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74756" w14:textId="77777777" w:rsidR="002D131F" w:rsidRDefault="00112FAE" w:rsidP="007A72DD">
      <w:pPr>
        <w:widowControl/>
        <w:jc w:val="center"/>
      </w:pPr>
      <w:r>
        <w:t>(Agency Logo)</w:t>
      </w:r>
    </w:p>
    <w:p w14:paraId="2C58854F" w14:textId="75EFDD3A" w:rsidR="00112FAE" w:rsidRPr="001464AA" w:rsidRDefault="00517B40" w:rsidP="007A72DD">
      <w:pPr>
        <w:widowControl/>
        <w:jc w:val="center"/>
        <w:rPr>
          <w:b/>
          <w:sz w:val="32"/>
        </w:rPr>
      </w:pPr>
      <w:r w:rsidRPr="001464AA">
        <w:rPr>
          <w:b/>
          <w:sz w:val="32"/>
        </w:rPr>
        <w:t>STRATEGIC PLAN</w:t>
      </w:r>
    </w:p>
    <w:p w14:paraId="5AFF0416" w14:textId="0DAD2E43" w:rsidR="00013ECC" w:rsidRDefault="00DF456F" w:rsidP="007A72DD">
      <w:pPr>
        <w:widowControl/>
        <w:jc w:val="center"/>
      </w:pPr>
      <w:r>
        <w:t>5</w:t>
      </w:r>
      <w:r w:rsidR="00485AFA">
        <w:t>.</w:t>
      </w:r>
      <w:r w:rsidR="005B68D0">
        <w:t>2</w:t>
      </w:r>
      <w:r w:rsidR="00485AFA">
        <w:t>.2017</w:t>
      </w:r>
    </w:p>
    <w:p w14:paraId="044C9869" w14:textId="77777777" w:rsidR="00013ECC" w:rsidRDefault="00013ECC" w:rsidP="007A72DD">
      <w:pPr>
        <w:widowControl/>
        <w:jc w:val="center"/>
      </w:pPr>
    </w:p>
    <w:p w14:paraId="097FB483" w14:textId="77777777" w:rsidR="00112FAE" w:rsidRDefault="00112FAE" w:rsidP="007A72DD">
      <w:pPr>
        <w:widowControl/>
        <w:jc w:val="center"/>
      </w:pPr>
      <w:r>
        <w:t>(Author Names)</w:t>
      </w:r>
    </w:p>
    <w:p w14:paraId="033CBA32" w14:textId="77777777" w:rsidR="00112FAE" w:rsidRPr="00112790" w:rsidRDefault="00112FAE" w:rsidP="007A72DD">
      <w:pPr>
        <w:widowControl/>
      </w:pPr>
    </w:p>
    <w:p w14:paraId="4BBFB0E8" w14:textId="77777777" w:rsidR="00554F5A" w:rsidRPr="00112790" w:rsidRDefault="00554F5A" w:rsidP="007A72DD">
      <w:pPr>
        <w:widowControl/>
        <w:jc w:val="center"/>
      </w:pPr>
      <w:r w:rsidRPr="00B55C65">
        <w:t>Table of Contents</w:t>
      </w:r>
    </w:p>
    <w:bookmarkStart w:id="0" w:name="_Toc444894859"/>
    <w:bookmarkStart w:id="1" w:name="_Toc267124612"/>
    <w:p w14:paraId="107314BE" w14:textId="0EEF5524" w:rsidR="009A2649" w:rsidRDefault="00227472">
      <w:pPr>
        <w:pStyle w:val="TOC1"/>
        <w:rPr>
          <w:rFonts w:asciiTheme="minorHAnsi" w:eastAsiaTheme="minorEastAsia" w:hAnsiTheme="minorHAnsi" w:cstheme="minorBidi"/>
          <w:noProof/>
          <w:sz w:val="22"/>
          <w:szCs w:val="22"/>
        </w:rPr>
      </w:pPr>
      <w:r>
        <w:fldChar w:fldCharType="begin"/>
      </w:r>
      <w:r w:rsidR="00013ECC">
        <w:instrText xml:space="preserve"> TOC \h \z \t "Heading 1,2,Heading 2,3,Heading 3,4,Heading 4,5,Header,1" </w:instrText>
      </w:r>
      <w:r>
        <w:fldChar w:fldCharType="separate"/>
      </w:r>
      <w:hyperlink w:anchor="_Toc481480849" w:history="1">
        <w:r w:rsidR="009A2649" w:rsidRPr="00B14002">
          <w:rPr>
            <w:rStyle w:val="Hyperlink"/>
            <w:noProof/>
          </w:rPr>
          <w:t>Strategic Plan</w:t>
        </w:r>
        <w:r w:rsidR="009A2649">
          <w:rPr>
            <w:noProof/>
            <w:webHidden/>
          </w:rPr>
          <w:tab/>
        </w:r>
        <w:r w:rsidR="009A2649">
          <w:rPr>
            <w:noProof/>
            <w:webHidden/>
          </w:rPr>
          <w:fldChar w:fldCharType="begin"/>
        </w:r>
        <w:r w:rsidR="009A2649">
          <w:rPr>
            <w:noProof/>
            <w:webHidden/>
          </w:rPr>
          <w:instrText xml:space="preserve"> PAGEREF _Toc481480849 \h </w:instrText>
        </w:r>
        <w:r w:rsidR="009A2649">
          <w:rPr>
            <w:noProof/>
            <w:webHidden/>
          </w:rPr>
        </w:r>
        <w:r w:rsidR="009A2649">
          <w:rPr>
            <w:noProof/>
            <w:webHidden/>
          </w:rPr>
          <w:fldChar w:fldCharType="separate"/>
        </w:r>
        <w:r w:rsidR="009A2649">
          <w:rPr>
            <w:noProof/>
            <w:webHidden/>
          </w:rPr>
          <w:t>2</w:t>
        </w:r>
        <w:r w:rsidR="009A2649">
          <w:rPr>
            <w:noProof/>
            <w:webHidden/>
          </w:rPr>
          <w:fldChar w:fldCharType="end"/>
        </w:r>
      </w:hyperlink>
    </w:p>
    <w:p w14:paraId="29EF64AA" w14:textId="133D3A96" w:rsidR="009A2649" w:rsidRDefault="0062305D">
      <w:pPr>
        <w:pStyle w:val="TOC3"/>
        <w:rPr>
          <w:rFonts w:asciiTheme="minorHAnsi" w:eastAsiaTheme="minorEastAsia" w:hAnsiTheme="minorHAnsi" w:cstheme="minorBidi"/>
          <w:noProof/>
          <w:sz w:val="22"/>
          <w:szCs w:val="22"/>
        </w:rPr>
      </w:pPr>
      <w:hyperlink w:anchor="_Toc481480850" w:history="1">
        <w:r w:rsidR="009A2649" w:rsidRPr="00B14002">
          <w:rPr>
            <w:rStyle w:val="Hyperlink"/>
            <w:noProof/>
          </w:rPr>
          <w:t>Executive Summary</w:t>
        </w:r>
        <w:r w:rsidR="009A2649">
          <w:rPr>
            <w:noProof/>
            <w:webHidden/>
          </w:rPr>
          <w:tab/>
        </w:r>
        <w:r w:rsidR="009A2649">
          <w:rPr>
            <w:noProof/>
            <w:webHidden/>
          </w:rPr>
          <w:fldChar w:fldCharType="begin"/>
        </w:r>
        <w:r w:rsidR="009A2649">
          <w:rPr>
            <w:noProof/>
            <w:webHidden/>
          </w:rPr>
          <w:instrText xml:space="preserve"> PAGEREF _Toc481480850 \h </w:instrText>
        </w:r>
        <w:r w:rsidR="009A2649">
          <w:rPr>
            <w:noProof/>
            <w:webHidden/>
          </w:rPr>
        </w:r>
        <w:r w:rsidR="009A2649">
          <w:rPr>
            <w:noProof/>
            <w:webHidden/>
          </w:rPr>
          <w:fldChar w:fldCharType="separate"/>
        </w:r>
        <w:r w:rsidR="009A2649">
          <w:rPr>
            <w:noProof/>
            <w:webHidden/>
          </w:rPr>
          <w:t>2</w:t>
        </w:r>
        <w:r w:rsidR="009A2649">
          <w:rPr>
            <w:noProof/>
            <w:webHidden/>
          </w:rPr>
          <w:fldChar w:fldCharType="end"/>
        </w:r>
      </w:hyperlink>
    </w:p>
    <w:p w14:paraId="5FF5849B" w14:textId="51683FB7" w:rsidR="009A2649" w:rsidRDefault="0062305D">
      <w:pPr>
        <w:pStyle w:val="TOC3"/>
        <w:rPr>
          <w:rFonts w:asciiTheme="minorHAnsi" w:eastAsiaTheme="minorEastAsia" w:hAnsiTheme="minorHAnsi" w:cstheme="minorBidi"/>
          <w:noProof/>
          <w:sz w:val="22"/>
          <w:szCs w:val="22"/>
        </w:rPr>
      </w:pPr>
      <w:hyperlink w:anchor="_Toc481480851" w:history="1">
        <w:r w:rsidR="009A2649" w:rsidRPr="00B14002">
          <w:rPr>
            <w:rStyle w:val="Hyperlink"/>
            <w:noProof/>
          </w:rPr>
          <w:t>Purpose</w:t>
        </w:r>
        <w:r w:rsidR="009A2649">
          <w:rPr>
            <w:noProof/>
            <w:webHidden/>
          </w:rPr>
          <w:tab/>
        </w:r>
        <w:r w:rsidR="009A2649">
          <w:rPr>
            <w:noProof/>
            <w:webHidden/>
          </w:rPr>
          <w:fldChar w:fldCharType="begin"/>
        </w:r>
        <w:r w:rsidR="009A2649">
          <w:rPr>
            <w:noProof/>
            <w:webHidden/>
          </w:rPr>
          <w:instrText xml:space="preserve"> PAGEREF _Toc481480851 \h </w:instrText>
        </w:r>
        <w:r w:rsidR="009A2649">
          <w:rPr>
            <w:noProof/>
            <w:webHidden/>
          </w:rPr>
        </w:r>
        <w:r w:rsidR="009A2649">
          <w:rPr>
            <w:noProof/>
            <w:webHidden/>
          </w:rPr>
          <w:fldChar w:fldCharType="separate"/>
        </w:r>
        <w:r w:rsidR="009A2649">
          <w:rPr>
            <w:noProof/>
            <w:webHidden/>
          </w:rPr>
          <w:t>3</w:t>
        </w:r>
        <w:r w:rsidR="009A2649">
          <w:rPr>
            <w:noProof/>
            <w:webHidden/>
          </w:rPr>
          <w:fldChar w:fldCharType="end"/>
        </w:r>
      </w:hyperlink>
    </w:p>
    <w:p w14:paraId="68ED06A6" w14:textId="6E7BE0FF" w:rsidR="009A2649" w:rsidRDefault="0062305D">
      <w:pPr>
        <w:pStyle w:val="TOC4"/>
        <w:rPr>
          <w:rFonts w:asciiTheme="minorHAnsi" w:eastAsiaTheme="minorEastAsia" w:hAnsiTheme="minorHAnsi" w:cstheme="minorBidi"/>
          <w:noProof/>
          <w:sz w:val="22"/>
          <w:szCs w:val="22"/>
        </w:rPr>
      </w:pPr>
      <w:hyperlink w:anchor="_Toc481480852" w:history="1">
        <w:r w:rsidR="009A2649" w:rsidRPr="00B14002">
          <w:rPr>
            <w:rStyle w:val="Hyperlink"/>
            <w:noProof/>
          </w:rPr>
          <w:t>Val</w:t>
        </w:r>
        <w:r w:rsidR="009A2649" w:rsidRPr="00B14002">
          <w:rPr>
            <w:rStyle w:val="Hyperlink"/>
            <w:rFonts w:cs="Arial"/>
            <w:noProof/>
          </w:rPr>
          <w:t>u</w:t>
        </w:r>
        <w:r w:rsidR="009A2649" w:rsidRPr="00B14002">
          <w:rPr>
            <w:rStyle w:val="Hyperlink"/>
            <w:noProof/>
          </w:rPr>
          <w:t>es</w:t>
        </w:r>
        <w:r w:rsidR="009A2649">
          <w:rPr>
            <w:noProof/>
            <w:webHidden/>
          </w:rPr>
          <w:tab/>
        </w:r>
        <w:r w:rsidR="009A2649">
          <w:rPr>
            <w:noProof/>
            <w:webHidden/>
          </w:rPr>
          <w:fldChar w:fldCharType="begin"/>
        </w:r>
        <w:r w:rsidR="009A2649">
          <w:rPr>
            <w:noProof/>
            <w:webHidden/>
          </w:rPr>
          <w:instrText xml:space="preserve"> PAGEREF _Toc481480852 \h </w:instrText>
        </w:r>
        <w:r w:rsidR="009A2649">
          <w:rPr>
            <w:noProof/>
            <w:webHidden/>
          </w:rPr>
        </w:r>
        <w:r w:rsidR="009A2649">
          <w:rPr>
            <w:noProof/>
            <w:webHidden/>
          </w:rPr>
          <w:fldChar w:fldCharType="separate"/>
        </w:r>
        <w:r w:rsidR="009A2649">
          <w:rPr>
            <w:noProof/>
            <w:webHidden/>
          </w:rPr>
          <w:t>3</w:t>
        </w:r>
        <w:r w:rsidR="009A2649">
          <w:rPr>
            <w:noProof/>
            <w:webHidden/>
          </w:rPr>
          <w:fldChar w:fldCharType="end"/>
        </w:r>
      </w:hyperlink>
    </w:p>
    <w:p w14:paraId="6824EE10" w14:textId="12A39633" w:rsidR="009A2649" w:rsidRDefault="0062305D">
      <w:pPr>
        <w:pStyle w:val="TOC4"/>
        <w:rPr>
          <w:rFonts w:asciiTheme="minorHAnsi" w:eastAsiaTheme="minorEastAsia" w:hAnsiTheme="minorHAnsi" w:cstheme="minorBidi"/>
          <w:noProof/>
          <w:sz w:val="22"/>
          <w:szCs w:val="22"/>
        </w:rPr>
      </w:pPr>
      <w:hyperlink w:anchor="_Toc481480853" w:history="1">
        <w:r w:rsidR="009A2649" w:rsidRPr="00B14002">
          <w:rPr>
            <w:rStyle w:val="Hyperlink"/>
            <w:noProof/>
          </w:rPr>
          <w:t>Mission</w:t>
        </w:r>
        <w:r w:rsidR="009A2649">
          <w:rPr>
            <w:noProof/>
            <w:webHidden/>
          </w:rPr>
          <w:tab/>
        </w:r>
        <w:r w:rsidR="009A2649">
          <w:rPr>
            <w:noProof/>
            <w:webHidden/>
          </w:rPr>
          <w:fldChar w:fldCharType="begin"/>
        </w:r>
        <w:r w:rsidR="009A2649">
          <w:rPr>
            <w:noProof/>
            <w:webHidden/>
          </w:rPr>
          <w:instrText xml:space="preserve"> PAGEREF _Toc481480853 \h </w:instrText>
        </w:r>
        <w:r w:rsidR="009A2649">
          <w:rPr>
            <w:noProof/>
            <w:webHidden/>
          </w:rPr>
        </w:r>
        <w:r w:rsidR="009A2649">
          <w:rPr>
            <w:noProof/>
            <w:webHidden/>
          </w:rPr>
          <w:fldChar w:fldCharType="separate"/>
        </w:r>
        <w:r w:rsidR="009A2649">
          <w:rPr>
            <w:noProof/>
            <w:webHidden/>
          </w:rPr>
          <w:t>3</w:t>
        </w:r>
        <w:r w:rsidR="009A2649">
          <w:rPr>
            <w:noProof/>
            <w:webHidden/>
          </w:rPr>
          <w:fldChar w:fldCharType="end"/>
        </w:r>
      </w:hyperlink>
    </w:p>
    <w:p w14:paraId="6BCDBAE5" w14:textId="4B124C9A" w:rsidR="009A2649" w:rsidRDefault="0062305D">
      <w:pPr>
        <w:pStyle w:val="TOC3"/>
        <w:rPr>
          <w:rFonts w:asciiTheme="minorHAnsi" w:eastAsiaTheme="minorEastAsia" w:hAnsiTheme="minorHAnsi" w:cstheme="minorBidi"/>
          <w:noProof/>
          <w:sz w:val="22"/>
          <w:szCs w:val="22"/>
        </w:rPr>
      </w:pPr>
      <w:hyperlink w:anchor="_Toc481480854" w:history="1">
        <w:r w:rsidR="009A2649" w:rsidRPr="00B14002">
          <w:rPr>
            <w:rStyle w:val="Hyperlink"/>
            <w:noProof/>
          </w:rPr>
          <w:t>Strategy</w:t>
        </w:r>
        <w:r w:rsidR="009A2649">
          <w:rPr>
            <w:noProof/>
            <w:webHidden/>
          </w:rPr>
          <w:tab/>
        </w:r>
        <w:r w:rsidR="009A2649">
          <w:rPr>
            <w:noProof/>
            <w:webHidden/>
          </w:rPr>
          <w:fldChar w:fldCharType="begin"/>
        </w:r>
        <w:r w:rsidR="009A2649">
          <w:rPr>
            <w:noProof/>
            <w:webHidden/>
          </w:rPr>
          <w:instrText xml:space="preserve"> PAGEREF _Toc481480854 \h </w:instrText>
        </w:r>
        <w:r w:rsidR="009A2649">
          <w:rPr>
            <w:noProof/>
            <w:webHidden/>
          </w:rPr>
        </w:r>
        <w:r w:rsidR="009A2649">
          <w:rPr>
            <w:noProof/>
            <w:webHidden/>
          </w:rPr>
          <w:fldChar w:fldCharType="separate"/>
        </w:r>
        <w:r w:rsidR="009A2649">
          <w:rPr>
            <w:noProof/>
            <w:webHidden/>
          </w:rPr>
          <w:t>4</w:t>
        </w:r>
        <w:r w:rsidR="009A2649">
          <w:rPr>
            <w:noProof/>
            <w:webHidden/>
          </w:rPr>
          <w:fldChar w:fldCharType="end"/>
        </w:r>
      </w:hyperlink>
    </w:p>
    <w:p w14:paraId="4E87D049" w14:textId="4414D380" w:rsidR="009A2649" w:rsidRDefault="0062305D">
      <w:pPr>
        <w:pStyle w:val="TOC4"/>
        <w:rPr>
          <w:rFonts w:asciiTheme="minorHAnsi" w:eastAsiaTheme="minorEastAsia" w:hAnsiTheme="minorHAnsi" w:cstheme="minorBidi"/>
          <w:noProof/>
          <w:sz w:val="22"/>
          <w:szCs w:val="22"/>
        </w:rPr>
      </w:pPr>
      <w:hyperlink w:anchor="_Toc481480855" w:history="1">
        <w:r w:rsidR="009A2649" w:rsidRPr="00B14002">
          <w:rPr>
            <w:rStyle w:val="Hyperlink"/>
            <w:noProof/>
          </w:rPr>
          <w:t>Lines of Business</w:t>
        </w:r>
        <w:r w:rsidR="009A2649">
          <w:rPr>
            <w:noProof/>
            <w:webHidden/>
          </w:rPr>
          <w:tab/>
        </w:r>
        <w:r w:rsidR="009A2649">
          <w:rPr>
            <w:noProof/>
            <w:webHidden/>
          </w:rPr>
          <w:fldChar w:fldCharType="begin"/>
        </w:r>
        <w:r w:rsidR="009A2649">
          <w:rPr>
            <w:noProof/>
            <w:webHidden/>
          </w:rPr>
          <w:instrText xml:space="preserve"> PAGEREF _Toc481480855 \h </w:instrText>
        </w:r>
        <w:r w:rsidR="009A2649">
          <w:rPr>
            <w:noProof/>
            <w:webHidden/>
          </w:rPr>
        </w:r>
        <w:r w:rsidR="009A2649">
          <w:rPr>
            <w:noProof/>
            <w:webHidden/>
          </w:rPr>
          <w:fldChar w:fldCharType="separate"/>
        </w:r>
        <w:r w:rsidR="009A2649">
          <w:rPr>
            <w:noProof/>
            <w:webHidden/>
          </w:rPr>
          <w:t>4</w:t>
        </w:r>
        <w:r w:rsidR="009A2649">
          <w:rPr>
            <w:noProof/>
            <w:webHidden/>
          </w:rPr>
          <w:fldChar w:fldCharType="end"/>
        </w:r>
      </w:hyperlink>
    </w:p>
    <w:p w14:paraId="4B4E6C57" w14:textId="639BF558" w:rsidR="009A2649" w:rsidRDefault="0062305D">
      <w:pPr>
        <w:pStyle w:val="TOC4"/>
        <w:rPr>
          <w:rFonts w:asciiTheme="minorHAnsi" w:eastAsiaTheme="minorEastAsia" w:hAnsiTheme="minorHAnsi" w:cstheme="minorBidi"/>
          <w:noProof/>
          <w:sz w:val="22"/>
          <w:szCs w:val="22"/>
        </w:rPr>
      </w:pPr>
      <w:hyperlink w:anchor="_Toc481480856" w:history="1">
        <w:r w:rsidR="009A2649" w:rsidRPr="00B14002">
          <w:rPr>
            <w:rStyle w:val="Hyperlink"/>
            <w:noProof/>
          </w:rPr>
          <w:t xml:space="preserve">Success </w:t>
        </w:r>
        <w:r w:rsidR="009A2649" w:rsidRPr="00B14002">
          <w:rPr>
            <w:rStyle w:val="Hyperlink"/>
            <w:rFonts w:cs="Arial"/>
            <w:noProof/>
          </w:rPr>
          <w:t>M</w:t>
        </w:r>
        <w:r w:rsidR="009A2649" w:rsidRPr="00B14002">
          <w:rPr>
            <w:rStyle w:val="Hyperlink"/>
            <w:noProof/>
          </w:rPr>
          <w:t>easu</w:t>
        </w:r>
        <w:r w:rsidR="009A2649" w:rsidRPr="00B14002">
          <w:rPr>
            <w:rStyle w:val="Hyperlink"/>
            <w:rFonts w:cs="Arial"/>
            <w:noProof/>
          </w:rPr>
          <w:t>r</w:t>
        </w:r>
        <w:r w:rsidR="009A2649" w:rsidRPr="00B14002">
          <w:rPr>
            <w:rStyle w:val="Hyperlink"/>
            <w:noProof/>
          </w:rPr>
          <w:t>es</w:t>
        </w:r>
        <w:r w:rsidR="009A2649">
          <w:rPr>
            <w:noProof/>
            <w:webHidden/>
          </w:rPr>
          <w:tab/>
        </w:r>
        <w:r w:rsidR="009A2649">
          <w:rPr>
            <w:noProof/>
            <w:webHidden/>
          </w:rPr>
          <w:fldChar w:fldCharType="begin"/>
        </w:r>
        <w:r w:rsidR="009A2649">
          <w:rPr>
            <w:noProof/>
            <w:webHidden/>
          </w:rPr>
          <w:instrText xml:space="preserve"> PAGEREF _Toc481480856 \h </w:instrText>
        </w:r>
        <w:r w:rsidR="009A2649">
          <w:rPr>
            <w:noProof/>
            <w:webHidden/>
          </w:rPr>
        </w:r>
        <w:r w:rsidR="009A2649">
          <w:rPr>
            <w:noProof/>
            <w:webHidden/>
          </w:rPr>
          <w:fldChar w:fldCharType="separate"/>
        </w:r>
        <w:r w:rsidR="009A2649">
          <w:rPr>
            <w:noProof/>
            <w:webHidden/>
          </w:rPr>
          <w:t>5</w:t>
        </w:r>
        <w:r w:rsidR="009A2649">
          <w:rPr>
            <w:noProof/>
            <w:webHidden/>
          </w:rPr>
          <w:fldChar w:fldCharType="end"/>
        </w:r>
      </w:hyperlink>
    </w:p>
    <w:p w14:paraId="1A9F2E0F" w14:textId="7465384C" w:rsidR="009A2649" w:rsidRDefault="0062305D">
      <w:pPr>
        <w:pStyle w:val="TOC3"/>
        <w:rPr>
          <w:rFonts w:asciiTheme="minorHAnsi" w:eastAsiaTheme="minorEastAsia" w:hAnsiTheme="minorHAnsi" w:cstheme="minorBidi"/>
          <w:noProof/>
          <w:sz w:val="22"/>
          <w:szCs w:val="22"/>
        </w:rPr>
      </w:pPr>
      <w:hyperlink w:anchor="_Toc481480857" w:history="1">
        <w:r w:rsidR="009A2649" w:rsidRPr="00B14002">
          <w:rPr>
            <w:rStyle w:val="Hyperlink"/>
            <w:noProof/>
          </w:rPr>
          <w:t>Vision</w:t>
        </w:r>
        <w:r w:rsidR="009A2649">
          <w:rPr>
            <w:noProof/>
            <w:webHidden/>
          </w:rPr>
          <w:tab/>
        </w:r>
        <w:r w:rsidR="009A2649">
          <w:rPr>
            <w:noProof/>
            <w:webHidden/>
          </w:rPr>
          <w:fldChar w:fldCharType="begin"/>
        </w:r>
        <w:r w:rsidR="009A2649">
          <w:rPr>
            <w:noProof/>
            <w:webHidden/>
          </w:rPr>
          <w:instrText xml:space="preserve"> PAGEREF _Toc481480857 \h </w:instrText>
        </w:r>
        <w:r w:rsidR="009A2649">
          <w:rPr>
            <w:noProof/>
            <w:webHidden/>
          </w:rPr>
        </w:r>
        <w:r w:rsidR="009A2649">
          <w:rPr>
            <w:noProof/>
            <w:webHidden/>
          </w:rPr>
          <w:fldChar w:fldCharType="separate"/>
        </w:r>
        <w:r w:rsidR="009A2649">
          <w:rPr>
            <w:noProof/>
            <w:webHidden/>
          </w:rPr>
          <w:t>7</w:t>
        </w:r>
        <w:r w:rsidR="009A2649">
          <w:rPr>
            <w:noProof/>
            <w:webHidden/>
          </w:rPr>
          <w:fldChar w:fldCharType="end"/>
        </w:r>
      </w:hyperlink>
    </w:p>
    <w:p w14:paraId="67B6B0DE" w14:textId="3E50D0E3" w:rsidR="009A2649" w:rsidRDefault="0062305D">
      <w:pPr>
        <w:pStyle w:val="TOC4"/>
        <w:rPr>
          <w:rFonts w:asciiTheme="minorHAnsi" w:eastAsiaTheme="minorEastAsia" w:hAnsiTheme="minorHAnsi" w:cstheme="minorBidi"/>
          <w:noProof/>
          <w:sz w:val="22"/>
          <w:szCs w:val="22"/>
        </w:rPr>
      </w:pPr>
      <w:hyperlink w:anchor="_Toc481480858" w:history="1">
        <w:r w:rsidR="009A2649" w:rsidRPr="00B14002">
          <w:rPr>
            <w:rStyle w:val="Hyperlink"/>
            <w:noProof/>
          </w:rPr>
          <w:t>Statement</w:t>
        </w:r>
        <w:r w:rsidR="009A2649">
          <w:rPr>
            <w:noProof/>
            <w:webHidden/>
          </w:rPr>
          <w:tab/>
        </w:r>
        <w:r w:rsidR="009A2649">
          <w:rPr>
            <w:noProof/>
            <w:webHidden/>
          </w:rPr>
          <w:fldChar w:fldCharType="begin"/>
        </w:r>
        <w:r w:rsidR="009A2649">
          <w:rPr>
            <w:noProof/>
            <w:webHidden/>
          </w:rPr>
          <w:instrText xml:space="preserve"> PAGEREF _Toc481480858 \h </w:instrText>
        </w:r>
        <w:r w:rsidR="009A2649">
          <w:rPr>
            <w:noProof/>
            <w:webHidden/>
          </w:rPr>
        </w:r>
        <w:r w:rsidR="009A2649">
          <w:rPr>
            <w:noProof/>
            <w:webHidden/>
          </w:rPr>
          <w:fldChar w:fldCharType="separate"/>
        </w:r>
        <w:r w:rsidR="009A2649">
          <w:rPr>
            <w:noProof/>
            <w:webHidden/>
          </w:rPr>
          <w:t>7</w:t>
        </w:r>
        <w:r w:rsidR="009A2649">
          <w:rPr>
            <w:noProof/>
            <w:webHidden/>
          </w:rPr>
          <w:fldChar w:fldCharType="end"/>
        </w:r>
      </w:hyperlink>
    </w:p>
    <w:p w14:paraId="66AC100F" w14:textId="649B6D1D" w:rsidR="009A2649" w:rsidRDefault="0062305D">
      <w:pPr>
        <w:pStyle w:val="TOC4"/>
        <w:rPr>
          <w:rFonts w:asciiTheme="minorHAnsi" w:eastAsiaTheme="minorEastAsia" w:hAnsiTheme="minorHAnsi" w:cstheme="minorBidi"/>
          <w:noProof/>
          <w:sz w:val="22"/>
          <w:szCs w:val="22"/>
        </w:rPr>
      </w:pPr>
      <w:hyperlink w:anchor="_Toc481480859" w:history="1">
        <w:r w:rsidR="009A2649" w:rsidRPr="00B14002">
          <w:rPr>
            <w:rStyle w:val="Hyperlink"/>
            <w:noProof/>
          </w:rPr>
          <w:t>Strategies</w:t>
        </w:r>
        <w:r w:rsidR="009A2649">
          <w:rPr>
            <w:noProof/>
            <w:webHidden/>
          </w:rPr>
          <w:tab/>
        </w:r>
        <w:r w:rsidR="009A2649">
          <w:rPr>
            <w:noProof/>
            <w:webHidden/>
          </w:rPr>
          <w:fldChar w:fldCharType="begin"/>
        </w:r>
        <w:r w:rsidR="009A2649">
          <w:rPr>
            <w:noProof/>
            <w:webHidden/>
          </w:rPr>
          <w:instrText xml:space="preserve"> PAGEREF _Toc481480859 \h </w:instrText>
        </w:r>
        <w:r w:rsidR="009A2649">
          <w:rPr>
            <w:noProof/>
            <w:webHidden/>
          </w:rPr>
        </w:r>
        <w:r w:rsidR="009A2649">
          <w:rPr>
            <w:noProof/>
            <w:webHidden/>
          </w:rPr>
          <w:fldChar w:fldCharType="separate"/>
        </w:r>
        <w:r w:rsidR="009A2649">
          <w:rPr>
            <w:noProof/>
            <w:webHidden/>
          </w:rPr>
          <w:t>7</w:t>
        </w:r>
        <w:r w:rsidR="009A2649">
          <w:rPr>
            <w:noProof/>
            <w:webHidden/>
          </w:rPr>
          <w:fldChar w:fldCharType="end"/>
        </w:r>
      </w:hyperlink>
    </w:p>
    <w:p w14:paraId="71F1005D" w14:textId="7A2619C9" w:rsidR="009A2649" w:rsidRDefault="0062305D">
      <w:pPr>
        <w:pStyle w:val="TOC5"/>
        <w:rPr>
          <w:rFonts w:asciiTheme="minorHAnsi" w:eastAsiaTheme="minorEastAsia" w:hAnsiTheme="minorHAnsi" w:cstheme="minorBidi"/>
          <w:noProof/>
          <w:sz w:val="22"/>
          <w:szCs w:val="22"/>
        </w:rPr>
      </w:pPr>
      <w:hyperlink w:anchor="_Toc481480860" w:history="1">
        <w:r w:rsidR="009A2649" w:rsidRPr="00B14002">
          <w:rPr>
            <w:rStyle w:val="Hyperlink"/>
            <w:noProof/>
          </w:rPr>
          <w:t>Underway</w:t>
        </w:r>
        <w:r w:rsidR="009A2649">
          <w:rPr>
            <w:noProof/>
            <w:webHidden/>
          </w:rPr>
          <w:tab/>
        </w:r>
        <w:r w:rsidR="009A2649">
          <w:rPr>
            <w:noProof/>
            <w:webHidden/>
          </w:rPr>
          <w:fldChar w:fldCharType="begin"/>
        </w:r>
        <w:r w:rsidR="009A2649">
          <w:rPr>
            <w:noProof/>
            <w:webHidden/>
          </w:rPr>
          <w:instrText xml:space="preserve"> PAGEREF _Toc481480860 \h </w:instrText>
        </w:r>
        <w:r w:rsidR="009A2649">
          <w:rPr>
            <w:noProof/>
            <w:webHidden/>
          </w:rPr>
        </w:r>
        <w:r w:rsidR="009A2649">
          <w:rPr>
            <w:noProof/>
            <w:webHidden/>
          </w:rPr>
          <w:fldChar w:fldCharType="separate"/>
        </w:r>
        <w:r w:rsidR="009A2649">
          <w:rPr>
            <w:noProof/>
            <w:webHidden/>
          </w:rPr>
          <w:t>7</w:t>
        </w:r>
        <w:r w:rsidR="009A2649">
          <w:rPr>
            <w:noProof/>
            <w:webHidden/>
          </w:rPr>
          <w:fldChar w:fldCharType="end"/>
        </w:r>
      </w:hyperlink>
    </w:p>
    <w:p w14:paraId="45A7E5B9" w14:textId="354BBAED" w:rsidR="009A2649" w:rsidRDefault="0062305D">
      <w:pPr>
        <w:pStyle w:val="TOC5"/>
        <w:rPr>
          <w:rFonts w:asciiTheme="minorHAnsi" w:eastAsiaTheme="minorEastAsia" w:hAnsiTheme="minorHAnsi" w:cstheme="minorBidi"/>
          <w:noProof/>
          <w:sz w:val="22"/>
          <w:szCs w:val="22"/>
        </w:rPr>
      </w:pPr>
      <w:hyperlink w:anchor="_Toc481480861" w:history="1">
        <w:r w:rsidR="009A2649" w:rsidRPr="00B14002">
          <w:rPr>
            <w:rStyle w:val="Hyperlink"/>
            <w:noProof/>
          </w:rPr>
          <w:t>New</w:t>
        </w:r>
        <w:r w:rsidR="009A2649">
          <w:rPr>
            <w:noProof/>
            <w:webHidden/>
          </w:rPr>
          <w:tab/>
        </w:r>
        <w:r w:rsidR="009A2649">
          <w:rPr>
            <w:noProof/>
            <w:webHidden/>
          </w:rPr>
          <w:fldChar w:fldCharType="begin"/>
        </w:r>
        <w:r w:rsidR="009A2649">
          <w:rPr>
            <w:noProof/>
            <w:webHidden/>
          </w:rPr>
          <w:instrText xml:space="preserve"> PAGEREF _Toc481480861 \h </w:instrText>
        </w:r>
        <w:r w:rsidR="009A2649">
          <w:rPr>
            <w:noProof/>
            <w:webHidden/>
          </w:rPr>
        </w:r>
        <w:r w:rsidR="009A2649">
          <w:rPr>
            <w:noProof/>
            <w:webHidden/>
          </w:rPr>
          <w:fldChar w:fldCharType="separate"/>
        </w:r>
        <w:r w:rsidR="009A2649">
          <w:rPr>
            <w:noProof/>
            <w:webHidden/>
          </w:rPr>
          <w:t>8</w:t>
        </w:r>
        <w:r w:rsidR="009A2649">
          <w:rPr>
            <w:noProof/>
            <w:webHidden/>
          </w:rPr>
          <w:fldChar w:fldCharType="end"/>
        </w:r>
      </w:hyperlink>
    </w:p>
    <w:p w14:paraId="5524C073" w14:textId="6B91705F" w:rsidR="009A2649" w:rsidRDefault="0062305D">
      <w:pPr>
        <w:pStyle w:val="TOC1"/>
        <w:rPr>
          <w:rFonts w:asciiTheme="minorHAnsi" w:eastAsiaTheme="minorEastAsia" w:hAnsiTheme="minorHAnsi" w:cstheme="minorBidi"/>
          <w:noProof/>
          <w:sz w:val="22"/>
          <w:szCs w:val="22"/>
        </w:rPr>
      </w:pPr>
      <w:hyperlink w:anchor="_Toc481480862" w:history="1">
        <w:r w:rsidR="009A2649" w:rsidRPr="00B14002">
          <w:rPr>
            <w:rStyle w:val="Hyperlink"/>
            <w:noProof/>
          </w:rPr>
          <w:t>Reports</w:t>
        </w:r>
        <w:r w:rsidR="009A2649">
          <w:rPr>
            <w:noProof/>
            <w:webHidden/>
          </w:rPr>
          <w:tab/>
        </w:r>
        <w:r w:rsidR="009A2649">
          <w:rPr>
            <w:noProof/>
            <w:webHidden/>
          </w:rPr>
          <w:fldChar w:fldCharType="begin"/>
        </w:r>
        <w:r w:rsidR="009A2649">
          <w:rPr>
            <w:noProof/>
            <w:webHidden/>
          </w:rPr>
          <w:instrText xml:space="preserve"> PAGEREF _Toc481480862 \h </w:instrText>
        </w:r>
        <w:r w:rsidR="009A2649">
          <w:rPr>
            <w:noProof/>
            <w:webHidden/>
          </w:rPr>
        </w:r>
        <w:r w:rsidR="009A2649">
          <w:rPr>
            <w:noProof/>
            <w:webHidden/>
          </w:rPr>
          <w:fldChar w:fldCharType="separate"/>
        </w:r>
        <w:r w:rsidR="009A2649">
          <w:rPr>
            <w:noProof/>
            <w:webHidden/>
          </w:rPr>
          <w:t>10</w:t>
        </w:r>
        <w:r w:rsidR="009A2649">
          <w:rPr>
            <w:noProof/>
            <w:webHidden/>
          </w:rPr>
          <w:fldChar w:fldCharType="end"/>
        </w:r>
      </w:hyperlink>
    </w:p>
    <w:p w14:paraId="7DF7D83C" w14:textId="0F2795D1" w:rsidR="009A2649" w:rsidRDefault="0062305D">
      <w:pPr>
        <w:pStyle w:val="TOC2"/>
        <w:rPr>
          <w:rFonts w:asciiTheme="minorHAnsi" w:eastAsiaTheme="minorEastAsia" w:hAnsiTheme="minorHAnsi" w:cstheme="minorBidi"/>
          <w:noProof/>
          <w:sz w:val="22"/>
          <w:szCs w:val="22"/>
        </w:rPr>
      </w:pPr>
      <w:hyperlink w:anchor="_Toc481480863" w:history="1">
        <w:r w:rsidR="009A2649" w:rsidRPr="00B14002">
          <w:rPr>
            <w:rStyle w:val="Hyperlink"/>
            <w:noProof/>
          </w:rPr>
          <w:t>Great Strategies</w:t>
        </w:r>
        <w:r w:rsidR="009A2649">
          <w:rPr>
            <w:noProof/>
            <w:webHidden/>
          </w:rPr>
          <w:tab/>
        </w:r>
        <w:r w:rsidR="009A2649">
          <w:rPr>
            <w:noProof/>
            <w:webHidden/>
          </w:rPr>
          <w:fldChar w:fldCharType="begin"/>
        </w:r>
        <w:r w:rsidR="009A2649">
          <w:rPr>
            <w:noProof/>
            <w:webHidden/>
          </w:rPr>
          <w:instrText xml:space="preserve"> PAGEREF _Toc481480863 \h </w:instrText>
        </w:r>
        <w:r w:rsidR="009A2649">
          <w:rPr>
            <w:noProof/>
            <w:webHidden/>
          </w:rPr>
        </w:r>
        <w:r w:rsidR="009A2649">
          <w:rPr>
            <w:noProof/>
            <w:webHidden/>
          </w:rPr>
          <w:fldChar w:fldCharType="separate"/>
        </w:r>
        <w:r w:rsidR="009A2649">
          <w:rPr>
            <w:noProof/>
            <w:webHidden/>
          </w:rPr>
          <w:t>10</w:t>
        </w:r>
        <w:r w:rsidR="009A2649">
          <w:rPr>
            <w:noProof/>
            <w:webHidden/>
          </w:rPr>
          <w:fldChar w:fldCharType="end"/>
        </w:r>
      </w:hyperlink>
    </w:p>
    <w:p w14:paraId="282F7B8C" w14:textId="46A147CC" w:rsidR="009A2649" w:rsidRDefault="0062305D">
      <w:pPr>
        <w:pStyle w:val="TOC3"/>
        <w:rPr>
          <w:rFonts w:asciiTheme="minorHAnsi" w:eastAsiaTheme="minorEastAsia" w:hAnsiTheme="minorHAnsi" w:cstheme="minorBidi"/>
          <w:noProof/>
          <w:sz w:val="22"/>
          <w:szCs w:val="22"/>
        </w:rPr>
      </w:pPr>
      <w:hyperlink w:anchor="_Toc481480864" w:history="1">
        <w:r w:rsidR="009A2649" w:rsidRPr="00B14002">
          <w:rPr>
            <w:rStyle w:val="Hyperlink"/>
            <w:noProof/>
          </w:rPr>
          <w:t>Build</w:t>
        </w:r>
        <w:r w:rsidR="009A2649">
          <w:rPr>
            <w:noProof/>
            <w:webHidden/>
          </w:rPr>
          <w:tab/>
        </w:r>
        <w:r w:rsidR="009A2649">
          <w:rPr>
            <w:noProof/>
            <w:webHidden/>
          </w:rPr>
          <w:fldChar w:fldCharType="begin"/>
        </w:r>
        <w:r w:rsidR="009A2649">
          <w:rPr>
            <w:noProof/>
            <w:webHidden/>
          </w:rPr>
          <w:instrText xml:space="preserve"> PAGEREF _Toc481480864 \h </w:instrText>
        </w:r>
        <w:r w:rsidR="009A2649">
          <w:rPr>
            <w:noProof/>
            <w:webHidden/>
          </w:rPr>
        </w:r>
        <w:r w:rsidR="009A2649">
          <w:rPr>
            <w:noProof/>
            <w:webHidden/>
          </w:rPr>
          <w:fldChar w:fldCharType="separate"/>
        </w:r>
        <w:r w:rsidR="009A2649">
          <w:rPr>
            <w:noProof/>
            <w:webHidden/>
          </w:rPr>
          <w:t>10</w:t>
        </w:r>
        <w:r w:rsidR="009A2649">
          <w:rPr>
            <w:noProof/>
            <w:webHidden/>
          </w:rPr>
          <w:fldChar w:fldCharType="end"/>
        </w:r>
      </w:hyperlink>
    </w:p>
    <w:p w14:paraId="40A3662D" w14:textId="574EEB9A" w:rsidR="009A2649" w:rsidRDefault="0062305D">
      <w:pPr>
        <w:pStyle w:val="TOC4"/>
        <w:rPr>
          <w:rFonts w:asciiTheme="minorHAnsi" w:eastAsiaTheme="minorEastAsia" w:hAnsiTheme="minorHAnsi" w:cstheme="minorBidi"/>
          <w:noProof/>
          <w:sz w:val="22"/>
          <w:szCs w:val="22"/>
        </w:rPr>
      </w:pPr>
      <w:hyperlink w:anchor="_Toc481480865" w:history="1">
        <w:r w:rsidR="009A2649" w:rsidRPr="00B14002">
          <w:rPr>
            <w:rStyle w:val="Hyperlink"/>
            <w:noProof/>
          </w:rPr>
          <w:t>Underway</w:t>
        </w:r>
        <w:r w:rsidR="009A2649">
          <w:rPr>
            <w:noProof/>
            <w:webHidden/>
          </w:rPr>
          <w:tab/>
        </w:r>
        <w:r w:rsidR="009A2649">
          <w:rPr>
            <w:noProof/>
            <w:webHidden/>
          </w:rPr>
          <w:fldChar w:fldCharType="begin"/>
        </w:r>
        <w:r w:rsidR="009A2649">
          <w:rPr>
            <w:noProof/>
            <w:webHidden/>
          </w:rPr>
          <w:instrText xml:space="preserve"> PAGEREF _Toc481480865 \h </w:instrText>
        </w:r>
        <w:r w:rsidR="009A2649">
          <w:rPr>
            <w:noProof/>
            <w:webHidden/>
          </w:rPr>
        </w:r>
        <w:r w:rsidR="009A2649">
          <w:rPr>
            <w:noProof/>
            <w:webHidden/>
          </w:rPr>
          <w:fldChar w:fldCharType="separate"/>
        </w:r>
        <w:r w:rsidR="009A2649">
          <w:rPr>
            <w:noProof/>
            <w:webHidden/>
          </w:rPr>
          <w:t>10</w:t>
        </w:r>
        <w:r w:rsidR="009A2649">
          <w:rPr>
            <w:noProof/>
            <w:webHidden/>
          </w:rPr>
          <w:fldChar w:fldCharType="end"/>
        </w:r>
      </w:hyperlink>
    </w:p>
    <w:p w14:paraId="5793AEA7" w14:textId="28CADA55" w:rsidR="009A2649" w:rsidRDefault="0062305D">
      <w:pPr>
        <w:pStyle w:val="TOC4"/>
        <w:rPr>
          <w:rFonts w:asciiTheme="minorHAnsi" w:eastAsiaTheme="minorEastAsia" w:hAnsiTheme="minorHAnsi" w:cstheme="minorBidi"/>
          <w:noProof/>
          <w:sz w:val="22"/>
          <w:szCs w:val="22"/>
        </w:rPr>
      </w:pPr>
      <w:hyperlink w:anchor="_Toc481480866" w:history="1">
        <w:r w:rsidR="009A2649" w:rsidRPr="00B14002">
          <w:rPr>
            <w:rStyle w:val="Hyperlink"/>
            <w:noProof/>
          </w:rPr>
          <w:t>New</w:t>
        </w:r>
        <w:r w:rsidR="009A2649">
          <w:rPr>
            <w:noProof/>
            <w:webHidden/>
          </w:rPr>
          <w:tab/>
        </w:r>
        <w:r w:rsidR="009A2649">
          <w:rPr>
            <w:noProof/>
            <w:webHidden/>
          </w:rPr>
          <w:fldChar w:fldCharType="begin"/>
        </w:r>
        <w:r w:rsidR="009A2649">
          <w:rPr>
            <w:noProof/>
            <w:webHidden/>
          </w:rPr>
          <w:instrText xml:space="preserve"> PAGEREF _Toc481480866 \h </w:instrText>
        </w:r>
        <w:r w:rsidR="009A2649">
          <w:rPr>
            <w:noProof/>
            <w:webHidden/>
          </w:rPr>
        </w:r>
        <w:r w:rsidR="009A2649">
          <w:rPr>
            <w:noProof/>
            <w:webHidden/>
          </w:rPr>
          <w:fldChar w:fldCharType="separate"/>
        </w:r>
        <w:r w:rsidR="009A2649">
          <w:rPr>
            <w:noProof/>
            <w:webHidden/>
          </w:rPr>
          <w:t>11</w:t>
        </w:r>
        <w:r w:rsidR="009A2649">
          <w:rPr>
            <w:noProof/>
            <w:webHidden/>
          </w:rPr>
          <w:fldChar w:fldCharType="end"/>
        </w:r>
      </w:hyperlink>
    </w:p>
    <w:p w14:paraId="57A0227F" w14:textId="26D4A59A" w:rsidR="009A2649" w:rsidRDefault="0062305D">
      <w:pPr>
        <w:pStyle w:val="TOC3"/>
        <w:rPr>
          <w:rFonts w:asciiTheme="minorHAnsi" w:eastAsiaTheme="minorEastAsia" w:hAnsiTheme="minorHAnsi" w:cstheme="minorBidi"/>
          <w:noProof/>
          <w:sz w:val="22"/>
          <w:szCs w:val="22"/>
        </w:rPr>
      </w:pPr>
      <w:hyperlink w:anchor="_Toc481480867" w:history="1">
        <w:r w:rsidR="009A2649" w:rsidRPr="00B14002">
          <w:rPr>
            <w:rStyle w:val="Hyperlink"/>
            <w:noProof/>
          </w:rPr>
          <w:t>Test</w:t>
        </w:r>
        <w:r w:rsidR="009A2649">
          <w:rPr>
            <w:noProof/>
            <w:webHidden/>
          </w:rPr>
          <w:tab/>
        </w:r>
        <w:r w:rsidR="009A2649">
          <w:rPr>
            <w:noProof/>
            <w:webHidden/>
          </w:rPr>
          <w:fldChar w:fldCharType="begin"/>
        </w:r>
        <w:r w:rsidR="009A2649">
          <w:rPr>
            <w:noProof/>
            <w:webHidden/>
          </w:rPr>
          <w:instrText xml:space="preserve"> PAGEREF _Toc481480867 \h </w:instrText>
        </w:r>
        <w:r w:rsidR="009A2649">
          <w:rPr>
            <w:noProof/>
            <w:webHidden/>
          </w:rPr>
        </w:r>
        <w:r w:rsidR="009A2649">
          <w:rPr>
            <w:noProof/>
            <w:webHidden/>
          </w:rPr>
          <w:fldChar w:fldCharType="separate"/>
        </w:r>
        <w:r w:rsidR="009A2649">
          <w:rPr>
            <w:noProof/>
            <w:webHidden/>
          </w:rPr>
          <w:t>12</w:t>
        </w:r>
        <w:r w:rsidR="009A2649">
          <w:rPr>
            <w:noProof/>
            <w:webHidden/>
          </w:rPr>
          <w:fldChar w:fldCharType="end"/>
        </w:r>
      </w:hyperlink>
    </w:p>
    <w:p w14:paraId="35583635" w14:textId="16BBF168" w:rsidR="009A2649" w:rsidRDefault="0062305D">
      <w:pPr>
        <w:pStyle w:val="TOC4"/>
        <w:rPr>
          <w:rFonts w:asciiTheme="minorHAnsi" w:eastAsiaTheme="minorEastAsia" w:hAnsiTheme="minorHAnsi" w:cstheme="minorBidi"/>
          <w:noProof/>
          <w:sz w:val="22"/>
          <w:szCs w:val="22"/>
        </w:rPr>
      </w:pPr>
      <w:hyperlink w:anchor="_Toc481480868" w:history="1">
        <w:r w:rsidR="009A2649" w:rsidRPr="00B14002">
          <w:rPr>
            <w:rStyle w:val="Hyperlink"/>
            <w:noProof/>
          </w:rPr>
          <w:t>External Environment</w:t>
        </w:r>
        <w:r w:rsidR="009A2649">
          <w:rPr>
            <w:noProof/>
            <w:webHidden/>
          </w:rPr>
          <w:tab/>
        </w:r>
        <w:r w:rsidR="009A2649">
          <w:rPr>
            <w:noProof/>
            <w:webHidden/>
          </w:rPr>
          <w:fldChar w:fldCharType="begin"/>
        </w:r>
        <w:r w:rsidR="009A2649">
          <w:rPr>
            <w:noProof/>
            <w:webHidden/>
          </w:rPr>
          <w:instrText xml:space="preserve"> PAGEREF _Toc481480868 \h </w:instrText>
        </w:r>
        <w:r w:rsidR="009A2649">
          <w:rPr>
            <w:noProof/>
            <w:webHidden/>
          </w:rPr>
        </w:r>
        <w:r w:rsidR="009A2649">
          <w:rPr>
            <w:noProof/>
            <w:webHidden/>
          </w:rPr>
          <w:fldChar w:fldCharType="separate"/>
        </w:r>
        <w:r w:rsidR="009A2649">
          <w:rPr>
            <w:noProof/>
            <w:webHidden/>
          </w:rPr>
          <w:t>12</w:t>
        </w:r>
        <w:r w:rsidR="009A2649">
          <w:rPr>
            <w:noProof/>
            <w:webHidden/>
          </w:rPr>
          <w:fldChar w:fldCharType="end"/>
        </w:r>
      </w:hyperlink>
    </w:p>
    <w:p w14:paraId="14246174" w14:textId="335A7C8B" w:rsidR="009A2649" w:rsidRDefault="0062305D">
      <w:pPr>
        <w:pStyle w:val="TOC5"/>
        <w:rPr>
          <w:rFonts w:asciiTheme="minorHAnsi" w:eastAsiaTheme="minorEastAsia" w:hAnsiTheme="minorHAnsi" w:cstheme="minorBidi"/>
          <w:noProof/>
          <w:sz w:val="22"/>
          <w:szCs w:val="22"/>
        </w:rPr>
      </w:pPr>
      <w:hyperlink w:anchor="_Toc481480869" w:history="1">
        <w:r w:rsidR="009A2649" w:rsidRPr="00B14002">
          <w:rPr>
            <w:rStyle w:val="Hyperlink"/>
            <w:noProof/>
          </w:rPr>
          <w:t>Industry</w:t>
        </w:r>
        <w:r w:rsidR="009A2649">
          <w:rPr>
            <w:noProof/>
            <w:webHidden/>
          </w:rPr>
          <w:tab/>
        </w:r>
        <w:r w:rsidR="009A2649">
          <w:rPr>
            <w:noProof/>
            <w:webHidden/>
          </w:rPr>
          <w:fldChar w:fldCharType="begin"/>
        </w:r>
        <w:r w:rsidR="009A2649">
          <w:rPr>
            <w:noProof/>
            <w:webHidden/>
          </w:rPr>
          <w:instrText xml:space="preserve"> PAGEREF _Toc481480869 \h </w:instrText>
        </w:r>
        <w:r w:rsidR="009A2649">
          <w:rPr>
            <w:noProof/>
            <w:webHidden/>
          </w:rPr>
        </w:r>
        <w:r w:rsidR="009A2649">
          <w:rPr>
            <w:noProof/>
            <w:webHidden/>
          </w:rPr>
          <w:fldChar w:fldCharType="separate"/>
        </w:r>
        <w:r w:rsidR="009A2649">
          <w:rPr>
            <w:noProof/>
            <w:webHidden/>
          </w:rPr>
          <w:t>13</w:t>
        </w:r>
        <w:r w:rsidR="009A2649">
          <w:rPr>
            <w:noProof/>
            <w:webHidden/>
          </w:rPr>
          <w:fldChar w:fldCharType="end"/>
        </w:r>
      </w:hyperlink>
    </w:p>
    <w:p w14:paraId="52BB5C95" w14:textId="0E782894" w:rsidR="009A2649" w:rsidRDefault="0062305D">
      <w:pPr>
        <w:pStyle w:val="TOC5"/>
        <w:rPr>
          <w:rFonts w:asciiTheme="minorHAnsi" w:eastAsiaTheme="minorEastAsia" w:hAnsiTheme="minorHAnsi" w:cstheme="minorBidi"/>
          <w:noProof/>
          <w:sz w:val="22"/>
          <w:szCs w:val="22"/>
        </w:rPr>
      </w:pPr>
      <w:hyperlink w:anchor="_Toc481480870" w:history="1">
        <w:r w:rsidR="009A2649" w:rsidRPr="00B14002">
          <w:rPr>
            <w:rStyle w:val="Hyperlink"/>
            <w:noProof/>
          </w:rPr>
          <w:t>Competitor</w:t>
        </w:r>
        <w:r w:rsidR="009A2649">
          <w:rPr>
            <w:noProof/>
            <w:webHidden/>
          </w:rPr>
          <w:tab/>
        </w:r>
        <w:r w:rsidR="009A2649">
          <w:rPr>
            <w:noProof/>
            <w:webHidden/>
          </w:rPr>
          <w:fldChar w:fldCharType="begin"/>
        </w:r>
        <w:r w:rsidR="009A2649">
          <w:rPr>
            <w:noProof/>
            <w:webHidden/>
          </w:rPr>
          <w:instrText xml:space="preserve"> PAGEREF _Toc481480870 \h </w:instrText>
        </w:r>
        <w:r w:rsidR="009A2649">
          <w:rPr>
            <w:noProof/>
            <w:webHidden/>
          </w:rPr>
        </w:r>
        <w:r w:rsidR="009A2649">
          <w:rPr>
            <w:noProof/>
            <w:webHidden/>
          </w:rPr>
          <w:fldChar w:fldCharType="separate"/>
        </w:r>
        <w:r w:rsidR="009A2649">
          <w:rPr>
            <w:noProof/>
            <w:webHidden/>
          </w:rPr>
          <w:t>13</w:t>
        </w:r>
        <w:r w:rsidR="009A2649">
          <w:rPr>
            <w:noProof/>
            <w:webHidden/>
          </w:rPr>
          <w:fldChar w:fldCharType="end"/>
        </w:r>
      </w:hyperlink>
    </w:p>
    <w:p w14:paraId="78DB97DE" w14:textId="477DA674" w:rsidR="009A2649" w:rsidRDefault="0062305D">
      <w:pPr>
        <w:pStyle w:val="TOC5"/>
        <w:rPr>
          <w:rFonts w:asciiTheme="minorHAnsi" w:eastAsiaTheme="minorEastAsia" w:hAnsiTheme="minorHAnsi" w:cstheme="minorBidi"/>
          <w:noProof/>
          <w:sz w:val="22"/>
          <w:szCs w:val="22"/>
        </w:rPr>
      </w:pPr>
      <w:hyperlink w:anchor="_Toc481480871" w:history="1">
        <w:r w:rsidR="009A2649" w:rsidRPr="00B14002">
          <w:rPr>
            <w:rStyle w:val="Hyperlink"/>
            <w:noProof/>
          </w:rPr>
          <w:t>External Environment Summary</w:t>
        </w:r>
        <w:r w:rsidR="009A2649">
          <w:rPr>
            <w:noProof/>
            <w:webHidden/>
          </w:rPr>
          <w:tab/>
        </w:r>
        <w:r w:rsidR="009A2649">
          <w:rPr>
            <w:noProof/>
            <w:webHidden/>
          </w:rPr>
          <w:fldChar w:fldCharType="begin"/>
        </w:r>
        <w:r w:rsidR="009A2649">
          <w:rPr>
            <w:noProof/>
            <w:webHidden/>
          </w:rPr>
          <w:instrText xml:space="preserve"> PAGEREF _Toc481480871 \h </w:instrText>
        </w:r>
        <w:r w:rsidR="009A2649">
          <w:rPr>
            <w:noProof/>
            <w:webHidden/>
          </w:rPr>
        </w:r>
        <w:r w:rsidR="009A2649">
          <w:rPr>
            <w:noProof/>
            <w:webHidden/>
          </w:rPr>
          <w:fldChar w:fldCharType="separate"/>
        </w:r>
        <w:r w:rsidR="009A2649">
          <w:rPr>
            <w:noProof/>
            <w:webHidden/>
          </w:rPr>
          <w:t>14</w:t>
        </w:r>
        <w:r w:rsidR="009A2649">
          <w:rPr>
            <w:noProof/>
            <w:webHidden/>
          </w:rPr>
          <w:fldChar w:fldCharType="end"/>
        </w:r>
      </w:hyperlink>
    </w:p>
    <w:p w14:paraId="1B5E1464" w14:textId="32D1747A" w:rsidR="009A2649" w:rsidRDefault="0062305D">
      <w:pPr>
        <w:pStyle w:val="TOC4"/>
        <w:rPr>
          <w:rFonts w:asciiTheme="minorHAnsi" w:eastAsiaTheme="minorEastAsia" w:hAnsiTheme="minorHAnsi" w:cstheme="minorBidi"/>
          <w:noProof/>
          <w:sz w:val="22"/>
          <w:szCs w:val="22"/>
        </w:rPr>
      </w:pPr>
      <w:hyperlink w:anchor="_Toc481480872" w:history="1">
        <w:r w:rsidR="009A2649" w:rsidRPr="00B14002">
          <w:rPr>
            <w:rStyle w:val="Hyperlink"/>
            <w:noProof/>
          </w:rPr>
          <w:t>Internal Environment</w:t>
        </w:r>
        <w:r w:rsidR="009A2649">
          <w:rPr>
            <w:noProof/>
            <w:webHidden/>
          </w:rPr>
          <w:tab/>
        </w:r>
        <w:r w:rsidR="009A2649">
          <w:rPr>
            <w:noProof/>
            <w:webHidden/>
          </w:rPr>
          <w:fldChar w:fldCharType="begin"/>
        </w:r>
        <w:r w:rsidR="009A2649">
          <w:rPr>
            <w:noProof/>
            <w:webHidden/>
          </w:rPr>
          <w:instrText xml:space="preserve"> PAGEREF _Toc481480872 \h </w:instrText>
        </w:r>
        <w:r w:rsidR="009A2649">
          <w:rPr>
            <w:noProof/>
            <w:webHidden/>
          </w:rPr>
        </w:r>
        <w:r w:rsidR="009A2649">
          <w:rPr>
            <w:noProof/>
            <w:webHidden/>
          </w:rPr>
          <w:fldChar w:fldCharType="separate"/>
        </w:r>
        <w:r w:rsidR="009A2649">
          <w:rPr>
            <w:noProof/>
            <w:webHidden/>
          </w:rPr>
          <w:t>15</w:t>
        </w:r>
        <w:r w:rsidR="009A2649">
          <w:rPr>
            <w:noProof/>
            <w:webHidden/>
          </w:rPr>
          <w:fldChar w:fldCharType="end"/>
        </w:r>
      </w:hyperlink>
    </w:p>
    <w:p w14:paraId="0340F3CF" w14:textId="07CC448D" w:rsidR="009A2649" w:rsidRDefault="0062305D">
      <w:pPr>
        <w:pStyle w:val="TOC5"/>
        <w:rPr>
          <w:rFonts w:asciiTheme="minorHAnsi" w:eastAsiaTheme="minorEastAsia" w:hAnsiTheme="minorHAnsi" w:cstheme="minorBidi"/>
          <w:noProof/>
          <w:sz w:val="22"/>
          <w:szCs w:val="22"/>
        </w:rPr>
      </w:pPr>
      <w:hyperlink w:anchor="_Toc481480873" w:history="1">
        <w:r w:rsidR="009A2649" w:rsidRPr="00B14002">
          <w:rPr>
            <w:rStyle w:val="Hyperlink"/>
            <w:noProof/>
          </w:rPr>
          <w:t>Mission</w:t>
        </w:r>
        <w:r w:rsidR="009A2649">
          <w:rPr>
            <w:noProof/>
            <w:webHidden/>
          </w:rPr>
          <w:tab/>
        </w:r>
        <w:r w:rsidR="009A2649">
          <w:rPr>
            <w:noProof/>
            <w:webHidden/>
          </w:rPr>
          <w:fldChar w:fldCharType="begin"/>
        </w:r>
        <w:r w:rsidR="009A2649">
          <w:rPr>
            <w:noProof/>
            <w:webHidden/>
          </w:rPr>
          <w:instrText xml:space="preserve"> PAGEREF _Toc481480873 \h </w:instrText>
        </w:r>
        <w:r w:rsidR="009A2649">
          <w:rPr>
            <w:noProof/>
            <w:webHidden/>
          </w:rPr>
        </w:r>
        <w:r w:rsidR="009A2649">
          <w:rPr>
            <w:noProof/>
            <w:webHidden/>
          </w:rPr>
          <w:fldChar w:fldCharType="separate"/>
        </w:r>
        <w:r w:rsidR="009A2649">
          <w:rPr>
            <w:noProof/>
            <w:webHidden/>
          </w:rPr>
          <w:t>15</w:t>
        </w:r>
        <w:r w:rsidR="009A2649">
          <w:rPr>
            <w:noProof/>
            <w:webHidden/>
          </w:rPr>
          <w:fldChar w:fldCharType="end"/>
        </w:r>
      </w:hyperlink>
    </w:p>
    <w:p w14:paraId="6DD5F781" w14:textId="19D205EC" w:rsidR="009A2649" w:rsidRDefault="0062305D">
      <w:pPr>
        <w:pStyle w:val="TOC5"/>
        <w:rPr>
          <w:rFonts w:asciiTheme="minorHAnsi" w:eastAsiaTheme="minorEastAsia" w:hAnsiTheme="minorHAnsi" w:cstheme="minorBidi"/>
          <w:noProof/>
          <w:sz w:val="22"/>
          <w:szCs w:val="22"/>
        </w:rPr>
      </w:pPr>
      <w:hyperlink w:anchor="_Toc481480874" w:history="1">
        <w:r w:rsidR="009A2649" w:rsidRPr="00B14002">
          <w:rPr>
            <w:rStyle w:val="Hyperlink"/>
            <w:noProof/>
          </w:rPr>
          <w:t>Capacity</w:t>
        </w:r>
        <w:r w:rsidR="009A2649">
          <w:rPr>
            <w:noProof/>
            <w:webHidden/>
          </w:rPr>
          <w:tab/>
        </w:r>
        <w:r w:rsidR="009A2649">
          <w:rPr>
            <w:noProof/>
            <w:webHidden/>
          </w:rPr>
          <w:fldChar w:fldCharType="begin"/>
        </w:r>
        <w:r w:rsidR="009A2649">
          <w:rPr>
            <w:noProof/>
            <w:webHidden/>
          </w:rPr>
          <w:instrText xml:space="preserve"> PAGEREF _Toc481480874 \h </w:instrText>
        </w:r>
        <w:r w:rsidR="009A2649">
          <w:rPr>
            <w:noProof/>
            <w:webHidden/>
          </w:rPr>
        </w:r>
        <w:r w:rsidR="009A2649">
          <w:rPr>
            <w:noProof/>
            <w:webHidden/>
          </w:rPr>
          <w:fldChar w:fldCharType="separate"/>
        </w:r>
        <w:r w:rsidR="009A2649">
          <w:rPr>
            <w:noProof/>
            <w:webHidden/>
          </w:rPr>
          <w:t>15</w:t>
        </w:r>
        <w:r w:rsidR="009A2649">
          <w:rPr>
            <w:noProof/>
            <w:webHidden/>
          </w:rPr>
          <w:fldChar w:fldCharType="end"/>
        </w:r>
      </w:hyperlink>
    </w:p>
    <w:p w14:paraId="44850F9E" w14:textId="191DD3B2" w:rsidR="009A2649" w:rsidRDefault="0062305D">
      <w:pPr>
        <w:pStyle w:val="TOC5"/>
        <w:rPr>
          <w:rFonts w:asciiTheme="minorHAnsi" w:eastAsiaTheme="minorEastAsia" w:hAnsiTheme="minorHAnsi" w:cstheme="minorBidi"/>
          <w:noProof/>
          <w:sz w:val="22"/>
          <w:szCs w:val="22"/>
        </w:rPr>
      </w:pPr>
      <w:hyperlink w:anchor="_Toc481480875" w:history="1">
        <w:r w:rsidR="009A2649" w:rsidRPr="00B14002">
          <w:rPr>
            <w:rStyle w:val="Hyperlink"/>
            <w:noProof/>
          </w:rPr>
          <w:t>Capital</w:t>
        </w:r>
        <w:r w:rsidR="009A2649">
          <w:rPr>
            <w:noProof/>
            <w:webHidden/>
          </w:rPr>
          <w:tab/>
        </w:r>
        <w:r w:rsidR="009A2649">
          <w:rPr>
            <w:noProof/>
            <w:webHidden/>
          </w:rPr>
          <w:fldChar w:fldCharType="begin"/>
        </w:r>
        <w:r w:rsidR="009A2649">
          <w:rPr>
            <w:noProof/>
            <w:webHidden/>
          </w:rPr>
          <w:instrText xml:space="preserve"> PAGEREF _Toc481480875 \h </w:instrText>
        </w:r>
        <w:r w:rsidR="009A2649">
          <w:rPr>
            <w:noProof/>
            <w:webHidden/>
          </w:rPr>
        </w:r>
        <w:r w:rsidR="009A2649">
          <w:rPr>
            <w:noProof/>
            <w:webHidden/>
          </w:rPr>
          <w:fldChar w:fldCharType="separate"/>
        </w:r>
        <w:r w:rsidR="009A2649">
          <w:rPr>
            <w:noProof/>
            <w:webHidden/>
          </w:rPr>
          <w:t>17</w:t>
        </w:r>
        <w:r w:rsidR="009A2649">
          <w:rPr>
            <w:noProof/>
            <w:webHidden/>
          </w:rPr>
          <w:fldChar w:fldCharType="end"/>
        </w:r>
      </w:hyperlink>
    </w:p>
    <w:p w14:paraId="3FB505A0" w14:textId="3FB2C57D" w:rsidR="009A2649" w:rsidRDefault="0062305D">
      <w:pPr>
        <w:pStyle w:val="TOC5"/>
        <w:rPr>
          <w:rFonts w:asciiTheme="minorHAnsi" w:eastAsiaTheme="minorEastAsia" w:hAnsiTheme="minorHAnsi" w:cstheme="minorBidi"/>
          <w:noProof/>
          <w:sz w:val="22"/>
          <w:szCs w:val="22"/>
        </w:rPr>
      </w:pPr>
      <w:hyperlink w:anchor="_Toc481480877" w:history="1">
        <w:r w:rsidR="009A2649" w:rsidRPr="00B14002">
          <w:rPr>
            <w:rStyle w:val="Hyperlink"/>
            <w:noProof/>
          </w:rPr>
          <w:t>Risk</w:t>
        </w:r>
        <w:r w:rsidR="009A2649">
          <w:rPr>
            <w:noProof/>
            <w:webHidden/>
          </w:rPr>
          <w:tab/>
        </w:r>
        <w:r w:rsidR="009A2649">
          <w:rPr>
            <w:noProof/>
            <w:webHidden/>
          </w:rPr>
          <w:fldChar w:fldCharType="begin"/>
        </w:r>
        <w:r w:rsidR="009A2649">
          <w:rPr>
            <w:noProof/>
            <w:webHidden/>
          </w:rPr>
          <w:instrText xml:space="preserve"> PAGEREF _Toc481480877 \h </w:instrText>
        </w:r>
        <w:r w:rsidR="009A2649">
          <w:rPr>
            <w:noProof/>
            <w:webHidden/>
          </w:rPr>
        </w:r>
        <w:r w:rsidR="009A2649">
          <w:rPr>
            <w:noProof/>
            <w:webHidden/>
          </w:rPr>
          <w:fldChar w:fldCharType="separate"/>
        </w:r>
        <w:r w:rsidR="009A2649">
          <w:rPr>
            <w:noProof/>
            <w:webHidden/>
          </w:rPr>
          <w:t>18</w:t>
        </w:r>
        <w:r w:rsidR="009A2649">
          <w:rPr>
            <w:noProof/>
            <w:webHidden/>
          </w:rPr>
          <w:fldChar w:fldCharType="end"/>
        </w:r>
      </w:hyperlink>
    </w:p>
    <w:p w14:paraId="1EA5B42D" w14:textId="4540794F" w:rsidR="009A2649" w:rsidRDefault="0062305D">
      <w:pPr>
        <w:pStyle w:val="TOC5"/>
        <w:rPr>
          <w:rFonts w:asciiTheme="minorHAnsi" w:eastAsiaTheme="minorEastAsia" w:hAnsiTheme="minorHAnsi" w:cstheme="minorBidi"/>
          <w:noProof/>
          <w:sz w:val="22"/>
          <w:szCs w:val="22"/>
        </w:rPr>
      </w:pPr>
      <w:hyperlink w:anchor="_Toc481480878" w:history="1">
        <w:r w:rsidR="009A2649" w:rsidRPr="00B14002">
          <w:rPr>
            <w:rStyle w:val="Hyperlink"/>
            <w:noProof/>
          </w:rPr>
          <w:t>Internal Environment Summary</w:t>
        </w:r>
        <w:r w:rsidR="009A2649">
          <w:rPr>
            <w:noProof/>
            <w:webHidden/>
          </w:rPr>
          <w:tab/>
        </w:r>
        <w:r w:rsidR="009A2649">
          <w:rPr>
            <w:noProof/>
            <w:webHidden/>
          </w:rPr>
          <w:fldChar w:fldCharType="begin"/>
        </w:r>
        <w:r w:rsidR="009A2649">
          <w:rPr>
            <w:noProof/>
            <w:webHidden/>
          </w:rPr>
          <w:instrText xml:space="preserve"> PAGEREF _Toc481480878 \h </w:instrText>
        </w:r>
        <w:r w:rsidR="009A2649">
          <w:rPr>
            <w:noProof/>
            <w:webHidden/>
          </w:rPr>
        </w:r>
        <w:r w:rsidR="009A2649">
          <w:rPr>
            <w:noProof/>
            <w:webHidden/>
          </w:rPr>
          <w:fldChar w:fldCharType="separate"/>
        </w:r>
        <w:r w:rsidR="009A2649">
          <w:rPr>
            <w:noProof/>
            <w:webHidden/>
          </w:rPr>
          <w:t>19</w:t>
        </w:r>
        <w:r w:rsidR="009A2649">
          <w:rPr>
            <w:noProof/>
            <w:webHidden/>
          </w:rPr>
          <w:fldChar w:fldCharType="end"/>
        </w:r>
      </w:hyperlink>
    </w:p>
    <w:p w14:paraId="55FDEF26" w14:textId="46A6896F" w:rsidR="009A2649" w:rsidRDefault="0062305D">
      <w:pPr>
        <w:pStyle w:val="TOC3"/>
        <w:rPr>
          <w:rFonts w:asciiTheme="minorHAnsi" w:eastAsiaTheme="minorEastAsia" w:hAnsiTheme="minorHAnsi" w:cstheme="minorBidi"/>
          <w:noProof/>
          <w:sz w:val="22"/>
          <w:szCs w:val="22"/>
        </w:rPr>
      </w:pPr>
      <w:hyperlink w:anchor="_Toc481480879" w:history="1">
        <w:r w:rsidR="009A2649" w:rsidRPr="00B14002">
          <w:rPr>
            <w:rStyle w:val="Hyperlink"/>
            <w:noProof/>
          </w:rPr>
          <w:t>Decide</w:t>
        </w:r>
        <w:r w:rsidR="009A2649">
          <w:rPr>
            <w:noProof/>
            <w:webHidden/>
          </w:rPr>
          <w:tab/>
        </w:r>
        <w:r w:rsidR="009A2649">
          <w:rPr>
            <w:noProof/>
            <w:webHidden/>
          </w:rPr>
          <w:fldChar w:fldCharType="begin"/>
        </w:r>
        <w:r w:rsidR="009A2649">
          <w:rPr>
            <w:noProof/>
            <w:webHidden/>
          </w:rPr>
          <w:instrText xml:space="preserve"> PAGEREF _Toc481480879 \h </w:instrText>
        </w:r>
        <w:r w:rsidR="009A2649">
          <w:rPr>
            <w:noProof/>
            <w:webHidden/>
          </w:rPr>
        </w:r>
        <w:r w:rsidR="009A2649">
          <w:rPr>
            <w:noProof/>
            <w:webHidden/>
          </w:rPr>
          <w:fldChar w:fldCharType="separate"/>
        </w:r>
        <w:r w:rsidR="009A2649">
          <w:rPr>
            <w:noProof/>
            <w:webHidden/>
          </w:rPr>
          <w:t>20</w:t>
        </w:r>
        <w:r w:rsidR="009A2649">
          <w:rPr>
            <w:noProof/>
            <w:webHidden/>
          </w:rPr>
          <w:fldChar w:fldCharType="end"/>
        </w:r>
      </w:hyperlink>
    </w:p>
    <w:p w14:paraId="09CC659E" w14:textId="7D991FDF" w:rsidR="009A2649" w:rsidRDefault="0062305D">
      <w:pPr>
        <w:pStyle w:val="TOC3"/>
        <w:rPr>
          <w:rFonts w:asciiTheme="minorHAnsi" w:eastAsiaTheme="minorEastAsia" w:hAnsiTheme="minorHAnsi" w:cstheme="minorBidi"/>
          <w:noProof/>
          <w:sz w:val="22"/>
          <w:szCs w:val="22"/>
        </w:rPr>
      </w:pPr>
      <w:hyperlink w:anchor="_Toc481480880" w:history="1">
        <w:r w:rsidR="009A2649" w:rsidRPr="00B14002">
          <w:rPr>
            <w:rStyle w:val="Hyperlink"/>
            <w:noProof/>
          </w:rPr>
          <w:t>Great Strategies Summary</w:t>
        </w:r>
        <w:r w:rsidR="009A2649">
          <w:rPr>
            <w:noProof/>
            <w:webHidden/>
          </w:rPr>
          <w:tab/>
        </w:r>
        <w:r w:rsidR="009A2649">
          <w:rPr>
            <w:noProof/>
            <w:webHidden/>
          </w:rPr>
          <w:fldChar w:fldCharType="begin"/>
        </w:r>
        <w:r w:rsidR="009A2649">
          <w:rPr>
            <w:noProof/>
            <w:webHidden/>
          </w:rPr>
          <w:instrText xml:space="preserve"> PAGEREF _Toc481480880 \h </w:instrText>
        </w:r>
        <w:r w:rsidR="009A2649">
          <w:rPr>
            <w:noProof/>
            <w:webHidden/>
          </w:rPr>
        </w:r>
        <w:r w:rsidR="009A2649">
          <w:rPr>
            <w:noProof/>
            <w:webHidden/>
          </w:rPr>
          <w:fldChar w:fldCharType="separate"/>
        </w:r>
        <w:r w:rsidR="009A2649">
          <w:rPr>
            <w:noProof/>
            <w:webHidden/>
          </w:rPr>
          <w:t>20</w:t>
        </w:r>
        <w:r w:rsidR="009A2649">
          <w:rPr>
            <w:noProof/>
            <w:webHidden/>
          </w:rPr>
          <w:fldChar w:fldCharType="end"/>
        </w:r>
      </w:hyperlink>
    </w:p>
    <w:p w14:paraId="01630597" w14:textId="4F720F32" w:rsidR="009A2649" w:rsidRDefault="0062305D">
      <w:pPr>
        <w:pStyle w:val="TOC1"/>
        <w:rPr>
          <w:rFonts w:asciiTheme="minorHAnsi" w:eastAsiaTheme="minorEastAsia" w:hAnsiTheme="minorHAnsi" w:cstheme="minorBidi"/>
          <w:noProof/>
          <w:sz w:val="22"/>
          <w:szCs w:val="22"/>
        </w:rPr>
      </w:pPr>
      <w:hyperlink w:anchor="_Toc481480881" w:history="1">
        <w:r w:rsidR="009A2649" w:rsidRPr="00B14002">
          <w:rPr>
            <w:rStyle w:val="Hyperlink"/>
            <w:noProof/>
          </w:rPr>
          <w:t>References</w:t>
        </w:r>
        <w:r w:rsidR="009A2649">
          <w:rPr>
            <w:noProof/>
            <w:webHidden/>
          </w:rPr>
          <w:tab/>
        </w:r>
        <w:r w:rsidR="009A2649">
          <w:rPr>
            <w:noProof/>
            <w:webHidden/>
          </w:rPr>
          <w:fldChar w:fldCharType="begin"/>
        </w:r>
        <w:r w:rsidR="009A2649">
          <w:rPr>
            <w:noProof/>
            <w:webHidden/>
          </w:rPr>
          <w:instrText xml:space="preserve"> PAGEREF _Toc481480881 \h </w:instrText>
        </w:r>
        <w:r w:rsidR="009A2649">
          <w:rPr>
            <w:noProof/>
            <w:webHidden/>
          </w:rPr>
        </w:r>
        <w:r w:rsidR="009A2649">
          <w:rPr>
            <w:noProof/>
            <w:webHidden/>
          </w:rPr>
          <w:fldChar w:fldCharType="separate"/>
        </w:r>
        <w:r w:rsidR="009A2649">
          <w:rPr>
            <w:noProof/>
            <w:webHidden/>
          </w:rPr>
          <w:t>22</w:t>
        </w:r>
        <w:r w:rsidR="009A2649">
          <w:rPr>
            <w:noProof/>
            <w:webHidden/>
          </w:rPr>
          <w:fldChar w:fldCharType="end"/>
        </w:r>
      </w:hyperlink>
    </w:p>
    <w:p w14:paraId="4EDA2541" w14:textId="1346EBA8" w:rsidR="009A2649" w:rsidRDefault="0062305D">
      <w:pPr>
        <w:pStyle w:val="TOC1"/>
        <w:rPr>
          <w:rFonts w:asciiTheme="minorHAnsi" w:eastAsiaTheme="minorEastAsia" w:hAnsiTheme="minorHAnsi" w:cstheme="minorBidi"/>
          <w:noProof/>
          <w:sz w:val="22"/>
          <w:szCs w:val="22"/>
        </w:rPr>
      </w:pPr>
      <w:hyperlink w:anchor="_Toc481480882" w:history="1">
        <w:r w:rsidR="009A2649" w:rsidRPr="00B14002">
          <w:rPr>
            <w:rStyle w:val="Hyperlink"/>
            <w:noProof/>
          </w:rPr>
          <w:t>Endnotes</w:t>
        </w:r>
        <w:r w:rsidR="009A2649">
          <w:rPr>
            <w:noProof/>
            <w:webHidden/>
          </w:rPr>
          <w:tab/>
        </w:r>
        <w:r w:rsidR="009A2649">
          <w:rPr>
            <w:noProof/>
            <w:webHidden/>
          </w:rPr>
          <w:fldChar w:fldCharType="begin"/>
        </w:r>
        <w:r w:rsidR="009A2649">
          <w:rPr>
            <w:noProof/>
            <w:webHidden/>
          </w:rPr>
          <w:instrText xml:space="preserve"> PAGEREF _Toc481480882 \h </w:instrText>
        </w:r>
        <w:r w:rsidR="009A2649">
          <w:rPr>
            <w:noProof/>
            <w:webHidden/>
          </w:rPr>
        </w:r>
        <w:r w:rsidR="009A2649">
          <w:rPr>
            <w:noProof/>
            <w:webHidden/>
          </w:rPr>
          <w:fldChar w:fldCharType="separate"/>
        </w:r>
        <w:r w:rsidR="009A2649">
          <w:rPr>
            <w:noProof/>
            <w:webHidden/>
          </w:rPr>
          <w:t>22</w:t>
        </w:r>
        <w:r w:rsidR="009A2649">
          <w:rPr>
            <w:noProof/>
            <w:webHidden/>
          </w:rPr>
          <w:fldChar w:fldCharType="end"/>
        </w:r>
      </w:hyperlink>
    </w:p>
    <w:p w14:paraId="0D307021" w14:textId="36CDCE60" w:rsidR="00013ECC" w:rsidRDefault="00227472" w:rsidP="007A72DD">
      <w:pPr>
        <w:pStyle w:val="Header"/>
        <w:rPr>
          <w:sz w:val="24"/>
        </w:rPr>
      </w:pPr>
      <w:r>
        <w:rPr>
          <w:sz w:val="24"/>
        </w:rPr>
        <w:fldChar w:fldCharType="end"/>
      </w:r>
    </w:p>
    <w:p w14:paraId="164A5BD6" w14:textId="77777777" w:rsidR="00013ECC" w:rsidRDefault="00013ECC" w:rsidP="005F66AA">
      <w:r>
        <w:br w:type="page"/>
      </w:r>
    </w:p>
    <w:p w14:paraId="175C1029" w14:textId="54341B9F" w:rsidR="008A7CAB" w:rsidRPr="00AE77EB" w:rsidRDefault="008A7CAB" w:rsidP="008A7CAB">
      <w:pPr>
        <w:pStyle w:val="Header"/>
      </w:pPr>
      <w:bookmarkStart w:id="2" w:name="_Toc481480849"/>
      <w:bookmarkStart w:id="3" w:name="_Toc443832316"/>
      <w:bookmarkEnd w:id="0"/>
      <w:r>
        <w:lastRenderedPageBreak/>
        <w:t>Strategic Plan</w:t>
      </w:r>
      <w:bookmarkEnd w:id="2"/>
    </w:p>
    <w:p w14:paraId="41E4A1C7" w14:textId="77777777" w:rsidR="008A7CAB" w:rsidRPr="00D8667C" w:rsidRDefault="008A7CAB" w:rsidP="008A7CAB">
      <w:pPr>
        <w:widowControl/>
        <w:jc w:val="center"/>
      </w:pPr>
      <w:r w:rsidRPr="00D8667C">
        <w:t xml:space="preserve">What we </w:t>
      </w:r>
      <w:r>
        <w:rPr>
          <w:i/>
        </w:rPr>
        <w:t xml:space="preserve">will </w:t>
      </w:r>
      <w:r w:rsidRPr="00D8667C">
        <w:t>do next</w:t>
      </w:r>
      <w:r>
        <w:t>.</w:t>
      </w:r>
    </w:p>
    <w:p w14:paraId="7B1F2190" w14:textId="77777777" w:rsidR="008A7CAB" w:rsidRDefault="008A7CAB" w:rsidP="008A7CAB">
      <w:pPr>
        <w:widowControl/>
      </w:pPr>
    </w:p>
    <w:p w14:paraId="74577C15" w14:textId="0722BCB4" w:rsidR="008A7CAB" w:rsidRDefault="008A7CAB" w:rsidP="008A7CAB">
      <w:pPr>
        <w:widowControl/>
      </w:pPr>
      <w:r>
        <w:t>URTurn Note: Your strategic plan will open this report, but you should not start with because your Great Strategies Report that follows it in this template provides elements for the Strategic Plan. Thus</w:t>
      </w:r>
      <w:r w:rsidR="009A2649">
        <w:t xml:space="preserve">, complete your </w:t>
      </w:r>
      <w:r>
        <w:t>STRATEGIC PLAN LAS</w:t>
      </w:r>
      <w:r w:rsidR="009A2649">
        <w:t>T and complete your GREAT STRATEGY REPORT</w:t>
      </w:r>
      <w:r>
        <w:t xml:space="preserve"> FIRST. Please delete this note when you have finished reading this. </w:t>
      </w:r>
    </w:p>
    <w:p w14:paraId="5B402BB0" w14:textId="77777777" w:rsidR="008A7CAB" w:rsidRPr="00D8667C" w:rsidRDefault="008A7CAB" w:rsidP="008A7CAB">
      <w:pPr>
        <w:widowControl/>
      </w:pPr>
    </w:p>
    <w:p w14:paraId="47D8D4BB" w14:textId="77777777" w:rsidR="008A7CAB" w:rsidRDefault="008A7CAB" w:rsidP="008A7CAB">
      <w:pPr>
        <w:pStyle w:val="Heading2"/>
        <w:widowControl/>
      </w:pPr>
      <w:bookmarkStart w:id="4" w:name="_Toc481480850"/>
      <w:r w:rsidRPr="00D8667C">
        <w:t xml:space="preserve">Executive </w:t>
      </w:r>
      <w:r w:rsidRPr="00690571">
        <w:t>Summary</w:t>
      </w:r>
      <w:bookmarkEnd w:id="4"/>
      <w:r w:rsidRPr="00D8667C">
        <w:t xml:space="preserve"> </w:t>
      </w:r>
    </w:p>
    <w:p w14:paraId="6465E2F2" w14:textId="77777777" w:rsidR="008A7CAB" w:rsidRDefault="008A7CAB" w:rsidP="008A7CAB"/>
    <w:p w14:paraId="33C05606" w14:textId="77777777" w:rsidR="008A7CAB" w:rsidRDefault="008A7CAB" w:rsidP="008A7CAB">
      <w:pPr>
        <w:widowControl/>
      </w:pPr>
      <w:r>
        <w:t xml:space="preserve">A Theatre Company in Chicago dreams of joining the ranks of other legendary theatres that started small and grew into cultural treasures. An award-winning theatre with nearly two decades of artistic success, the organization has the potential to be more than a theatre that produces plays about history. It could </w:t>
      </w:r>
      <w:r w:rsidRPr="00B90215">
        <w:rPr>
          <w:i/>
        </w:rPr>
        <w:t>make</w:t>
      </w:r>
      <w:r>
        <w:t xml:space="preserve"> history. Yet, doing so requires that the organization plan strategically. </w:t>
      </w:r>
    </w:p>
    <w:p w14:paraId="74B10489" w14:textId="77777777" w:rsidR="008A7CAB" w:rsidRDefault="008A7CAB" w:rsidP="008A7CAB">
      <w:pPr>
        <w:widowControl/>
      </w:pPr>
    </w:p>
    <w:p w14:paraId="4607EC3D" w14:textId="77777777" w:rsidR="008A7CAB" w:rsidRPr="00202244" w:rsidRDefault="008A7CAB" w:rsidP="008A7CAB">
      <w:pPr>
        <w:widowControl/>
      </w:pPr>
      <w:r>
        <w:t xml:space="preserve">The Great Strategies Report begins by summarizing the results of the Sustainable Strategy Process and outlines what the theatre is doing </w:t>
      </w:r>
      <w:r w:rsidRPr="00C51376">
        <w:rPr>
          <w:i/>
        </w:rPr>
        <w:t>now</w:t>
      </w:r>
      <w:r>
        <w:t xml:space="preserve">, what they </w:t>
      </w:r>
      <w:r w:rsidRPr="00C51376">
        <w:rPr>
          <w:i/>
        </w:rPr>
        <w:t>could</w:t>
      </w:r>
      <w:r>
        <w:t xml:space="preserve"> do next, and what they </w:t>
      </w:r>
      <w:r w:rsidRPr="00C51376">
        <w:rPr>
          <w:i/>
        </w:rPr>
        <w:t>should</w:t>
      </w:r>
      <w:r>
        <w:t xml:space="preserve"> do next. Subsequently, this report articulates the strategies and goals that will launch the company forward, thus putting the aspirations of its vision within reach.</w:t>
      </w:r>
    </w:p>
    <w:p w14:paraId="38FEAC5D" w14:textId="77777777" w:rsidR="008A7CAB" w:rsidRPr="00D8667C" w:rsidRDefault="008A7CAB" w:rsidP="008A7CAB"/>
    <w:p w14:paraId="1D273B36" w14:textId="16D526FA" w:rsidR="008A7CAB" w:rsidRPr="00D8667C" w:rsidRDefault="008A7CAB" w:rsidP="008A7CAB">
      <w:pPr>
        <w:widowControl/>
        <w:rPr>
          <w:rFonts w:cs="Arial"/>
        </w:rPr>
      </w:pPr>
      <w:r>
        <w:t xml:space="preserve">The Great Start Report </w:t>
      </w:r>
      <w:r w:rsidRPr="00E779A0">
        <w:rPr>
          <w:rFonts w:cs="Arial"/>
        </w:rPr>
        <w:t>analyz</w:t>
      </w:r>
      <w:r>
        <w:rPr>
          <w:rFonts w:cs="Arial"/>
        </w:rPr>
        <w:t>ed this theatre’s purpose, values, mission, current strategies</w:t>
      </w:r>
      <w:r w:rsidRPr="00E779A0">
        <w:rPr>
          <w:rFonts w:cs="Arial"/>
        </w:rPr>
        <w:t>, lines of business</w:t>
      </w:r>
      <w:r>
        <w:rPr>
          <w:rFonts w:cs="Arial"/>
        </w:rPr>
        <w:t xml:space="preserve"> (LOBs),</w:t>
      </w:r>
      <w:r w:rsidRPr="00E779A0">
        <w:rPr>
          <w:rFonts w:cs="Arial"/>
        </w:rPr>
        <w:t xml:space="preserve"> a</w:t>
      </w:r>
      <w:r>
        <w:rPr>
          <w:rFonts w:cs="Arial"/>
        </w:rPr>
        <w:t xml:space="preserve">nd success measures. This process </w:t>
      </w:r>
      <w:r>
        <w:t xml:space="preserve">proved that the organization is promising and has a clear competitive advantage. As Chicago’s only theatre devoted to productions inspired by history, the nonprofit’s </w:t>
      </w:r>
      <w:r>
        <w:rPr>
          <w:rFonts w:cs="Arial"/>
        </w:rPr>
        <w:t xml:space="preserve">dedicated </w:t>
      </w:r>
      <w:r w:rsidRPr="00815318">
        <w:rPr>
          <w:rFonts w:cs="Arial"/>
        </w:rPr>
        <w:t xml:space="preserve">staff </w:t>
      </w:r>
      <w:r>
        <w:rPr>
          <w:rFonts w:cs="Arial"/>
        </w:rPr>
        <w:t xml:space="preserve">is committed to </w:t>
      </w:r>
      <w:r w:rsidR="00E779AD">
        <w:rPr>
          <w:rFonts w:cs="Arial"/>
        </w:rPr>
        <w:t xml:space="preserve">a mission of </w:t>
      </w:r>
      <w:r>
        <w:rPr>
          <w:rFonts w:cs="Arial"/>
        </w:rPr>
        <w:t>exceptional productions that engage and unite curious Chicago theatregoers. Yet passion cannot sustain a business and the report revealed that the theatre’s lack of human and capital resources affect its overall effectiveness.</w:t>
      </w:r>
    </w:p>
    <w:p w14:paraId="05174EC7" w14:textId="77777777" w:rsidR="008A7CAB" w:rsidRDefault="008A7CAB" w:rsidP="008A7CAB">
      <w:pPr>
        <w:widowControl/>
        <w:rPr>
          <w:rFonts w:cs="Arial"/>
        </w:rPr>
      </w:pPr>
    </w:p>
    <w:p w14:paraId="6A35D8B2" w14:textId="77777777" w:rsidR="008A7CAB" w:rsidRPr="006C5FF3" w:rsidRDefault="008A7CAB" w:rsidP="008A7CAB">
      <w:pPr>
        <w:widowControl/>
        <w:rPr>
          <w:rFonts w:cs="Arial"/>
        </w:rPr>
      </w:pPr>
      <w:r w:rsidRPr="006C5FF3">
        <w:rPr>
          <w:rFonts w:cs="Arial"/>
        </w:rPr>
        <w:t xml:space="preserve">Using </w:t>
      </w:r>
      <w:r>
        <w:rPr>
          <w:rFonts w:cs="Arial"/>
        </w:rPr>
        <w:t>four</w:t>
      </w:r>
      <w:r w:rsidRPr="006C5FF3">
        <w:rPr>
          <w:rFonts w:cs="Arial"/>
        </w:rPr>
        <w:t xml:space="preserve"> tools to ideate and four methods to evaluate, </w:t>
      </w:r>
      <w:r>
        <w:rPr>
          <w:rFonts w:cs="Arial"/>
        </w:rPr>
        <w:t>the Great Ideas Report generated three great strategy ideas</w:t>
      </w:r>
      <w:r w:rsidRPr="006C5FF3">
        <w:rPr>
          <w:rFonts w:cs="Arial"/>
        </w:rPr>
        <w:t xml:space="preserve"> for </w:t>
      </w:r>
      <w:r>
        <w:rPr>
          <w:rFonts w:cs="Arial"/>
        </w:rPr>
        <w:t xml:space="preserve">the organization: a </w:t>
      </w:r>
      <w:r w:rsidRPr="006C5FF3">
        <w:rPr>
          <w:rFonts w:cs="Arial"/>
        </w:rPr>
        <w:t>festi</w:t>
      </w:r>
      <w:r>
        <w:rPr>
          <w:rFonts w:cs="Arial"/>
        </w:rPr>
        <w:t>val around a historical holiday;</w:t>
      </w:r>
      <w:r w:rsidRPr="006C5FF3">
        <w:rPr>
          <w:rFonts w:cs="Arial"/>
        </w:rPr>
        <w:t xml:space="preserve"> perform</w:t>
      </w:r>
      <w:r>
        <w:rPr>
          <w:rFonts w:cs="Arial"/>
        </w:rPr>
        <w:t>ing matinees for Chicago Public Schools (CPS);</w:t>
      </w:r>
      <w:r w:rsidRPr="006C5FF3">
        <w:rPr>
          <w:rFonts w:cs="Arial"/>
        </w:rPr>
        <w:t xml:space="preserve"> and build</w:t>
      </w:r>
      <w:r>
        <w:rPr>
          <w:rFonts w:cs="Arial"/>
        </w:rPr>
        <w:t>ing</w:t>
      </w:r>
      <w:r w:rsidRPr="006C5FF3">
        <w:rPr>
          <w:rFonts w:cs="Arial"/>
        </w:rPr>
        <w:t xml:space="preserve"> a new home. These </w:t>
      </w:r>
      <w:r>
        <w:rPr>
          <w:rFonts w:cs="Arial"/>
        </w:rPr>
        <w:t xml:space="preserve">resonated with the theatre because they promote the its </w:t>
      </w:r>
      <w:r w:rsidRPr="006C5FF3">
        <w:rPr>
          <w:rFonts w:cs="Arial"/>
        </w:rPr>
        <w:t>new visio</w:t>
      </w:r>
      <w:r>
        <w:rPr>
          <w:rFonts w:cs="Arial"/>
        </w:rPr>
        <w:t>n to be</w:t>
      </w:r>
      <w:r w:rsidRPr="006C5FF3">
        <w:rPr>
          <w:rFonts w:cs="Arial"/>
        </w:rPr>
        <w:t xml:space="preserve"> a preeminent Chicago arts</w:t>
      </w:r>
      <w:r>
        <w:rPr>
          <w:rFonts w:cs="Arial"/>
        </w:rPr>
        <w:t xml:space="preserve"> organization,</w:t>
      </w:r>
      <w:r w:rsidRPr="006C5FF3">
        <w:rPr>
          <w:rFonts w:cs="Arial"/>
        </w:rPr>
        <w:t xml:space="preserve"> and are likely to attract national attention. Furthermore, they are pragmatic enough to achieve and idealistic enough to incentivize</w:t>
      </w:r>
      <w:r>
        <w:rPr>
          <w:rFonts w:cs="Arial"/>
        </w:rPr>
        <w:t xml:space="preserve"> action.</w:t>
      </w:r>
      <w:r w:rsidRPr="006C5FF3">
        <w:rPr>
          <w:rFonts w:cs="Arial"/>
        </w:rPr>
        <w:t xml:space="preserve"> </w:t>
      </w:r>
    </w:p>
    <w:p w14:paraId="2EC70B8B" w14:textId="77777777" w:rsidR="008A7CAB" w:rsidRDefault="008A7CAB" w:rsidP="008A7CAB">
      <w:pPr>
        <w:widowControl/>
      </w:pPr>
    </w:p>
    <w:p w14:paraId="25129609" w14:textId="77777777" w:rsidR="008A7CAB" w:rsidRDefault="008A7CAB" w:rsidP="008A7CAB">
      <w:pPr>
        <w:widowControl/>
      </w:pPr>
      <w:r>
        <w:t>The final narrative, The Great Strategies Report, reviewed the theatre’s purpose, mission, LOBs, capital structure, and vision in order to illuminate its foundation and future direction. Next, we fleshed out the strategies identified in the Great Ideas Report and evaluated them against the external and internal environment. Consequently, it was determined that student matinees and a new facility would propel this organization forward – thereby paving the way to make the theatre a preeminent arts organization.</w:t>
      </w:r>
    </w:p>
    <w:p w14:paraId="55129622" w14:textId="77777777" w:rsidR="008A7CAB" w:rsidRDefault="008A7CAB" w:rsidP="008A7CAB">
      <w:pPr>
        <w:widowControl/>
      </w:pPr>
    </w:p>
    <w:p w14:paraId="45167F67" w14:textId="357BF160" w:rsidR="008A7CAB" w:rsidRPr="00202244" w:rsidRDefault="008A7CAB" w:rsidP="008A7CAB">
      <w:pPr>
        <w:widowControl/>
      </w:pPr>
      <w:r>
        <w:lastRenderedPageBreak/>
        <w:t xml:space="preserve">URTurn: Edit or replace this executive summary with your own. </w:t>
      </w:r>
      <w:r w:rsidR="00E779AD">
        <w:t xml:space="preserve">But please note, a good summary tells what you found more than how you found it. Many of the readers of your strategic plan will only carefully this one-page summary. As such, KEEP IT SIMPLE and include the RESULTS THAT YOUR FOUND. </w:t>
      </w:r>
      <w:r>
        <w:t xml:space="preserve">Then delete these instructions. </w:t>
      </w:r>
    </w:p>
    <w:p w14:paraId="0B225F39" w14:textId="77777777" w:rsidR="008A7CAB" w:rsidRPr="00D8667C" w:rsidRDefault="008A7CAB" w:rsidP="008A7CAB">
      <w:pPr>
        <w:widowControl/>
      </w:pPr>
    </w:p>
    <w:p w14:paraId="40ABC827" w14:textId="77777777" w:rsidR="008A7CAB" w:rsidRDefault="008A7CAB" w:rsidP="008A7CAB">
      <w:pPr>
        <w:pStyle w:val="Heading2"/>
        <w:widowControl/>
      </w:pPr>
      <w:bookmarkStart w:id="5" w:name="_Toc481480851"/>
      <w:r w:rsidRPr="00D8667C">
        <w:t>Purpose</w:t>
      </w:r>
      <w:bookmarkEnd w:id="5"/>
    </w:p>
    <w:p w14:paraId="192A4DB9" w14:textId="77777777" w:rsidR="008A7CAB" w:rsidRDefault="008A7CAB" w:rsidP="008A7CAB">
      <w:pPr>
        <w:widowControl/>
      </w:pPr>
    </w:p>
    <w:p w14:paraId="06F4659D" w14:textId="77777777" w:rsidR="008A7CAB" w:rsidRPr="00E779A0" w:rsidRDefault="008A7CAB" w:rsidP="008A7CAB">
      <w:pPr>
        <w:widowControl/>
        <w:rPr>
          <w:rFonts w:cs="Arial"/>
        </w:rPr>
      </w:pPr>
      <w:r w:rsidRPr="00E779A0">
        <w:rPr>
          <w:rFonts w:cs="Arial"/>
        </w:rPr>
        <w:t xml:space="preserve">The heartbeat of any living thing </w:t>
      </w:r>
      <w:r>
        <w:rPr>
          <w:rFonts w:cs="Arial"/>
        </w:rPr>
        <w:t>sustains its</w:t>
      </w:r>
      <w:r w:rsidRPr="00E779A0">
        <w:rPr>
          <w:rFonts w:cs="Arial"/>
        </w:rPr>
        <w:t xml:space="preserve"> existence. An orga</w:t>
      </w:r>
      <w:r>
        <w:rPr>
          <w:rFonts w:cs="Arial"/>
        </w:rPr>
        <w:t>nization is no different and its</w:t>
      </w:r>
      <w:r w:rsidRPr="00E779A0">
        <w:rPr>
          <w:rFonts w:cs="Arial"/>
        </w:rPr>
        <w:t xml:space="preserve"> purpose is the heart that informs all ot</w:t>
      </w:r>
      <w:r>
        <w:rPr>
          <w:rFonts w:cs="Arial"/>
        </w:rPr>
        <w:t>her elements</w:t>
      </w:r>
      <w:r w:rsidRPr="00E779A0">
        <w:rPr>
          <w:rFonts w:cs="Arial"/>
        </w:rPr>
        <w:t xml:space="preserve">. </w:t>
      </w:r>
      <w:r>
        <w:rPr>
          <w:rFonts w:cs="Arial"/>
        </w:rPr>
        <w:t xml:space="preserve">In brief, </w:t>
      </w:r>
      <w:r w:rsidRPr="00E779A0">
        <w:rPr>
          <w:rFonts w:cs="Arial"/>
        </w:rPr>
        <w:t xml:space="preserve">purpose is the first step to </w:t>
      </w:r>
      <w:r>
        <w:rPr>
          <w:rFonts w:cs="Arial"/>
        </w:rPr>
        <w:t>strategy buildi</w:t>
      </w:r>
      <w:r w:rsidRPr="00F87250">
        <w:rPr>
          <w:rFonts w:cs="Arial"/>
        </w:rPr>
        <w:t>ng.</w:t>
      </w:r>
      <w:r w:rsidRPr="00F87250">
        <w:rPr>
          <w:rStyle w:val="EndnoteReference"/>
          <w:rFonts w:cs="Arial"/>
        </w:rPr>
        <w:endnoteReference w:id="1"/>
      </w:r>
      <w:r>
        <w:rPr>
          <w:rFonts w:cs="Arial"/>
        </w:rPr>
        <w:t xml:space="preserve"> </w:t>
      </w:r>
      <w:r w:rsidRPr="00E779A0">
        <w:rPr>
          <w:rFonts w:cs="Arial"/>
        </w:rPr>
        <w:t>To discover the organization’s purpose,</w:t>
      </w:r>
      <w:r>
        <w:rPr>
          <w:rFonts w:cs="Arial"/>
        </w:rPr>
        <w:t xml:space="preserve"> we examined the agency’s organizational values and defined the elements of its mission.</w:t>
      </w:r>
    </w:p>
    <w:p w14:paraId="68EADC60" w14:textId="77777777" w:rsidR="008A7CAB" w:rsidRDefault="008A7CAB" w:rsidP="008A7CAB">
      <w:pPr>
        <w:widowControl/>
      </w:pPr>
    </w:p>
    <w:p w14:paraId="15152C63" w14:textId="77777777" w:rsidR="008A7CAB" w:rsidRDefault="008A7CAB" w:rsidP="008A7CAB">
      <w:pPr>
        <w:pStyle w:val="Heading3"/>
        <w:widowControl/>
      </w:pPr>
      <w:bookmarkStart w:id="6" w:name="_Toc481480852"/>
      <w:r w:rsidRPr="00B1401F">
        <w:t>Val</w:t>
      </w:r>
      <w:r w:rsidRPr="00B1401F">
        <w:rPr>
          <w:rStyle w:val="Heading4Char"/>
          <w:rFonts w:cs="Arial"/>
          <w:b/>
        </w:rPr>
        <w:t>u</w:t>
      </w:r>
      <w:r w:rsidRPr="00B1401F">
        <w:t>es</w:t>
      </w:r>
      <w:bookmarkEnd w:id="6"/>
    </w:p>
    <w:p w14:paraId="68549FD0" w14:textId="77777777" w:rsidR="008A7CAB" w:rsidRDefault="008A7CAB" w:rsidP="008A7CAB">
      <w:pPr>
        <w:widowControl/>
        <w:rPr>
          <w:rFonts w:cs="Arial"/>
        </w:rPr>
      </w:pPr>
    </w:p>
    <w:p w14:paraId="1183E434" w14:textId="77777777" w:rsidR="008A7CAB" w:rsidRDefault="008A7CAB" w:rsidP="008A7CAB">
      <w:pPr>
        <w:widowControl/>
        <w:rPr>
          <w:rFonts w:cs="Arial"/>
        </w:rPr>
      </w:pPr>
      <w:r w:rsidRPr="00E779A0">
        <w:rPr>
          <w:rFonts w:cs="Arial"/>
        </w:rPr>
        <w:t xml:space="preserve">Values are virtually useless without associated </w:t>
      </w:r>
      <w:r w:rsidRPr="007474C3">
        <w:rPr>
          <w:rFonts w:cs="Arial"/>
        </w:rPr>
        <w:t>actions</w:t>
      </w:r>
      <w:r w:rsidRPr="00E779A0">
        <w:rPr>
          <w:rFonts w:cs="Arial"/>
        </w:rPr>
        <w:t xml:space="preserve"> to clarify them</w:t>
      </w:r>
      <w:r>
        <w:rPr>
          <w:rFonts w:cs="Arial"/>
        </w:rPr>
        <w:t>.</w:t>
      </w:r>
      <w:r>
        <w:rPr>
          <w:rStyle w:val="EndnoteReference"/>
          <w:rFonts w:cs="Arial"/>
        </w:rPr>
        <w:endnoteReference w:id="2"/>
      </w:r>
      <w:r>
        <w:rPr>
          <w:rFonts w:cs="Arial"/>
        </w:rPr>
        <w:t xml:space="preserve"> T</w:t>
      </w:r>
      <w:r w:rsidRPr="00E779A0">
        <w:rPr>
          <w:rFonts w:cs="Arial"/>
        </w:rPr>
        <w:t>he chart below</w:t>
      </w:r>
      <w:r>
        <w:rPr>
          <w:rFonts w:cs="Arial"/>
        </w:rPr>
        <w:t xml:space="preserve"> not only lists our organization’s values but also the behaviors that all staff members are expected to embody: </w:t>
      </w:r>
    </w:p>
    <w:p w14:paraId="0BD6591D" w14:textId="77777777" w:rsidR="008A7CAB" w:rsidRDefault="008A7CAB" w:rsidP="008A7CAB">
      <w:pPr>
        <w:widowControl/>
        <w:rPr>
          <w:rFonts w:cs="Arial"/>
        </w:rPr>
      </w:pPr>
      <w:r w:rsidRPr="00416DBE">
        <w:rPr>
          <w:rFonts w:cs="Arial"/>
        </w:rPr>
        <w:t xml:space="preserve"> </w:t>
      </w:r>
    </w:p>
    <w:tbl>
      <w:tblPr>
        <w:tblStyle w:val="TableGrid"/>
        <w:tblW w:w="9625" w:type="dxa"/>
        <w:jc w:val="center"/>
        <w:tblLayout w:type="fixed"/>
        <w:tblCellMar>
          <w:left w:w="43" w:type="dxa"/>
          <w:right w:w="43" w:type="dxa"/>
        </w:tblCellMar>
        <w:tblLook w:val="04A0" w:firstRow="1" w:lastRow="0" w:firstColumn="1" w:lastColumn="0" w:noHBand="0" w:noVBand="1"/>
      </w:tblPr>
      <w:tblGrid>
        <w:gridCol w:w="1440"/>
        <w:gridCol w:w="1637"/>
        <w:gridCol w:w="1637"/>
        <w:gridCol w:w="1637"/>
        <w:gridCol w:w="1637"/>
        <w:gridCol w:w="1637"/>
      </w:tblGrid>
      <w:tr w:rsidR="008A7CAB" w:rsidRPr="00E779A0" w14:paraId="0B51C67F" w14:textId="77777777" w:rsidTr="00E779AD">
        <w:trPr>
          <w:cantSplit/>
          <w:trHeight w:val="54"/>
          <w:jc w:val="center"/>
        </w:trPr>
        <w:tc>
          <w:tcPr>
            <w:tcW w:w="1440" w:type="dxa"/>
            <w:tcBorders>
              <w:top w:val="single" w:sz="4" w:space="0" w:color="auto"/>
            </w:tcBorders>
            <w:shd w:val="clear" w:color="auto" w:fill="D9D9D9" w:themeFill="background1" w:themeFillShade="D9"/>
            <w:tcMar>
              <w:left w:w="43" w:type="dxa"/>
              <w:right w:w="43" w:type="dxa"/>
            </w:tcMar>
          </w:tcPr>
          <w:p w14:paraId="3925662F" w14:textId="77777777" w:rsidR="008A7CAB" w:rsidRDefault="008A7CAB" w:rsidP="00E779AD">
            <w:pPr>
              <w:jc w:val="center"/>
            </w:pPr>
            <w:r w:rsidRPr="00E779A0">
              <w:t>Values</w:t>
            </w:r>
          </w:p>
        </w:tc>
        <w:tc>
          <w:tcPr>
            <w:tcW w:w="1637" w:type="dxa"/>
            <w:tcMar>
              <w:left w:w="43" w:type="dxa"/>
              <w:right w:w="43" w:type="dxa"/>
            </w:tcMar>
          </w:tcPr>
          <w:p w14:paraId="6ACDD8D6" w14:textId="77777777" w:rsidR="008A7CAB" w:rsidRPr="00E779A0" w:rsidRDefault="008A7CAB" w:rsidP="00E779AD">
            <w:pPr>
              <w:jc w:val="center"/>
            </w:pPr>
            <w:r w:rsidRPr="00E779A0">
              <w:t>Collaborative</w:t>
            </w:r>
          </w:p>
        </w:tc>
        <w:tc>
          <w:tcPr>
            <w:tcW w:w="1637" w:type="dxa"/>
            <w:tcMar>
              <w:left w:w="43" w:type="dxa"/>
              <w:right w:w="43" w:type="dxa"/>
            </w:tcMar>
          </w:tcPr>
          <w:p w14:paraId="760479AF" w14:textId="77777777" w:rsidR="008A7CAB" w:rsidRPr="00E779A0" w:rsidRDefault="008A7CAB" w:rsidP="00E779AD">
            <w:pPr>
              <w:jc w:val="center"/>
            </w:pPr>
            <w:r w:rsidRPr="00E779A0">
              <w:t>Exceptional</w:t>
            </w:r>
          </w:p>
        </w:tc>
        <w:tc>
          <w:tcPr>
            <w:tcW w:w="1637" w:type="dxa"/>
            <w:tcMar>
              <w:left w:w="43" w:type="dxa"/>
              <w:right w:w="43" w:type="dxa"/>
            </w:tcMar>
          </w:tcPr>
          <w:p w14:paraId="24BD16CD" w14:textId="77777777" w:rsidR="008A7CAB" w:rsidRPr="00E779A0" w:rsidRDefault="008A7CAB" w:rsidP="00E779AD">
            <w:pPr>
              <w:jc w:val="center"/>
            </w:pPr>
            <w:r w:rsidRPr="00E779A0">
              <w:t>Fiscally Responsible</w:t>
            </w:r>
          </w:p>
        </w:tc>
        <w:tc>
          <w:tcPr>
            <w:tcW w:w="1637" w:type="dxa"/>
            <w:tcMar>
              <w:left w:w="43" w:type="dxa"/>
              <w:right w:w="43" w:type="dxa"/>
            </w:tcMar>
          </w:tcPr>
          <w:p w14:paraId="0520836E" w14:textId="77777777" w:rsidR="008A7CAB" w:rsidRDefault="008A7CAB" w:rsidP="00E779AD">
            <w:pPr>
              <w:jc w:val="center"/>
            </w:pPr>
            <w:r w:rsidRPr="00E779A0">
              <w:t>Respectful</w:t>
            </w:r>
          </w:p>
        </w:tc>
        <w:tc>
          <w:tcPr>
            <w:tcW w:w="1637" w:type="dxa"/>
          </w:tcPr>
          <w:p w14:paraId="4B5EB4FA" w14:textId="77777777" w:rsidR="008A7CAB" w:rsidRPr="00E779A0" w:rsidRDefault="008A7CAB" w:rsidP="00E779AD">
            <w:pPr>
              <w:jc w:val="center"/>
            </w:pPr>
            <w:r w:rsidRPr="00E779A0">
              <w:t>Intimate</w:t>
            </w:r>
          </w:p>
        </w:tc>
      </w:tr>
      <w:tr w:rsidR="008A7CAB" w:rsidRPr="00E779A0" w14:paraId="5816EB1C" w14:textId="77777777" w:rsidTr="00E779AD">
        <w:trPr>
          <w:cantSplit/>
          <w:trHeight w:val="54"/>
          <w:jc w:val="center"/>
        </w:trPr>
        <w:tc>
          <w:tcPr>
            <w:tcW w:w="1440" w:type="dxa"/>
            <w:tcBorders>
              <w:top w:val="single" w:sz="4" w:space="0" w:color="auto"/>
            </w:tcBorders>
            <w:shd w:val="clear" w:color="auto" w:fill="D9D9D9" w:themeFill="background1" w:themeFillShade="D9"/>
            <w:tcMar>
              <w:left w:w="43" w:type="dxa"/>
              <w:right w:w="43" w:type="dxa"/>
            </w:tcMar>
          </w:tcPr>
          <w:p w14:paraId="5B38AA49" w14:textId="77777777" w:rsidR="008A7CAB" w:rsidRPr="00E779A0" w:rsidRDefault="008A7CAB" w:rsidP="00E779AD">
            <w:pPr>
              <w:jc w:val="center"/>
            </w:pPr>
            <w:r>
              <w:t>Behaviors</w:t>
            </w:r>
          </w:p>
        </w:tc>
        <w:tc>
          <w:tcPr>
            <w:tcW w:w="1637" w:type="dxa"/>
            <w:tcMar>
              <w:left w:w="43" w:type="dxa"/>
              <w:right w:w="43" w:type="dxa"/>
            </w:tcMar>
          </w:tcPr>
          <w:p w14:paraId="27E99C8B" w14:textId="77777777" w:rsidR="008A7CAB" w:rsidRDefault="008A7CAB" w:rsidP="00E779AD">
            <w:pPr>
              <w:numPr>
                <w:ilvl w:val="0"/>
                <w:numId w:val="34"/>
              </w:numPr>
              <w:ind w:left="216" w:hanging="216"/>
            </w:pPr>
            <w:r w:rsidRPr="00E779A0">
              <w:t xml:space="preserve">Cooperative </w:t>
            </w:r>
          </w:p>
          <w:p w14:paraId="48275B29" w14:textId="77777777" w:rsidR="008A7CAB" w:rsidRDefault="008A7CAB" w:rsidP="00E779AD">
            <w:pPr>
              <w:numPr>
                <w:ilvl w:val="0"/>
                <w:numId w:val="34"/>
              </w:numPr>
              <w:ind w:left="216" w:hanging="216"/>
            </w:pPr>
            <w:r w:rsidRPr="00E779A0">
              <w:t>Inspiring</w:t>
            </w:r>
          </w:p>
          <w:p w14:paraId="28E1057E" w14:textId="77777777" w:rsidR="008A7CAB" w:rsidRDefault="008A7CAB" w:rsidP="00E779AD">
            <w:pPr>
              <w:numPr>
                <w:ilvl w:val="0"/>
                <w:numId w:val="34"/>
              </w:numPr>
              <w:ind w:left="216" w:hanging="216"/>
            </w:pPr>
            <w:r w:rsidRPr="00E779A0">
              <w:t xml:space="preserve">Team players </w:t>
            </w:r>
          </w:p>
          <w:p w14:paraId="5B9C8531" w14:textId="77777777" w:rsidR="008A7CAB" w:rsidRDefault="008A7CAB" w:rsidP="00E779AD">
            <w:pPr>
              <w:numPr>
                <w:ilvl w:val="0"/>
                <w:numId w:val="34"/>
              </w:numPr>
              <w:ind w:left="216" w:hanging="216"/>
            </w:pPr>
            <w:r w:rsidRPr="00E779A0">
              <w:t xml:space="preserve">Creative  </w:t>
            </w:r>
          </w:p>
        </w:tc>
        <w:tc>
          <w:tcPr>
            <w:tcW w:w="1637" w:type="dxa"/>
            <w:tcMar>
              <w:left w:w="43" w:type="dxa"/>
              <w:right w:w="43" w:type="dxa"/>
            </w:tcMar>
          </w:tcPr>
          <w:p w14:paraId="1EAEA183" w14:textId="77777777" w:rsidR="008A7CAB" w:rsidRDefault="008A7CAB" w:rsidP="00E779AD">
            <w:pPr>
              <w:numPr>
                <w:ilvl w:val="0"/>
                <w:numId w:val="34"/>
              </w:numPr>
              <w:ind w:left="216" w:hanging="216"/>
            </w:pPr>
            <w:r w:rsidRPr="00E779A0">
              <w:t>Demand excellence</w:t>
            </w:r>
          </w:p>
          <w:p w14:paraId="2C76E9F8" w14:textId="77777777" w:rsidR="008A7CAB" w:rsidRDefault="008A7CAB" w:rsidP="00E779AD">
            <w:pPr>
              <w:numPr>
                <w:ilvl w:val="0"/>
                <w:numId w:val="34"/>
              </w:numPr>
              <w:ind w:left="216" w:hanging="216"/>
            </w:pPr>
            <w:r w:rsidRPr="00E779A0">
              <w:t>Innovative</w:t>
            </w:r>
          </w:p>
          <w:p w14:paraId="68FA9E97" w14:textId="77777777" w:rsidR="008A7CAB" w:rsidRDefault="008A7CAB" w:rsidP="00E779AD">
            <w:pPr>
              <w:numPr>
                <w:ilvl w:val="0"/>
                <w:numId w:val="34"/>
              </w:numPr>
              <w:ind w:left="216" w:hanging="216"/>
            </w:pPr>
            <w:r w:rsidRPr="00E779A0">
              <w:t>Results-driven</w:t>
            </w:r>
          </w:p>
          <w:p w14:paraId="71A2FC57" w14:textId="77777777" w:rsidR="008A7CAB" w:rsidRDefault="008A7CAB" w:rsidP="00E779AD">
            <w:pPr>
              <w:numPr>
                <w:ilvl w:val="0"/>
                <w:numId w:val="34"/>
              </w:numPr>
              <w:ind w:left="216" w:hanging="216"/>
            </w:pPr>
            <w:r w:rsidRPr="00E779A0">
              <w:t>Customer-centric</w:t>
            </w:r>
          </w:p>
        </w:tc>
        <w:tc>
          <w:tcPr>
            <w:tcW w:w="1637" w:type="dxa"/>
            <w:tcMar>
              <w:left w:w="43" w:type="dxa"/>
              <w:right w:w="43" w:type="dxa"/>
            </w:tcMar>
          </w:tcPr>
          <w:p w14:paraId="14B78E9E" w14:textId="77777777" w:rsidR="008A7CAB" w:rsidRDefault="008A7CAB" w:rsidP="00E779AD">
            <w:pPr>
              <w:numPr>
                <w:ilvl w:val="0"/>
                <w:numId w:val="34"/>
              </w:numPr>
              <w:ind w:left="216" w:hanging="216"/>
            </w:pPr>
            <w:r w:rsidRPr="00E779A0">
              <w:t xml:space="preserve">Effective </w:t>
            </w:r>
            <w:r>
              <w:t>resource managers</w:t>
            </w:r>
            <w:r w:rsidRPr="00E779A0">
              <w:t xml:space="preserve"> </w:t>
            </w:r>
          </w:p>
          <w:p w14:paraId="60E7045C" w14:textId="77777777" w:rsidR="008A7CAB" w:rsidRDefault="008A7CAB" w:rsidP="00E779AD">
            <w:pPr>
              <w:numPr>
                <w:ilvl w:val="0"/>
                <w:numId w:val="34"/>
              </w:numPr>
              <w:ind w:left="216" w:hanging="216"/>
            </w:pPr>
            <w:r w:rsidRPr="00E779A0">
              <w:t>Informed decision</w:t>
            </w:r>
            <w:r>
              <w:t>-</w:t>
            </w:r>
            <w:r w:rsidRPr="00E779A0">
              <w:t xml:space="preserve"> makers</w:t>
            </w:r>
          </w:p>
        </w:tc>
        <w:tc>
          <w:tcPr>
            <w:tcW w:w="1637" w:type="dxa"/>
            <w:tcMar>
              <w:left w:w="43" w:type="dxa"/>
              <w:right w:w="43" w:type="dxa"/>
            </w:tcMar>
          </w:tcPr>
          <w:p w14:paraId="199F29C5" w14:textId="77777777" w:rsidR="008A7CAB" w:rsidRPr="00DF456F" w:rsidRDefault="008A7CAB" w:rsidP="00E779AD">
            <w:pPr>
              <w:numPr>
                <w:ilvl w:val="0"/>
                <w:numId w:val="34"/>
              </w:numPr>
              <w:ind w:left="216" w:hanging="216"/>
            </w:pPr>
            <w:r>
              <w:t>Embrace</w:t>
            </w:r>
            <w:r w:rsidRPr="00E779A0">
              <w:t xml:space="preserve"> diversity </w:t>
            </w:r>
            <w:r>
              <w:t>(</w:t>
            </w:r>
            <w:r w:rsidRPr="00DF456F">
              <w:rPr>
                <w:i/>
                <w:szCs w:val="16"/>
              </w:rPr>
              <w:t>people and ideas)</w:t>
            </w:r>
          </w:p>
          <w:p w14:paraId="0A123712" w14:textId="77777777" w:rsidR="008A7CAB" w:rsidRDefault="008A7CAB" w:rsidP="00E779AD">
            <w:pPr>
              <w:numPr>
                <w:ilvl w:val="0"/>
                <w:numId w:val="34"/>
              </w:numPr>
              <w:ind w:left="216" w:hanging="216"/>
            </w:pPr>
            <w:r w:rsidRPr="00E779A0">
              <w:t>Effective listeners</w:t>
            </w:r>
          </w:p>
          <w:p w14:paraId="77D77278" w14:textId="77777777" w:rsidR="008A7CAB" w:rsidRDefault="008A7CAB" w:rsidP="00E779AD">
            <w:pPr>
              <w:numPr>
                <w:ilvl w:val="0"/>
                <w:numId w:val="34"/>
              </w:numPr>
              <w:ind w:left="216" w:hanging="216"/>
            </w:pPr>
            <w:r w:rsidRPr="00E779A0">
              <w:t>Transparent</w:t>
            </w:r>
          </w:p>
          <w:p w14:paraId="1F4F69FF" w14:textId="77777777" w:rsidR="008A7CAB" w:rsidRDefault="008A7CAB" w:rsidP="00E779AD">
            <w:pPr>
              <w:numPr>
                <w:ilvl w:val="0"/>
                <w:numId w:val="34"/>
              </w:numPr>
              <w:ind w:left="216" w:hanging="216"/>
            </w:pPr>
            <w:r w:rsidRPr="00E779A0">
              <w:t>Fair</w:t>
            </w:r>
          </w:p>
        </w:tc>
        <w:tc>
          <w:tcPr>
            <w:tcW w:w="1637" w:type="dxa"/>
          </w:tcPr>
          <w:p w14:paraId="44A20D9D" w14:textId="77777777" w:rsidR="008A7CAB" w:rsidRDefault="008A7CAB" w:rsidP="00E779AD">
            <w:pPr>
              <w:numPr>
                <w:ilvl w:val="0"/>
                <w:numId w:val="34"/>
              </w:numPr>
              <w:ind w:left="216" w:hanging="216"/>
            </w:pPr>
            <w:r w:rsidRPr="00E779A0">
              <w:t>Personal with those we serve</w:t>
            </w:r>
          </w:p>
          <w:p w14:paraId="17F11FCC" w14:textId="77777777" w:rsidR="008A7CAB" w:rsidRDefault="008A7CAB" w:rsidP="00E779AD">
            <w:pPr>
              <w:numPr>
                <w:ilvl w:val="0"/>
                <w:numId w:val="34"/>
              </w:numPr>
              <w:ind w:left="216" w:hanging="216"/>
            </w:pPr>
            <w:r>
              <w:t>Customer-centric</w:t>
            </w:r>
          </w:p>
          <w:p w14:paraId="185D8DD5" w14:textId="77777777" w:rsidR="008A7CAB" w:rsidRDefault="008A7CAB" w:rsidP="00E779AD">
            <w:pPr>
              <w:ind w:left="216" w:hanging="216"/>
            </w:pPr>
          </w:p>
        </w:tc>
      </w:tr>
    </w:tbl>
    <w:p w14:paraId="02467CFF" w14:textId="77777777" w:rsidR="008A7CAB" w:rsidRPr="003A2C5D" w:rsidRDefault="008A7CAB" w:rsidP="008A7CAB"/>
    <w:p w14:paraId="653604B9" w14:textId="77777777" w:rsidR="008A7CAB" w:rsidRDefault="008A7CAB" w:rsidP="008A7CAB">
      <w:pPr>
        <w:widowControl/>
      </w:pPr>
      <w:r>
        <w:t>URTurn: Insert the Values table that you created in the Great Start Report or use the blank table below to reinsert your findings. Then delete the chart above and these instructions.</w:t>
      </w:r>
    </w:p>
    <w:p w14:paraId="64600EFD" w14:textId="77777777" w:rsidR="008A7CAB" w:rsidRDefault="008A7CAB" w:rsidP="008A7CAB">
      <w:pPr>
        <w:widowControl/>
      </w:pPr>
    </w:p>
    <w:tbl>
      <w:tblPr>
        <w:tblStyle w:val="TableGrid"/>
        <w:tblW w:w="9576" w:type="dxa"/>
        <w:jc w:val="center"/>
        <w:tblLayout w:type="fixed"/>
        <w:tblCellMar>
          <w:left w:w="115" w:type="dxa"/>
          <w:right w:w="115" w:type="dxa"/>
        </w:tblCellMar>
        <w:tblLook w:val="04A0" w:firstRow="1" w:lastRow="0" w:firstColumn="1" w:lastColumn="0" w:noHBand="0" w:noVBand="1"/>
      </w:tblPr>
      <w:tblGrid>
        <w:gridCol w:w="1432"/>
        <w:gridCol w:w="2561"/>
        <w:gridCol w:w="1861"/>
        <w:gridCol w:w="1861"/>
        <w:gridCol w:w="1861"/>
      </w:tblGrid>
      <w:tr w:rsidR="008A7CAB" w14:paraId="01634525" w14:textId="77777777" w:rsidTr="00E779AD">
        <w:trPr>
          <w:tblHeader/>
          <w:jc w:val="center"/>
        </w:trPr>
        <w:tc>
          <w:tcPr>
            <w:tcW w:w="1440" w:type="dxa"/>
            <w:shd w:val="clear" w:color="auto" w:fill="D9D9D9" w:themeFill="background1" w:themeFillShade="D9"/>
          </w:tcPr>
          <w:p w14:paraId="542BF253" w14:textId="77777777" w:rsidR="008A7CAB" w:rsidRDefault="008A7CAB" w:rsidP="00E779AD">
            <w:pPr>
              <w:widowControl/>
              <w:jc w:val="center"/>
            </w:pPr>
            <w:r>
              <w:t>Values</w:t>
            </w:r>
          </w:p>
        </w:tc>
        <w:tc>
          <w:tcPr>
            <w:tcW w:w="2575" w:type="dxa"/>
          </w:tcPr>
          <w:p w14:paraId="34FC4201" w14:textId="77777777" w:rsidR="008A7CAB" w:rsidRDefault="008A7CAB" w:rsidP="00E779AD">
            <w:pPr>
              <w:widowControl/>
              <w:jc w:val="center"/>
            </w:pPr>
          </w:p>
        </w:tc>
        <w:tc>
          <w:tcPr>
            <w:tcW w:w="1870" w:type="dxa"/>
          </w:tcPr>
          <w:p w14:paraId="4C7CF0C3" w14:textId="77777777" w:rsidR="008A7CAB" w:rsidRDefault="008A7CAB" w:rsidP="00E779AD">
            <w:pPr>
              <w:widowControl/>
              <w:jc w:val="center"/>
            </w:pPr>
          </w:p>
        </w:tc>
        <w:tc>
          <w:tcPr>
            <w:tcW w:w="1870" w:type="dxa"/>
          </w:tcPr>
          <w:p w14:paraId="702D3EDB" w14:textId="77777777" w:rsidR="008A7CAB" w:rsidRDefault="008A7CAB" w:rsidP="00E779AD">
            <w:pPr>
              <w:widowControl/>
              <w:jc w:val="center"/>
            </w:pPr>
          </w:p>
        </w:tc>
        <w:tc>
          <w:tcPr>
            <w:tcW w:w="1870" w:type="dxa"/>
          </w:tcPr>
          <w:p w14:paraId="12D1457B" w14:textId="77777777" w:rsidR="008A7CAB" w:rsidRDefault="008A7CAB" w:rsidP="00E779AD">
            <w:pPr>
              <w:widowControl/>
              <w:jc w:val="center"/>
            </w:pPr>
          </w:p>
        </w:tc>
      </w:tr>
      <w:tr w:rsidR="008A7CAB" w14:paraId="04716B59" w14:textId="77777777" w:rsidTr="00E779AD">
        <w:trPr>
          <w:jc w:val="center"/>
        </w:trPr>
        <w:tc>
          <w:tcPr>
            <w:tcW w:w="1440" w:type="dxa"/>
            <w:shd w:val="clear" w:color="auto" w:fill="D9D9D9" w:themeFill="background1" w:themeFillShade="D9"/>
          </w:tcPr>
          <w:p w14:paraId="58605E87" w14:textId="77777777" w:rsidR="008A7CAB" w:rsidRDefault="008A7CAB" w:rsidP="00E779AD">
            <w:pPr>
              <w:widowControl/>
              <w:jc w:val="center"/>
            </w:pPr>
            <w:r>
              <w:t>Behaviors</w:t>
            </w:r>
          </w:p>
        </w:tc>
        <w:tc>
          <w:tcPr>
            <w:tcW w:w="2575" w:type="dxa"/>
          </w:tcPr>
          <w:p w14:paraId="041742D4" w14:textId="77777777" w:rsidR="008A7CAB" w:rsidRDefault="008A7CAB" w:rsidP="00E779AD">
            <w:pPr>
              <w:widowControl/>
              <w:numPr>
                <w:ilvl w:val="0"/>
                <w:numId w:val="27"/>
              </w:numPr>
              <w:ind w:left="216" w:hanging="216"/>
              <w:jc w:val="both"/>
            </w:pPr>
          </w:p>
        </w:tc>
        <w:tc>
          <w:tcPr>
            <w:tcW w:w="1870" w:type="dxa"/>
          </w:tcPr>
          <w:p w14:paraId="0B6B7F88" w14:textId="77777777" w:rsidR="008A7CAB" w:rsidRDefault="008A7CAB" w:rsidP="00E779AD">
            <w:pPr>
              <w:widowControl/>
              <w:numPr>
                <w:ilvl w:val="0"/>
                <w:numId w:val="27"/>
              </w:numPr>
              <w:ind w:left="216" w:hanging="216"/>
              <w:jc w:val="both"/>
            </w:pPr>
          </w:p>
        </w:tc>
        <w:tc>
          <w:tcPr>
            <w:tcW w:w="1870" w:type="dxa"/>
          </w:tcPr>
          <w:p w14:paraId="360846F2" w14:textId="77777777" w:rsidR="008A7CAB" w:rsidRDefault="008A7CAB" w:rsidP="00E779AD">
            <w:pPr>
              <w:widowControl/>
              <w:numPr>
                <w:ilvl w:val="0"/>
                <w:numId w:val="27"/>
              </w:numPr>
              <w:ind w:left="216" w:hanging="216"/>
              <w:jc w:val="both"/>
            </w:pPr>
          </w:p>
        </w:tc>
        <w:tc>
          <w:tcPr>
            <w:tcW w:w="1870" w:type="dxa"/>
          </w:tcPr>
          <w:p w14:paraId="769670C7" w14:textId="77777777" w:rsidR="008A7CAB" w:rsidRDefault="008A7CAB" w:rsidP="00E779AD">
            <w:pPr>
              <w:widowControl/>
              <w:numPr>
                <w:ilvl w:val="0"/>
                <w:numId w:val="27"/>
              </w:numPr>
              <w:ind w:left="216" w:hanging="216"/>
              <w:jc w:val="both"/>
            </w:pPr>
          </w:p>
        </w:tc>
      </w:tr>
    </w:tbl>
    <w:p w14:paraId="0E2FDBEC" w14:textId="77777777" w:rsidR="008A7CAB" w:rsidRDefault="008A7CAB" w:rsidP="008A7CAB">
      <w:pPr>
        <w:widowControl/>
      </w:pPr>
    </w:p>
    <w:p w14:paraId="5D14B51D" w14:textId="77777777" w:rsidR="008A7CAB" w:rsidRDefault="008A7CAB" w:rsidP="008A7CAB">
      <w:pPr>
        <w:pStyle w:val="Heading3"/>
        <w:widowControl/>
      </w:pPr>
      <w:bookmarkStart w:id="7" w:name="_Toc481480853"/>
      <w:r w:rsidRPr="00D8667C">
        <w:t>Mission</w:t>
      </w:r>
      <w:bookmarkEnd w:id="7"/>
    </w:p>
    <w:p w14:paraId="7E750534" w14:textId="77777777" w:rsidR="008A7CAB" w:rsidRDefault="008A7CAB" w:rsidP="008A7CAB">
      <w:pPr>
        <w:widowControl/>
      </w:pPr>
    </w:p>
    <w:p w14:paraId="6A559CC4" w14:textId="77777777" w:rsidR="008A7CAB" w:rsidRDefault="008A7CAB" w:rsidP="008A7CAB">
      <w:pPr>
        <w:widowControl/>
        <w:rPr>
          <w:rFonts w:cs="Arial"/>
        </w:rPr>
      </w:pPr>
      <w:r>
        <w:rPr>
          <w:rFonts w:cs="Arial"/>
        </w:rPr>
        <w:t xml:space="preserve">A strong mission should address </w:t>
      </w:r>
      <w:r w:rsidRPr="00E779A0">
        <w:rPr>
          <w:rFonts w:cs="Arial"/>
        </w:rPr>
        <w:t>three key</w:t>
      </w:r>
      <w:r>
        <w:rPr>
          <w:rFonts w:cs="Arial"/>
        </w:rPr>
        <w:t xml:space="preserve"> elements</w:t>
      </w:r>
      <w:r w:rsidRPr="00E779A0">
        <w:rPr>
          <w:rFonts w:cs="Arial"/>
        </w:rPr>
        <w:t xml:space="preserve">: </w:t>
      </w:r>
      <w:r>
        <w:rPr>
          <w:rFonts w:cs="Arial"/>
          <w:b/>
        </w:rPr>
        <w:t>(</w:t>
      </w:r>
      <w:r w:rsidRPr="00E779A0">
        <w:rPr>
          <w:rFonts w:cs="Arial"/>
          <w:b/>
        </w:rPr>
        <w:t>1.)</w:t>
      </w:r>
      <w:r w:rsidRPr="00E779A0">
        <w:rPr>
          <w:rFonts w:cs="Arial"/>
        </w:rPr>
        <w:t xml:space="preserve"> </w:t>
      </w:r>
      <w:r>
        <w:rPr>
          <w:rFonts w:cs="Arial"/>
          <w:b/>
        </w:rPr>
        <w:t xml:space="preserve">Who your organization </w:t>
      </w:r>
      <w:r w:rsidRPr="00E779A0">
        <w:rPr>
          <w:rFonts w:cs="Arial"/>
          <w:b/>
        </w:rPr>
        <w:t>serve</w:t>
      </w:r>
      <w:r>
        <w:rPr>
          <w:rFonts w:cs="Arial"/>
          <w:b/>
        </w:rPr>
        <w:t>s</w:t>
      </w:r>
      <w:r w:rsidRPr="00E779A0">
        <w:rPr>
          <w:rFonts w:cs="Arial"/>
          <w:b/>
        </w:rPr>
        <w:t xml:space="preserve">; </w:t>
      </w:r>
      <w:r>
        <w:rPr>
          <w:rFonts w:cs="Arial"/>
          <w:b/>
        </w:rPr>
        <w:t xml:space="preserve">(2.) What transformation occurs in your clients’ lives; </w:t>
      </w:r>
      <w:r w:rsidRPr="004D336D">
        <w:rPr>
          <w:rFonts w:cs="Arial"/>
        </w:rPr>
        <w:t>and</w:t>
      </w:r>
      <w:r>
        <w:rPr>
          <w:rFonts w:cs="Arial"/>
          <w:b/>
        </w:rPr>
        <w:t xml:space="preserve"> (3.) How your organization </w:t>
      </w:r>
      <w:r w:rsidRPr="00E779A0">
        <w:rPr>
          <w:rFonts w:cs="Arial"/>
          <w:b/>
        </w:rPr>
        <w:t xml:space="preserve">is different </w:t>
      </w:r>
      <w:r>
        <w:rPr>
          <w:rFonts w:cs="Arial"/>
          <w:b/>
        </w:rPr>
        <w:t xml:space="preserve">from </w:t>
      </w:r>
      <w:r w:rsidRPr="00E779A0">
        <w:rPr>
          <w:rFonts w:cs="Arial"/>
          <w:b/>
        </w:rPr>
        <w:t>its rivals</w:t>
      </w:r>
      <w:r>
        <w:rPr>
          <w:rFonts w:cs="Arial"/>
          <w:b/>
        </w:rPr>
        <w:t>.</w:t>
      </w:r>
      <w:r>
        <w:rPr>
          <w:rStyle w:val="EndnoteReference"/>
          <w:rFonts w:cs="Arial"/>
        </w:rPr>
        <w:endnoteReference w:id="3"/>
      </w:r>
      <w:r>
        <w:rPr>
          <w:rFonts w:cs="Arial"/>
          <w:b/>
        </w:rPr>
        <w:t xml:space="preserve"> </w:t>
      </w:r>
      <w:r>
        <w:rPr>
          <w:rFonts w:cs="Arial"/>
        </w:rPr>
        <w:t xml:space="preserve">Detailed answers to these questions can be found in our Great Start Report, which led us to construct the following new simplified mission statement: </w:t>
      </w:r>
    </w:p>
    <w:p w14:paraId="716BF539" w14:textId="77777777" w:rsidR="008A7CAB" w:rsidRDefault="008A7CAB" w:rsidP="008A7CAB">
      <w:pPr>
        <w:widowControl/>
        <w:rPr>
          <w:rFonts w:cs="Arial"/>
        </w:rPr>
      </w:pPr>
    </w:p>
    <w:p w14:paraId="55AB8CBC" w14:textId="77777777" w:rsidR="008A7CAB" w:rsidRDefault="008A7CAB" w:rsidP="008A7CAB">
      <w:pPr>
        <w:widowControl/>
        <w:jc w:val="center"/>
        <w:rPr>
          <w:rFonts w:cs="Arial"/>
          <w:i/>
        </w:rPr>
      </w:pPr>
      <w:r>
        <w:rPr>
          <w:rFonts w:cs="Arial"/>
          <w:i/>
        </w:rPr>
        <w:lastRenderedPageBreak/>
        <w:t xml:space="preserve">A place that </w:t>
      </w:r>
      <w:r w:rsidRPr="00723BD6">
        <w:rPr>
          <w:rFonts w:cs="Arial"/>
          <w:i/>
        </w:rPr>
        <w:t>creates better understand</w:t>
      </w:r>
      <w:r>
        <w:rPr>
          <w:rFonts w:cs="Arial"/>
          <w:i/>
        </w:rPr>
        <w:t>ing</w:t>
      </w:r>
      <w:r>
        <w:rPr>
          <w:rFonts w:cs="Arial"/>
          <w:i/>
        </w:rPr>
        <w:br/>
        <w:t>for curious Chicago theatre</w:t>
      </w:r>
      <w:r w:rsidRPr="00723BD6">
        <w:rPr>
          <w:rFonts w:cs="Arial"/>
          <w:i/>
        </w:rPr>
        <w:t>goers</w:t>
      </w:r>
      <w:r>
        <w:rPr>
          <w:rFonts w:cs="Arial"/>
          <w:i/>
        </w:rPr>
        <w:br/>
      </w:r>
      <w:r w:rsidRPr="00723BD6">
        <w:rPr>
          <w:rFonts w:cs="Arial"/>
          <w:i/>
        </w:rPr>
        <w:t>and unites audiences through history</w:t>
      </w:r>
    </w:p>
    <w:p w14:paraId="3142DA0B" w14:textId="77777777" w:rsidR="008A7CAB" w:rsidRDefault="008A7CAB" w:rsidP="008A7CAB">
      <w:pPr>
        <w:widowControl/>
        <w:rPr>
          <w:rFonts w:cs="Arial"/>
          <w:i/>
        </w:rPr>
      </w:pPr>
    </w:p>
    <w:p w14:paraId="6CB3B85A" w14:textId="77777777" w:rsidR="008A7CAB" w:rsidRPr="0049399D" w:rsidRDefault="008A7CAB" w:rsidP="008A7CAB">
      <w:pPr>
        <w:widowControl/>
        <w:rPr>
          <w:rFonts w:cs="Arial"/>
        </w:rPr>
      </w:pPr>
      <w:r>
        <w:rPr>
          <w:rFonts w:cs="Arial"/>
        </w:rPr>
        <w:t>URTurn: Delete the simplified mission above and replace with the one you created in the Great Start Report. Then delete these instructions.</w:t>
      </w:r>
    </w:p>
    <w:p w14:paraId="45B4452A" w14:textId="77777777" w:rsidR="008A7CAB" w:rsidRDefault="008A7CAB" w:rsidP="008A7CAB">
      <w:pPr>
        <w:widowControl/>
      </w:pPr>
    </w:p>
    <w:p w14:paraId="2FCE2876" w14:textId="77777777" w:rsidR="008A7CAB" w:rsidRDefault="008A7CAB" w:rsidP="008A7CAB">
      <w:pPr>
        <w:pStyle w:val="Heading2"/>
        <w:widowControl/>
      </w:pPr>
      <w:bookmarkStart w:id="8" w:name="_Toc481480854"/>
      <w:r w:rsidRPr="00D8667C">
        <w:t>Strategy</w:t>
      </w:r>
      <w:bookmarkEnd w:id="8"/>
    </w:p>
    <w:p w14:paraId="12F3064B" w14:textId="77777777" w:rsidR="008A7CAB" w:rsidRDefault="008A7CAB" w:rsidP="008A7CAB">
      <w:pPr>
        <w:widowControl/>
      </w:pPr>
    </w:p>
    <w:p w14:paraId="10453368" w14:textId="77777777" w:rsidR="008A7CAB" w:rsidRDefault="008A7CAB" w:rsidP="008A7CAB">
      <w:pPr>
        <w:widowControl/>
      </w:pPr>
      <w:r>
        <w:t>For our organization to consider its future, we must understand where we currently stand.</w:t>
      </w:r>
      <w:r>
        <w:rPr>
          <w:rStyle w:val="EndnoteReference"/>
        </w:rPr>
        <w:endnoteReference w:id="4"/>
      </w:r>
      <w:r>
        <w:t xml:space="preserve"> To establish our starting point, we examined our current LOBs and capital structure. </w:t>
      </w:r>
    </w:p>
    <w:p w14:paraId="49D1CD2F" w14:textId="77777777" w:rsidR="008A7CAB" w:rsidRDefault="008A7CAB" w:rsidP="008A7CAB">
      <w:pPr>
        <w:widowControl/>
      </w:pPr>
    </w:p>
    <w:p w14:paraId="10B96AF4" w14:textId="77777777" w:rsidR="008A7CAB" w:rsidRDefault="008A7CAB" w:rsidP="008A7CAB">
      <w:pPr>
        <w:pStyle w:val="Heading3"/>
        <w:widowControl/>
      </w:pPr>
      <w:bookmarkStart w:id="9" w:name="_Toc481480855"/>
      <w:r w:rsidRPr="00D8667C">
        <w:t>Lines of Business</w:t>
      </w:r>
      <w:bookmarkEnd w:id="9"/>
    </w:p>
    <w:p w14:paraId="3448D52E" w14:textId="77777777" w:rsidR="008A7CAB" w:rsidRDefault="008A7CAB" w:rsidP="008A7CAB">
      <w:pPr>
        <w:widowControl/>
      </w:pPr>
    </w:p>
    <w:p w14:paraId="69270493" w14:textId="77777777" w:rsidR="008A7CAB" w:rsidRDefault="008A7CAB" w:rsidP="008A7CAB">
      <w:pPr>
        <w:widowControl/>
        <w:rPr>
          <w:rFonts w:cs="Arial"/>
        </w:rPr>
      </w:pPr>
      <w:r>
        <w:rPr>
          <w:rFonts w:cs="Arial"/>
        </w:rPr>
        <w:t>I</w:t>
      </w:r>
      <w:r w:rsidRPr="00E779A0">
        <w:rPr>
          <w:rFonts w:cs="Arial"/>
        </w:rPr>
        <w:t xml:space="preserve">f purpose is the heartbeat </w:t>
      </w:r>
      <w:r>
        <w:rPr>
          <w:rFonts w:cs="Arial"/>
        </w:rPr>
        <w:t>of strategy, LOBs</w:t>
      </w:r>
      <w:r w:rsidRPr="00E779A0">
        <w:rPr>
          <w:rFonts w:cs="Arial"/>
        </w:rPr>
        <w:t xml:space="preserve"> </w:t>
      </w:r>
      <w:r>
        <w:rPr>
          <w:rFonts w:cs="Arial"/>
        </w:rPr>
        <w:t xml:space="preserve">are the lifeblood that </w:t>
      </w:r>
      <w:r w:rsidRPr="00E779A0">
        <w:rPr>
          <w:rFonts w:cs="Arial"/>
        </w:rPr>
        <w:t>bring</w:t>
      </w:r>
      <w:r>
        <w:rPr>
          <w:rFonts w:cs="Arial"/>
        </w:rPr>
        <w:t>s</w:t>
      </w:r>
      <w:r w:rsidRPr="00E779A0">
        <w:rPr>
          <w:rFonts w:cs="Arial"/>
        </w:rPr>
        <w:t xml:space="preserve"> the organization to life</w:t>
      </w:r>
      <w:r>
        <w:rPr>
          <w:rFonts w:cs="Arial"/>
        </w:rPr>
        <w:t>.</w:t>
      </w:r>
      <w:r>
        <w:rPr>
          <w:rStyle w:val="EndnoteReference"/>
          <w:rFonts w:cs="Arial"/>
        </w:rPr>
        <w:endnoteReference w:id="5"/>
      </w:r>
      <w:r>
        <w:rPr>
          <w:rFonts w:cs="Arial"/>
        </w:rPr>
        <w:t xml:space="preserve"> </w:t>
      </w:r>
      <w:r w:rsidRPr="00E779A0">
        <w:rPr>
          <w:rFonts w:cs="Arial"/>
        </w:rPr>
        <w:t xml:space="preserve">The chart below identifies </w:t>
      </w:r>
      <w:r>
        <w:rPr>
          <w:rFonts w:cs="Arial"/>
        </w:rPr>
        <w:t>the theatre’s</w:t>
      </w:r>
      <w:r w:rsidRPr="00E779A0">
        <w:rPr>
          <w:rFonts w:cs="Arial"/>
        </w:rPr>
        <w:t xml:space="preserve"> LOBs, the </w:t>
      </w:r>
      <w:r>
        <w:rPr>
          <w:rFonts w:cs="Arial"/>
        </w:rPr>
        <w:t xml:space="preserve">corresponding </w:t>
      </w:r>
      <w:r w:rsidRPr="00E779A0">
        <w:rPr>
          <w:rFonts w:cs="Arial"/>
        </w:rPr>
        <w:t>customer</w:t>
      </w:r>
      <w:r>
        <w:rPr>
          <w:rFonts w:cs="Arial"/>
        </w:rPr>
        <w:t xml:space="preserve">, and the transformation for that constituent: </w:t>
      </w:r>
    </w:p>
    <w:p w14:paraId="18E76474" w14:textId="77777777" w:rsidR="008A7CAB" w:rsidRDefault="008A7CAB" w:rsidP="008A7CAB"/>
    <w:tbl>
      <w:tblPr>
        <w:tblStyle w:val="TableGrid"/>
        <w:tblW w:w="9576" w:type="dxa"/>
        <w:jc w:val="center"/>
        <w:tblLayout w:type="fixed"/>
        <w:tblCellMar>
          <w:left w:w="43" w:type="dxa"/>
          <w:right w:w="43" w:type="dxa"/>
        </w:tblCellMar>
        <w:tblLook w:val="04A0" w:firstRow="1" w:lastRow="0" w:firstColumn="1" w:lastColumn="0" w:noHBand="0" w:noVBand="1"/>
      </w:tblPr>
      <w:tblGrid>
        <w:gridCol w:w="3192"/>
        <w:gridCol w:w="3192"/>
        <w:gridCol w:w="3192"/>
      </w:tblGrid>
      <w:tr w:rsidR="008A7CAB" w:rsidRPr="00E779A0" w14:paraId="60C7AE15" w14:textId="77777777" w:rsidTr="00E779AD">
        <w:trPr>
          <w:tblHeader/>
          <w:jc w:val="center"/>
        </w:trPr>
        <w:tc>
          <w:tcPr>
            <w:tcW w:w="3192" w:type="dxa"/>
            <w:tcBorders>
              <w:bottom w:val="single" w:sz="4" w:space="0" w:color="auto"/>
            </w:tcBorders>
            <w:shd w:val="clear" w:color="auto" w:fill="D9D9D9" w:themeFill="background1" w:themeFillShade="D9"/>
          </w:tcPr>
          <w:p w14:paraId="000582F2" w14:textId="77777777" w:rsidR="008A7CAB" w:rsidRPr="00E779A0" w:rsidRDefault="008A7CAB" w:rsidP="00E779AD">
            <w:pPr>
              <w:widowControl/>
              <w:jc w:val="center"/>
              <w:rPr>
                <w:rFonts w:cs="Arial"/>
              </w:rPr>
            </w:pPr>
            <w:r w:rsidRPr="00E779A0">
              <w:rPr>
                <w:rFonts w:cs="Arial"/>
              </w:rPr>
              <w:t>Lines of Business</w:t>
            </w:r>
          </w:p>
        </w:tc>
        <w:tc>
          <w:tcPr>
            <w:tcW w:w="3192" w:type="dxa"/>
            <w:shd w:val="clear" w:color="auto" w:fill="D9D9D9" w:themeFill="background1" w:themeFillShade="D9"/>
          </w:tcPr>
          <w:p w14:paraId="6E7D385B" w14:textId="77777777" w:rsidR="008A7CAB" w:rsidRPr="00E779A0" w:rsidRDefault="008A7CAB" w:rsidP="00E779AD">
            <w:pPr>
              <w:widowControl/>
              <w:jc w:val="center"/>
              <w:rPr>
                <w:rFonts w:cs="Arial"/>
              </w:rPr>
            </w:pPr>
            <w:r w:rsidRPr="00E779A0">
              <w:rPr>
                <w:rFonts w:cs="Arial"/>
              </w:rPr>
              <w:t>Customer</w:t>
            </w:r>
          </w:p>
        </w:tc>
        <w:tc>
          <w:tcPr>
            <w:tcW w:w="3192" w:type="dxa"/>
            <w:shd w:val="clear" w:color="auto" w:fill="D9D9D9" w:themeFill="background1" w:themeFillShade="D9"/>
          </w:tcPr>
          <w:p w14:paraId="54E7EEF9" w14:textId="77777777" w:rsidR="008A7CAB" w:rsidRPr="00E779A0" w:rsidRDefault="008A7CAB" w:rsidP="00E779AD">
            <w:pPr>
              <w:widowControl/>
              <w:jc w:val="center"/>
              <w:rPr>
                <w:rFonts w:cs="Arial"/>
              </w:rPr>
            </w:pPr>
            <w:r>
              <w:rPr>
                <w:rFonts w:cs="Arial"/>
              </w:rPr>
              <w:t>Transformation</w:t>
            </w:r>
          </w:p>
        </w:tc>
      </w:tr>
      <w:tr w:rsidR="008A7CAB" w:rsidRPr="00E779A0" w14:paraId="1FF58C17" w14:textId="77777777" w:rsidTr="00E779AD">
        <w:trPr>
          <w:jc w:val="center"/>
        </w:trPr>
        <w:tc>
          <w:tcPr>
            <w:tcW w:w="3192" w:type="dxa"/>
            <w:tcBorders>
              <w:bottom w:val="nil"/>
            </w:tcBorders>
            <w:shd w:val="clear" w:color="auto" w:fill="auto"/>
          </w:tcPr>
          <w:p w14:paraId="676E3D7C" w14:textId="77777777" w:rsidR="008A7CAB" w:rsidRDefault="008A7CAB" w:rsidP="00E779AD">
            <w:pPr>
              <w:widowControl/>
              <w:rPr>
                <w:rFonts w:cs="Arial"/>
              </w:rPr>
            </w:pPr>
            <w:r>
              <w:rPr>
                <w:rFonts w:cs="Arial"/>
              </w:rPr>
              <w:t>Annual Season</w:t>
            </w:r>
          </w:p>
          <w:p w14:paraId="0B39A06E" w14:textId="77777777" w:rsidR="008A7CAB" w:rsidRPr="00E779A0" w:rsidRDefault="008A7CAB" w:rsidP="00E779AD">
            <w:pPr>
              <w:widowControl/>
              <w:jc w:val="right"/>
              <w:rPr>
                <w:rFonts w:cs="Arial"/>
              </w:rPr>
            </w:pPr>
          </w:p>
        </w:tc>
        <w:tc>
          <w:tcPr>
            <w:tcW w:w="3192" w:type="dxa"/>
            <w:shd w:val="clear" w:color="auto" w:fill="auto"/>
          </w:tcPr>
          <w:p w14:paraId="3CCC6265" w14:textId="77777777" w:rsidR="008A7CAB" w:rsidRDefault="008A7CAB" w:rsidP="00E779AD">
            <w:pPr>
              <w:widowControl/>
              <w:rPr>
                <w:rFonts w:cs="Arial"/>
              </w:rPr>
            </w:pPr>
            <w:r>
              <w:rPr>
                <w:rFonts w:cs="Arial"/>
              </w:rPr>
              <w:t>Chicago theatregoers</w:t>
            </w:r>
          </w:p>
          <w:p w14:paraId="07E78CA5" w14:textId="77777777" w:rsidR="008A7CAB" w:rsidRPr="00BF147E" w:rsidRDefault="008A7CAB" w:rsidP="00E779AD">
            <w:pPr>
              <w:widowControl/>
              <w:ind w:firstLine="720"/>
              <w:rPr>
                <w:rFonts w:cs="Arial"/>
              </w:rPr>
            </w:pPr>
          </w:p>
        </w:tc>
        <w:tc>
          <w:tcPr>
            <w:tcW w:w="3192" w:type="dxa"/>
            <w:shd w:val="clear" w:color="auto" w:fill="auto"/>
          </w:tcPr>
          <w:p w14:paraId="590B4226" w14:textId="77777777" w:rsidR="008A7CAB" w:rsidRPr="00E779A0" w:rsidRDefault="008A7CAB" w:rsidP="00E779AD">
            <w:pPr>
              <w:widowControl/>
              <w:rPr>
                <w:rFonts w:cs="Arial"/>
              </w:rPr>
            </w:pPr>
            <w:r>
              <w:rPr>
                <w:rFonts w:cs="Arial"/>
              </w:rPr>
              <w:t xml:space="preserve">Gain knowledge and </w:t>
            </w:r>
            <w:r>
              <w:rPr>
                <w:rFonts w:cs="Arial"/>
              </w:rPr>
              <w:br/>
              <w:t>self-awareness</w:t>
            </w:r>
          </w:p>
        </w:tc>
      </w:tr>
      <w:tr w:rsidR="008A7CAB" w:rsidRPr="00E779A0" w14:paraId="39B42724" w14:textId="77777777" w:rsidTr="00E779AD">
        <w:trPr>
          <w:jc w:val="center"/>
        </w:trPr>
        <w:tc>
          <w:tcPr>
            <w:tcW w:w="3192" w:type="dxa"/>
            <w:tcBorders>
              <w:top w:val="nil"/>
              <w:bottom w:val="nil"/>
            </w:tcBorders>
            <w:shd w:val="clear" w:color="auto" w:fill="auto"/>
          </w:tcPr>
          <w:p w14:paraId="2A0C117E" w14:textId="77777777" w:rsidR="008A7CAB" w:rsidRPr="00E779A0" w:rsidRDefault="008A7CAB" w:rsidP="00E779AD">
            <w:pPr>
              <w:widowControl/>
              <w:jc w:val="right"/>
              <w:rPr>
                <w:rFonts w:cs="Arial"/>
              </w:rPr>
            </w:pPr>
            <w:r w:rsidRPr="00E779A0">
              <w:rPr>
                <w:rFonts w:cs="Arial"/>
              </w:rPr>
              <w:t>Subscribers</w:t>
            </w:r>
          </w:p>
        </w:tc>
        <w:tc>
          <w:tcPr>
            <w:tcW w:w="3192" w:type="dxa"/>
            <w:shd w:val="clear" w:color="auto" w:fill="auto"/>
          </w:tcPr>
          <w:p w14:paraId="2C07DF06" w14:textId="77777777" w:rsidR="008A7CAB" w:rsidRPr="00E779A0" w:rsidRDefault="008A7CAB" w:rsidP="00E779AD">
            <w:pPr>
              <w:widowControl/>
              <w:rPr>
                <w:rFonts w:cs="Arial"/>
              </w:rPr>
            </w:pPr>
            <w:r>
              <w:rPr>
                <w:rFonts w:cs="Arial"/>
              </w:rPr>
              <w:t>Avid Chicago theatregoers</w:t>
            </w:r>
          </w:p>
        </w:tc>
        <w:tc>
          <w:tcPr>
            <w:tcW w:w="3192" w:type="dxa"/>
            <w:shd w:val="clear" w:color="auto" w:fill="auto"/>
          </w:tcPr>
          <w:p w14:paraId="4503B143" w14:textId="77777777" w:rsidR="008A7CAB" w:rsidRPr="00E779A0" w:rsidRDefault="008A7CAB" w:rsidP="00E779AD">
            <w:pPr>
              <w:widowControl/>
              <w:rPr>
                <w:rFonts w:cs="Arial"/>
              </w:rPr>
            </w:pPr>
            <w:r>
              <w:rPr>
                <w:rFonts w:cs="Arial"/>
              </w:rPr>
              <w:t>Never miss a show; Guarantee your experience</w:t>
            </w:r>
          </w:p>
        </w:tc>
      </w:tr>
      <w:tr w:rsidR="008A7CAB" w:rsidRPr="00E779A0" w14:paraId="50C93BCE" w14:textId="77777777" w:rsidTr="00E779AD">
        <w:trPr>
          <w:jc w:val="center"/>
        </w:trPr>
        <w:tc>
          <w:tcPr>
            <w:tcW w:w="3192" w:type="dxa"/>
            <w:tcBorders>
              <w:top w:val="nil"/>
              <w:bottom w:val="single" w:sz="4" w:space="0" w:color="auto"/>
            </w:tcBorders>
            <w:shd w:val="clear" w:color="auto" w:fill="auto"/>
          </w:tcPr>
          <w:p w14:paraId="4F4E54B6" w14:textId="77777777" w:rsidR="008A7CAB" w:rsidRPr="00E779A0" w:rsidRDefault="008A7CAB" w:rsidP="00E779AD">
            <w:pPr>
              <w:widowControl/>
              <w:jc w:val="right"/>
              <w:rPr>
                <w:rFonts w:cs="Arial"/>
              </w:rPr>
            </w:pPr>
            <w:r>
              <w:rPr>
                <w:rFonts w:cs="Arial"/>
              </w:rPr>
              <w:t>Young Audience Program</w:t>
            </w:r>
            <w:r w:rsidRPr="00E779A0">
              <w:rPr>
                <w:rFonts w:cs="Arial"/>
              </w:rPr>
              <w:t xml:space="preserve"> </w:t>
            </w:r>
          </w:p>
        </w:tc>
        <w:tc>
          <w:tcPr>
            <w:tcW w:w="3192" w:type="dxa"/>
            <w:shd w:val="clear" w:color="auto" w:fill="auto"/>
          </w:tcPr>
          <w:p w14:paraId="0B14B2A5" w14:textId="77777777" w:rsidR="008A7CAB" w:rsidRPr="00E779A0" w:rsidRDefault="008A7CAB" w:rsidP="00E779AD">
            <w:pPr>
              <w:widowControl/>
              <w:rPr>
                <w:rFonts w:cs="Arial"/>
              </w:rPr>
            </w:pPr>
            <w:r>
              <w:rPr>
                <w:rFonts w:cs="Arial"/>
              </w:rPr>
              <w:t>Patrons under the age of 35</w:t>
            </w:r>
          </w:p>
        </w:tc>
        <w:tc>
          <w:tcPr>
            <w:tcW w:w="3192" w:type="dxa"/>
            <w:shd w:val="clear" w:color="auto" w:fill="auto"/>
          </w:tcPr>
          <w:p w14:paraId="34162654" w14:textId="77777777" w:rsidR="008A7CAB" w:rsidRPr="00E779A0" w:rsidRDefault="008A7CAB" w:rsidP="00E779AD">
            <w:pPr>
              <w:widowControl/>
              <w:rPr>
                <w:rFonts w:cs="Arial"/>
              </w:rPr>
            </w:pPr>
            <w:r>
              <w:rPr>
                <w:rFonts w:cs="Arial"/>
              </w:rPr>
              <w:t xml:space="preserve">Experience great theatre </w:t>
            </w:r>
            <w:r>
              <w:rPr>
                <w:rFonts w:cs="Arial"/>
              </w:rPr>
              <w:br/>
              <w:t>at a great price</w:t>
            </w:r>
          </w:p>
        </w:tc>
      </w:tr>
      <w:tr w:rsidR="008A7CAB" w:rsidRPr="00E779A0" w14:paraId="2C3A3999" w14:textId="77777777" w:rsidTr="00E779AD">
        <w:trPr>
          <w:jc w:val="center"/>
        </w:trPr>
        <w:tc>
          <w:tcPr>
            <w:tcW w:w="3192" w:type="dxa"/>
            <w:tcBorders>
              <w:top w:val="single" w:sz="4" w:space="0" w:color="auto"/>
              <w:bottom w:val="single" w:sz="4" w:space="0" w:color="auto"/>
            </w:tcBorders>
            <w:shd w:val="clear" w:color="auto" w:fill="auto"/>
          </w:tcPr>
          <w:p w14:paraId="53083F20" w14:textId="77777777" w:rsidR="008A7CAB" w:rsidRPr="00E779A0" w:rsidRDefault="008A7CAB" w:rsidP="00E779AD">
            <w:pPr>
              <w:widowControl/>
              <w:rPr>
                <w:rFonts w:cs="Arial"/>
              </w:rPr>
            </w:pPr>
            <w:r>
              <w:rPr>
                <w:rFonts w:cs="Arial"/>
              </w:rPr>
              <w:t>New Work</w:t>
            </w:r>
            <w:r w:rsidRPr="00E779A0">
              <w:rPr>
                <w:rFonts w:cs="Arial"/>
              </w:rPr>
              <w:t xml:space="preserve"> Reading Series </w:t>
            </w:r>
          </w:p>
        </w:tc>
        <w:tc>
          <w:tcPr>
            <w:tcW w:w="3192" w:type="dxa"/>
            <w:shd w:val="clear" w:color="auto" w:fill="auto"/>
          </w:tcPr>
          <w:p w14:paraId="7E6AA109" w14:textId="77777777" w:rsidR="008A7CAB" w:rsidRPr="00E779A0" w:rsidRDefault="008A7CAB" w:rsidP="00E779AD">
            <w:pPr>
              <w:widowControl/>
              <w:rPr>
                <w:rFonts w:cs="Arial"/>
              </w:rPr>
            </w:pPr>
            <w:r>
              <w:rPr>
                <w:rFonts w:cs="Arial"/>
              </w:rPr>
              <w:t>Chicago theatregoers interested in new work</w:t>
            </w:r>
          </w:p>
        </w:tc>
        <w:tc>
          <w:tcPr>
            <w:tcW w:w="3192" w:type="dxa"/>
            <w:shd w:val="clear" w:color="auto" w:fill="auto"/>
          </w:tcPr>
          <w:p w14:paraId="5BB0E47B" w14:textId="77777777" w:rsidR="008A7CAB" w:rsidRPr="00E779A0" w:rsidRDefault="008A7CAB" w:rsidP="00E779AD">
            <w:pPr>
              <w:widowControl/>
              <w:rPr>
                <w:rFonts w:cs="Arial"/>
              </w:rPr>
            </w:pPr>
            <w:r>
              <w:rPr>
                <w:rFonts w:cs="Arial"/>
              </w:rPr>
              <w:t>See it first</w:t>
            </w:r>
          </w:p>
        </w:tc>
      </w:tr>
      <w:tr w:rsidR="008A7CAB" w:rsidRPr="00E779A0" w14:paraId="0CC5ED45" w14:textId="77777777" w:rsidTr="00E779AD">
        <w:trPr>
          <w:jc w:val="center"/>
        </w:trPr>
        <w:tc>
          <w:tcPr>
            <w:tcW w:w="3192" w:type="dxa"/>
            <w:tcBorders>
              <w:top w:val="single" w:sz="4" w:space="0" w:color="auto"/>
              <w:bottom w:val="single" w:sz="4" w:space="0" w:color="auto"/>
            </w:tcBorders>
            <w:shd w:val="clear" w:color="auto" w:fill="auto"/>
          </w:tcPr>
          <w:p w14:paraId="50C0602C" w14:textId="77777777" w:rsidR="008A7CAB" w:rsidRPr="00E779A0" w:rsidRDefault="008A7CAB" w:rsidP="00E779AD">
            <w:pPr>
              <w:widowControl/>
              <w:rPr>
                <w:rFonts w:cs="Arial"/>
              </w:rPr>
            </w:pPr>
            <w:r w:rsidRPr="00E779A0">
              <w:rPr>
                <w:rFonts w:cs="Arial"/>
              </w:rPr>
              <w:t xml:space="preserve">Scholar Program </w:t>
            </w:r>
          </w:p>
        </w:tc>
        <w:tc>
          <w:tcPr>
            <w:tcW w:w="3192" w:type="dxa"/>
            <w:shd w:val="clear" w:color="auto" w:fill="auto"/>
          </w:tcPr>
          <w:p w14:paraId="7F365DA9" w14:textId="77777777" w:rsidR="008A7CAB" w:rsidRPr="00E779A0" w:rsidRDefault="008A7CAB" w:rsidP="00E779AD">
            <w:pPr>
              <w:widowControl/>
              <w:rPr>
                <w:rFonts w:cs="Arial"/>
              </w:rPr>
            </w:pPr>
            <w:r>
              <w:rPr>
                <w:rFonts w:cs="Arial"/>
              </w:rPr>
              <w:t>Thoughtful theatregoers</w:t>
            </w:r>
          </w:p>
        </w:tc>
        <w:tc>
          <w:tcPr>
            <w:tcW w:w="3192" w:type="dxa"/>
            <w:shd w:val="clear" w:color="auto" w:fill="auto"/>
          </w:tcPr>
          <w:p w14:paraId="63B408E4" w14:textId="77777777" w:rsidR="008A7CAB" w:rsidRPr="00E779A0" w:rsidRDefault="008A7CAB" w:rsidP="00E779AD">
            <w:pPr>
              <w:widowControl/>
              <w:rPr>
                <w:rFonts w:cs="Arial"/>
              </w:rPr>
            </w:pPr>
            <w:r>
              <w:rPr>
                <w:rFonts w:cs="Arial"/>
              </w:rPr>
              <w:t>See more; go behind the scenes</w:t>
            </w:r>
          </w:p>
        </w:tc>
      </w:tr>
      <w:tr w:rsidR="008A7CAB" w:rsidRPr="00E779A0" w14:paraId="580A0E41" w14:textId="77777777" w:rsidTr="00E779AD">
        <w:trPr>
          <w:jc w:val="center"/>
        </w:trPr>
        <w:tc>
          <w:tcPr>
            <w:tcW w:w="3192" w:type="dxa"/>
            <w:tcBorders>
              <w:top w:val="single" w:sz="4" w:space="0" w:color="auto"/>
            </w:tcBorders>
            <w:shd w:val="clear" w:color="auto" w:fill="auto"/>
          </w:tcPr>
          <w:p w14:paraId="202C2CC3" w14:textId="77777777" w:rsidR="008A7CAB" w:rsidRPr="00E779A0" w:rsidRDefault="008A7CAB" w:rsidP="00E779AD">
            <w:pPr>
              <w:widowControl/>
              <w:rPr>
                <w:rFonts w:cs="Arial"/>
              </w:rPr>
            </w:pPr>
            <w:r>
              <w:rPr>
                <w:rFonts w:cs="Arial"/>
              </w:rPr>
              <w:t xml:space="preserve">Student </w:t>
            </w:r>
            <w:r w:rsidRPr="00E779A0">
              <w:rPr>
                <w:rFonts w:cs="Arial"/>
              </w:rPr>
              <w:t>Program</w:t>
            </w:r>
            <w:r>
              <w:rPr>
                <w:rFonts w:cs="Arial"/>
              </w:rPr>
              <w:t>ming</w:t>
            </w:r>
          </w:p>
        </w:tc>
        <w:tc>
          <w:tcPr>
            <w:tcW w:w="3192" w:type="dxa"/>
            <w:shd w:val="clear" w:color="auto" w:fill="auto"/>
          </w:tcPr>
          <w:p w14:paraId="59BDED42" w14:textId="77777777" w:rsidR="008A7CAB" w:rsidRPr="00E779A0" w:rsidRDefault="008A7CAB" w:rsidP="00E779AD">
            <w:pPr>
              <w:widowControl/>
              <w:rPr>
                <w:rFonts w:cs="Arial"/>
              </w:rPr>
            </w:pPr>
            <w:r>
              <w:rPr>
                <w:rFonts w:cs="Arial"/>
              </w:rPr>
              <w:t>CPS students</w:t>
            </w:r>
          </w:p>
        </w:tc>
        <w:tc>
          <w:tcPr>
            <w:tcW w:w="3192" w:type="dxa"/>
            <w:shd w:val="clear" w:color="auto" w:fill="auto"/>
          </w:tcPr>
          <w:p w14:paraId="6643F48F" w14:textId="77777777" w:rsidR="008A7CAB" w:rsidRPr="00E779A0" w:rsidRDefault="008A7CAB" w:rsidP="00E779AD">
            <w:pPr>
              <w:widowControl/>
              <w:rPr>
                <w:rFonts w:cs="Arial"/>
              </w:rPr>
            </w:pPr>
            <w:r>
              <w:rPr>
                <w:rFonts w:cs="Arial"/>
              </w:rPr>
              <w:t>Confident and competent learners</w:t>
            </w:r>
          </w:p>
        </w:tc>
      </w:tr>
      <w:tr w:rsidR="008A7CAB" w:rsidRPr="00E779A0" w14:paraId="358F125A" w14:textId="77777777" w:rsidTr="00E779AD">
        <w:trPr>
          <w:jc w:val="center"/>
        </w:trPr>
        <w:tc>
          <w:tcPr>
            <w:tcW w:w="3192" w:type="dxa"/>
            <w:shd w:val="clear" w:color="auto" w:fill="auto"/>
          </w:tcPr>
          <w:p w14:paraId="14D1BA91" w14:textId="77777777" w:rsidR="008A7CAB" w:rsidRPr="00E779A0" w:rsidRDefault="008A7CAB" w:rsidP="00E779AD">
            <w:pPr>
              <w:widowControl/>
              <w:rPr>
                <w:rFonts w:cs="Arial"/>
              </w:rPr>
            </w:pPr>
            <w:r w:rsidRPr="00E779A0">
              <w:rPr>
                <w:rFonts w:cs="Arial"/>
              </w:rPr>
              <w:t>Company Artists</w:t>
            </w:r>
          </w:p>
        </w:tc>
        <w:tc>
          <w:tcPr>
            <w:tcW w:w="3192" w:type="dxa"/>
            <w:shd w:val="clear" w:color="auto" w:fill="auto"/>
          </w:tcPr>
          <w:p w14:paraId="4CEF162E" w14:textId="77777777" w:rsidR="008A7CAB" w:rsidRPr="00E779A0" w:rsidRDefault="008A7CAB" w:rsidP="00E779AD">
            <w:pPr>
              <w:widowControl/>
              <w:rPr>
                <w:rFonts w:cs="Arial"/>
              </w:rPr>
            </w:pPr>
            <w:r>
              <w:rPr>
                <w:rFonts w:cs="Arial"/>
              </w:rPr>
              <w:t>Core family of artists</w:t>
            </w:r>
          </w:p>
        </w:tc>
        <w:tc>
          <w:tcPr>
            <w:tcW w:w="3192" w:type="dxa"/>
            <w:shd w:val="clear" w:color="auto" w:fill="auto"/>
          </w:tcPr>
          <w:p w14:paraId="0B32C3D2" w14:textId="77777777" w:rsidR="008A7CAB" w:rsidRPr="00E779A0" w:rsidRDefault="008A7CAB" w:rsidP="00E779AD">
            <w:pPr>
              <w:widowControl/>
              <w:rPr>
                <w:rFonts w:cs="Arial"/>
              </w:rPr>
            </w:pPr>
            <w:r>
              <w:rPr>
                <w:rFonts w:cs="Arial"/>
              </w:rPr>
              <w:t xml:space="preserve">Perform more; </w:t>
            </w:r>
            <w:r>
              <w:rPr>
                <w:rFonts w:cs="Arial"/>
              </w:rPr>
              <w:br/>
              <w:t>Create the theatre’s future</w:t>
            </w:r>
          </w:p>
        </w:tc>
      </w:tr>
      <w:tr w:rsidR="008A7CAB" w:rsidRPr="00E779A0" w14:paraId="61616976" w14:textId="77777777" w:rsidTr="00E779AD">
        <w:trPr>
          <w:jc w:val="center"/>
        </w:trPr>
        <w:tc>
          <w:tcPr>
            <w:tcW w:w="3192" w:type="dxa"/>
            <w:shd w:val="clear" w:color="auto" w:fill="auto"/>
          </w:tcPr>
          <w:p w14:paraId="4CBFCFFA" w14:textId="77777777" w:rsidR="008A7CAB" w:rsidRPr="00E779A0" w:rsidRDefault="008A7CAB" w:rsidP="00E779AD">
            <w:pPr>
              <w:widowControl/>
              <w:rPr>
                <w:rFonts w:cs="Arial"/>
              </w:rPr>
            </w:pPr>
            <w:r w:rsidRPr="00E779A0">
              <w:rPr>
                <w:rFonts w:cs="Arial"/>
              </w:rPr>
              <w:t xml:space="preserve">Research (Dramaturgy) </w:t>
            </w:r>
          </w:p>
        </w:tc>
        <w:tc>
          <w:tcPr>
            <w:tcW w:w="3192" w:type="dxa"/>
            <w:shd w:val="clear" w:color="auto" w:fill="auto"/>
          </w:tcPr>
          <w:p w14:paraId="759A7605" w14:textId="77777777" w:rsidR="008A7CAB" w:rsidRPr="00E779A0" w:rsidRDefault="008A7CAB" w:rsidP="00E779AD">
            <w:pPr>
              <w:widowControl/>
              <w:rPr>
                <w:rFonts w:cs="Arial"/>
              </w:rPr>
            </w:pPr>
            <w:r>
              <w:rPr>
                <w:rFonts w:cs="Arial"/>
              </w:rPr>
              <w:t>All constituents</w:t>
            </w:r>
          </w:p>
        </w:tc>
        <w:tc>
          <w:tcPr>
            <w:tcW w:w="3192" w:type="dxa"/>
            <w:shd w:val="clear" w:color="auto" w:fill="auto"/>
          </w:tcPr>
          <w:p w14:paraId="41AE939B" w14:textId="77777777" w:rsidR="008A7CAB" w:rsidRPr="00E779A0" w:rsidRDefault="008A7CAB" w:rsidP="00E779AD">
            <w:pPr>
              <w:widowControl/>
              <w:rPr>
                <w:rFonts w:cs="Arial"/>
              </w:rPr>
            </w:pPr>
            <w:r>
              <w:rPr>
                <w:rFonts w:cs="Arial"/>
              </w:rPr>
              <w:t>Ensure authentic experiences</w:t>
            </w:r>
          </w:p>
        </w:tc>
      </w:tr>
      <w:tr w:rsidR="008A7CAB" w:rsidRPr="00E779A0" w14:paraId="691D6F0A" w14:textId="77777777" w:rsidTr="00E779AD">
        <w:trPr>
          <w:jc w:val="center"/>
        </w:trPr>
        <w:tc>
          <w:tcPr>
            <w:tcW w:w="3192" w:type="dxa"/>
            <w:shd w:val="clear" w:color="auto" w:fill="auto"/>
          </w:tcPr>
          <w:p w14:paraId="7117D0FF" w14:textId="77777777" w:rsidR="008A7CAB" w:rsidRDefault="008A7CAB" w:rsidP="00E779AD">
            <w:pPr>
              <w:widowControl/>
              <w:rPr>
                <w:rFonts w:cs="Arial"/>
              </w:rPr>
            </w:pPr>
            <w:r>
              <w:rPr>
                <w:rFonts w:cs="Arial"/>
              </w:rPr>
              <w:t>Resource Development</w:t>
            </w:r>
          </w:p>
          <w:p w14:paraId="39B9AD84" w14:textId="77777777" w:rsidR="008A7CAB" w:rsidRPr="00E779A0" w:rsidRDefault="008A7CAB" w:rsidP="00E779AD">
            <w:pPr>
              <w:widowControl/>
              <w:jc w:val="right"/>
              <w:rPr>
                <w:rFonts w:cs="Arial"/>
              </w:rPr>
            </w:pPr>
            <w:r w:rsidRPr="00E779A0">
              <w:rPr>
                <w:rFonts w:cs="Arial"/>
              </w:rPr>
              <w:t xml:space="preserve">Annual Fund </w:t>
            </w:r>
          </w:p>
        </w:tc>
        <w:tc>
          <w:tcPr>
            <w:tcW w:w="3192" w:type="dxa"/>
            <w:shd w:val="clear" w:color="auto" w:fill="auto"/>
          </w:tcPr>
          <w:p w14:paraId="23426391" w14:textId="77777777" w:rsidR="008A7CAB" w:rsidRDefault="008A7CAB" w:rsidP="00E779AD">
            <w:pPr>
              <w:widowControl/>
              <w:rPr>
                <w:rFonts w:cs="Arial"/>
              </w:rPr>
            </w:pPr>
          </w:p>
          <w:p w14:paraId="44F27782" w14:textId="77777777" w:rsidR="008A7CAB" w:rsidRPr="00E779A0" w:rsidRDefault="008A7CAB" w:rsidP="00E779AD">
            <w:pPr>
              <w:widowControl/>
              <w:rPr>
                <w:rFonts w:cs="Arial"/>
              </w:rPr>
            </w:pPr>
            <w:r>
              <w:rPr>
                <w:rFonts w:cs="Arial"/>
              </w:rPr>
              <w:t>Individual donors</w:t>
            </w:r>
          </w:p>
        </w:tc>
        <w:tc>
          <w:tcPr>
            <w:tcW w:w="3192" w:type="dxa"/>
            <w:shd w:val="clear" w:color="auto" w:fill="auto"/>
          </w:tcPr>
          <w:p w14:paraId="24DF9B28" w14:textId="77777777" w:rsidR="008A7CAB" w:rsidRDefault="008A7CAB" w:rsidP="00E779AD">
            <w:pPr>
              <w:widowControl/>
              <w:rPr>
                <w:rFonts w:cs="Arial"/>
              </w:rPr>
            </w:pPr>
          </w:p>
          <w:p w14:paraId="31501AB5" w14:textId="77777777" w:rsidR="008A7CAB" w:rsidRPr="00E779A0" w:rsidRDefault="008A7CAB" w:rsidP="00E779AD">
            <w:pPr>
              <w:widowControl/>
              <w:rPr>
                <w:rFonts w:cs="Arial"/>
              </w:rPr>
            </w:pPr>
            <w:r>
              <w:rPr>
                <w:rFonts w:cs="Arial"/>
              </w:rPr>
              <w:t>Feel generous; make history</w:t>
            </w:r>
          </w:p>
        </w:tc>
      </w:tr>
      <w:tr w:rsidR="008A7CAB" w:rsidRPr="00E779A0" w14:paraId="778A00C3" w14:textId="77777777" w:rsidTr="00E779AD">
        <w:trPr>
          <w:jc w:val="center"/>
        </w:trPr>
        <w:tc>
          <w:tcPr>
            <w:tcW w:w="3192" w:type="dxa"/>
            <w:shd w:val="clear" w:color="auto" w:fill="auto"/>
          </w:tcPr>
          <w:p w14:paraId="2939B1F1" w14:textId="77777777" w:rsidR="008A7CAB" w:rsidRPr="00E779A0" w:rsidRDefault="008A7CAB" w:rsidP="00E779AD">
            <w:pPr>
              <w:widowControl/>
              <w:jc w:val="right"/>
              <w:rPr>
                <w:rFonts w:cs="Arial"/>
              </w:rPr>
            </w:pPr>
            <w:r w:rsidRPr="00E779A0">
              <w:rPr>
                <w:rFonts w:cs="Arial"/>
              </w:rPr>
              <w:t xml:space="preserve">Special Events </w:t>
            </w:r>
          </w:p>
        </w:tc>
        <w:tc>
          <w:tcPr>
            <w:tcW w:w="3192" w:type="dxa"/>
            <w:shd w:val="clear" w:color="auto" w:fill="auto"/>
          </w:tcPr>
          <w:p w14:paraId="256C4631" w14:textId="77777777" w:rsidR="008A7CAB" w:rsidRPr="00E779A0" w:rsidRDefault="008A7CAB" w:rsidP="00E779AD">
            <w:pPr>
              <w:widowControl/>
              <w:rPr>
                <w:rFonts w:cs="Arial"/>
              </w:rPr>
            </w:pPr>
            <w:r>
              <w:rPr>
                <w:rFonts w:cs="Arial"/>
              </w:rPr>
              <w:t>Individual donors</w:t>
            </w:r>
          </w:p>
        </w:tc>
        <w:tc>
          <w:tcPr>
            <w:tcW w:w="3192" w:type="dxa"/>
            <w:shd w:val="clear" w:color="auto" w:fill="auto"/>
          </w:tcPr>
          <w:p w14:paraId="45CD7EE5" w14:textId="77777777" w:rsidR="008A7CAB" w:rsidRPr="00E779A0" w:rsidRDefault="008A7CAB" w:rsidP="00E779AD">
            <w:pPr>
              <w:widowControl/>
              <w:rPr>
                <w:rFonts w:cs="Arial"/>
              </w:rPr>
            </w:pPr>
            <w:r>
              <w:rPr>
                <w:rFonts w:cs="Arial"/>
              </w:rPr>
              <w:t>Feel generous; make history</w:t>
            </w:r>
          </w:p>
        </w:tc>
      </w:tr>
      <w:tr w:rsidR="008A7CAB" w:rsidRPr="00E779A0" w14:paraId="0CDCF9DF" w14:textId="77777777" w:rsidTr="00E779AD">
        <w:trPr>
          <w:jc w:val="center"/>
        </w:trPr>
        <w:tc>
          <w:tcPr>
            <w:tcW w:w="3192" w:type="dxa"/>
            <w:shd w:val="clear" w:color="auto" w:fill="auto"/>
          </w:tcPr>
          <w:p w14:paraId="044C366C" w14:textId="77777777" w:rsidR="008A7CAB" w:rsidRPr="00E779A0" w:rsidRDefault="008A7CAB" w:rsidP="00E779AD">
            <w:pPr>
              <w:widowControl/>
              <w:jc w:val="right"/>
              <w:rPr>
                <w:rFonts w:cs="Arial"/>
              </w:rPr>
            </w:pPr>
            <w:r w:rsidRPr="00E779A0">
              <w:rPr>
                <w:rFonts w:cs="Arial"/>
              </w:rPr>
              <w:t xml:space="preserve">Sponsorship </w:t>
            </w:r>
          </w:p>
        </w:tc>
        <w:tc>
          <w:tcPr>
            <w:tcW w:w="3192" w:type="dxa"/>
            <w:shd w:val="clear" w:color="auto" w:fill="auto"/>
          </w:tcPr>
          <w:p w14:paraId="7AD09131" w14:textId="77777777" w:rsidR="008A7CAB" w:rsidRPr="00E779A0" w:rsidRDefault="008A7CAB" w:rsidP="00E779AD">
            <w:pPr>
              <w:widowControl/>
              <w:rPr>
                <w:rFonts w:cs="Arial"/>
              </w:rPr>
            </w:pPr>
            <w:r>
              <w:rPr>
                <w:rFonts w:cs="Arial"/>
              </w:rPr>
              <w:t>Corporate donors</w:t>
            </w:r>
          </w:p>
        </w:tc>
        <w:tc>
          <w:tcPr>
            <w:tcW w:w="3192" w:type="dxa"/>
            <w:shd w:val="clear" w:color="auto" w:fill="auto"/>
          </w:tcPr>
          <w:p w14:paraId="2E5EFB57" w14:textId="77777777" w:rsidR="008A7CAB" w:rsidRPr="00E779A0" w:rsidRDefault="008A7CAB" w:rsidP="00E779AD">
            <w:pPr>
              <w:widowControl/>
              <w:rPr>
                <w:rFonts w:cs="Arial"/>
              </w:rPr>
            </w:pPr>
            <w:r>
              <w:rPr>
                <w:rFonts w:cs="Arial"/>
              </w:rPr>
              <w:t>Access potential customers</w:t>
            </w:r>
          </w:p>
        </w:tc>
      </w:tr>
      <w:tr w:rsidR="008A7CAB" w:rsidRPr="00E779A0" w14:paraId="4C684ABD" w14:textId="77777777" w:rsidTr="00E779AD">
        <w:trPr>
          <w:jc w:val="center"/>
        </w:trPr>
        <w:tc>
          <w:tcPr>
            <w:tcW w:w="3192" w:type="dxa"/>
            <w:shd w:val="clear" w:color="auto" w:fill="auto"/>
          </w:tcPr>
          <w:p w14:paraId="146A9B82" w14:textId="77777777" w:rsidR="008A7CAB" w:rsidRPr="00E779A0" w:rsidRDefault="008A7CAB" w:rsidP="00E779AD">
            <w:pPr>
              <w:widowControl/>
              <w:jc w:val="right"/>
              <w:rPr>
                <w:rFonts w:cs="Arial"/>
              </w:rPr>
            </w:pPr>
            <w:r>
              <w:rPr>
                <w:rFonts w:cs="Arial"/>
              </w:rPr>
              <w:t>Foundation Support</w:t>
            </w:r>
            <w:r w:rsidRPr="00E779A0">
              <w:rPr>
                <w:rFonts w:cs="Arial"/>
              </w:rPr>
              <w:t xml:space="preserve"> </w:t>
            </w:r>
          </w:p>
        </w:tc>
        <w:tc>
          <w:tcPr>
            <w:tcW w:w="3192" w:type="dxa"/>
            <w:shd w:val="clear" w:color="auto" w:fill="auto"/>
          </w:tcPr>
          <w:p w14:paraId="58DC863E" w14:textId="77777777" w:rsidR="008A7CAB" w:rsidRPr="00E779A0" w:rsidRDefault="008A7CAB" w:rsidP="00E779AD">
            <w:pPr>
              <w:widowControl/>
              <w:rPr>
                <w:rFonts w:cs="Arial"/>
              </w:rPr>
            </w:pPr>
            <w:r>
              <w:rPr>
                <w:rFonts w:cs="Arial"/>
              </w:rPr>
              <w:t>Foundations</w:t>
            </w:r>
          </w:p>
        </w:tc>
        <w:tc>
          <w:tcPr>
            <w:tcW w:w="3192" w:type="dxa"/>
            <w:shd w:val="clear" w:color="auto" w:fill="auto"/>
          </w:tcPr>
          <w:p w14:paraId="1F16E552" w14:textId="77777777" w:rsidR="008A7CAB" w:rsidRPr="00E779A0" w:rsidRDefault="008A7CAB" w:rsidP="00E779AD">
            <w:pPr>
              <w:widowControl/>
              <w:rPr>
                <w:rFonts w:cs="Arial"/>
              </w:rPr>
            </w:pPr>
            <w:r>
              <w:rPr>
                <w:rFonts w:cs="Arial"/>
              </w:rPr>
              <w:t>Fulfill mission</w:t>
            </w:r>
          </w:p>
        </w:tc>
      </w:tr>
    </w:tbl>
    <w:p w14:paraId="5808073B" w14:textId="77777777" w:rsidR="008A7CAB" w:rsidRDefault="008A7CAB" w:rsidP="008A7CAB">
      <w:pPr>
        <w:widowControl/>
        <w:rPr>
          <w:rFonts w:cs="Arial"/>
        </w:rPr>
      </w:pPr>
    </w:p>
    <w:p w14:paraId="470A42B7" w14:textId="77777777" w:rsidR="008A7CAB" w:rsidRPr="00B1401F" w:rsidRDefault="008A7CAB" w:rsidP="008A7CAB">
      <w:pPr>
        <w:widowControl/>
      </w:pPr>
      <w:r>
        <w:t>URTurn: Insert the LOBs chart that you created in the Great Start Report</w:t>
      </w:r>
      <w:r w:rsidRPr="00022C9E">
        <w:t xml:space="preserve"> </w:t>
      </w:r>
      <w:r>
        <w:t>or use the blank table below to reinsert your findings. Then delete the chart above and these instructions.</w:t>
      </w:r>
    </w:p>
    <w:p w14:paraId="6FAE4FFA" w14:textId="77777777" w:rsidR="008A7CAB" w:rsidRDefault="008A7CAB" w:rsidP="008A7CAB">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3192"/>
        <w:gridCol w:w="3192"/>
        <w:gridCol w:w="3192"/>
      </w:tblGrid>
      <w:tr w:rsidR="008A7CAB" w:rsidRPr="00E779A0" w14:paraId="244E0DA8" w14:textId="77777777" w:rsidTr="00530A01">
        <w:trPr>
          <w:tblHeader/>
          <w:jc w:val="center"/>
        </w:trPr>
        <w:tc>
          <w:tcPr>
            <w:tcW w:w="3192" w:type="dxa"/>
            <w:tcBorders>
              <w:bottom w:val="single" w:sz="4" w:space="0" w:color="auto"/>
            </w:tcBorders>
            <w:shd w:val="clear" w:color="auto" w:fill="D9D9D9" w:themeFill="background1" w:themeFillShade="D9"/>
          </w:tcPr>
          <w:p w14:paraId="0D3F206F" w14:textId="77777777" w:rsidR="008A7CAB" w:rsidRPr="00E779A0" w:rsidRDefault="008A7CAB" w:rsidP="00E779AD">
            <w:pPr>
              <w:widowControl/>
              <w:jc w:val="center"/>
            </w:pPr>
            <w:r w:rsidRPr="00E779A0">
              <w:lastRenderedPageBreak/>
              <w:t>Lines of Business</w:t>
            </w:r>
          </w:p>
        </w:tc>
        <w:tc>
          <w:tcPr>
            <w:tcW w:w="3192" w:type="dxa"/>
            <w:shd w:val="clear" w:color="auto" w:fill="D9D9D9" w:themeFill="background1" w:themeFillShade="D9"/>
          </w:tcPr>
          <w:p w14:paraId="49CC0A7B" w14:textId="77777777" w:rsidR="008A7CAB" w:rsidRPr="00E779A0" w:rsidRDefault="008A7CAB" w:rsidP="00E779AD">
            <w:pPr>
              <w:widowControl/>
              <w:jc w:val="center"/>
            </w:pPr>
            <w:r w:rsidRPr="00E779A0">
              <w:t>Customer</w:t>
            </w:r>
          </w:p>
        </w:tc>
        <w:tc>
          <w:tcPr>
            <w:tcW w:w="3192" w:type="dxa"/>
            <w:shd w:val="clear" w:color="auto" w:fill="D9D9D9" w:themeFill="background1" w:themeFillShade="D9"/>
          </w:tcPr>
          <w:p w14:paraId="33BAE774" w14:textId="77777777" w:rsidR="008A7CAB" w:rsidRPr="00E779A0" w:rsidRDefault="008A7CAB" w:rsidP="00E779AD">
            <w:pPr>
              <w:widowControl/>
              <w:jc w:val="center"/>
            </w:pPr>
            <w:r>
              <w:t>Transformation</w:t>
            </w:r>
          </w:p>
        </w:tc>
      </w:tr>
      <w:tr w:rsidR="008A7CAB" w:rsidRPr="00E779A0" w14:paraId="5A54C40B" w14:textId="77777777" w:rsidTr="00530A01">
        <w:trPr>
          <w:jc w:val="center"/>
        </w:trPr>
        <w:tc>
          <w:tcPr>
            <w:tcW w:w="3192" w:type="dxa"/>
            <w:tcBorders>
              <w:top w:val="single" w:sz="4" w:space="0" w:color="auto"/>
              <w:bottom w:val="single" w:sz="4" w:space="0" w:color="auto"/>
            </w:tcBorders>
            <w:shd w:val="clear" w:color="auto" w:fill="auto"/>
          </w:tcPr>
          <w:p w14:paraId="616EA891" w14:textId="77777777" w:rsidR="008A7CAB" w:rsidRPr="00E779A0" w:rsidRDefault="008A7CAB" w:rsidP="00E779AD">
            <w:pPr>
              <w:widowControl/>
              <w:jc w:val="center"/>
            </w:pPr>
          </w:p>
        </w:tc>
        <w:tc>
          <w:tcPr>
            <w:tcW w:w="3192" w:type="dxa"/>
            <w:shd w:val="clear" w:color="auto" w:fill="auto"/>
          </w:tcPr>
          <w:p w14:paraId="6D45A7E7" w14:textId="77777777" w:rsidR="008A7CAB" w:rsidRPr="00E779A0" w:rsidRDefault="008A7CAB" w:rsidP="00E779AD">
            <w:pPr>
              <w:widowControl/>
            </w:pPr>
          </w:p>
        </w:tc>
        <w:tc>
          <w:tcPr>
            <w:tcW w:w="3192" w:type="dxa"/>
            <w:shd w:val="clear" w:color="auto" w:fill="auto"/>
          </w:tcPr>
          <w:p w14:paraId="244731F8" w14:textId="77777777" w:rsidR="008A7CAB" w:rsidRPr="00E779A0" w:rsidRDefault="008A7CAB" w:rsidP="00E779AD">
            <w:pPr>
              <w:widowControl/>
            </w:pPr>
          </w:p>
        </w:tc>
      </w:tr>
      <w:tr w:rsidR="008A7CAB" w:rsidRPr="00E779A0" w14:paraId="08F262D2" w14:textId="77777777" w:rsidTr="00530A01">
        <w:trPr>
          <w:jc w:val="center"/>
        </w:trPr>
        <w:tc>
          <w:tcPr>
            <w:tcW w:w="3192" w:type="dxa"/>
            <w:tcBorders>
              <w:top w:val="single" w:sz="4" w:space="0" w:color="auto"/>
              <w:bottom w:val="single" w:sz="4" w:space="0" w:color="auto"/>
            </w:tcBorders>
            <w:shd w:val="clear" w:color="auto" w:fill="auto"/>
          </w:tcPr>
          <w:p w14:paraId="00F1C8BF" w14:textId="77777777" w:rsidR="008A7CAB" w:rsidRPr="00E779A0" w:rsidRDefault="008A7CAB" w:rsidP="00E779AD">
            <w:pPr>
              <w:widowControl/>
              <w:jc w:val="center"/>
            </w:pPr>
          </w:p>
        </w:tc>
        <w:tc>
          <w:tcPr>
            <w:tcW w:w="3192" w:type="dxa"/>
            <w:shd w:val="clear" w:color="auto" w:fill="auto"/>
          </w:tcPr>
          <w:p w14:paraId="56AEE655" w14:textId="77777777" w:rsidR="008A7CAB" w:rsidRPr="00E779A0" w:rsidRDefault="008A7CAB" w:rsidP="00E779AD">
            <w:pPr>
              <w:widowControl/>
            </w:pPr>
          </w:p>
        </w:tc>
        <w:tc>
          <w:tcPr>
            <w:tcW w:w="3192" w:type="dxa"/>
            <w:shd w:val="clear" w:color="auto" w:fill="auto"/>
          </w:tcPr>
          <w:p w14:paraId="0EC72566" w14:textId="77777777" w:rsidR="008A7CAB" w:rsidRPr="00E779A0" w:rsidRDefault="008A7CAB" w:rsidP="00E779AD">
            <w:pPr>
              <w:widowControl/>
            </w:pPr>
          </w:p>
        </w:tc>
      </w:tr>
      <w:tr w:rsidR="008A7CAB" w:rsidRPr="00E779A0" w14:paraId="797924F6" w14:textId="77777777" w:rsidTr="00530A01">
        <w:trPr>
          <w:jc w:val="center"/>
        </w:trPr>
        <w:tc>
          <w:tcPr>
            <w:tcW w:w="3192" w:type="dxa"/>
            <w:tcBorders>
              <w:top w:val="single" w:sz="4" w:space="0" w:color="auto"/>
            </w:tcBorders>
            <w:shd w:val="clear" w:color="auto" w:fill="auto"/>
          </w:tcPr>
          <w:p w14:paraId="55C5BE92" w14:textId="77777777" w:rsidR="008A7CAB" w:rsidRPr="00E779A0" w:rsidRDefault="008A7CAB" w:rsidP="00E779AD">
            <w:pPr>
              <w:widowControl/>
              <w:jc w:val="center"/>
            </w:pPr>
          </w:p>
        </w:tc>
        <w:tc>
          <w:tcPr>
            <w:tcW w:w="3192" w:type="dxa"/>
            <w:shd w:val="clear" w:color="auto" w:fill="auto"/>
          </w:tcPr>
          <w:p w14:paraId="1E2CCE4B" w14:textId="77777777" w:rsidR="008A7CAB" w:rsidRPr="00E779A0" w:rsidRDefault="008A7CAB" w:rsidP="00E779AD">
            <w:pPr>
              <w:widowControl/>
            </w:pPr>
          </w:p>
        </w:tc>
        <w:tc>
          <w:tcPr>
            <w:tcW w:w="3192" w:type="dxa"/>
            <w:shd w:val="clear" w:color="auto" w:fill="auto"/>
          </w:tcPr>
          <w:p w14:paraId="37F2D243" w14:textId="77777777" w:rsidR="008A7CAB" w:rsidRPr="00E779A0" w:rsidRDefault="008A7CAB" w:rsidP="00E779AD">
            <w:pPr>
              <w:widowControl/>
            </w:pPr>
          </w:p>
        </w:tc>
      </w:tr>
      <w:tr w:rsidR="008A7CAB" w:rsidRPr="00E779A0" w14:paraId="799673C1" w14:textId="77777777" w:rsidTr="00530A01">
        <w:trPr>
          <w:jc w:val="center"/>
        </w:trPr>
        <w:tc>
          <w:tcPr>
            <w:tcW w:w="3192" w:type="dxa"/>
            <w:shd w:val="clear" w:color="auto" w:fill="auto"/>
          </w:tcPr>
          <w:p w14:paraId="378BDC4A" w14:textId="77777777" w:rsidR="008A7CAB" w:rsidRPr="00E779A0" w:rsidRDefault="008A7CAB" w:rsidP="00E779AD">
            <w:pPr>
              <w:widowControl/>
              <w:jc w:val="center"/>
            </w:pPr>
          </w:p>
        </w:tc>
        <w:tc>
          <w:tcPr>
            <w:tcW w:w="3192" w:type="dxa"/>
            <w:shd w:val="clear" w:color="auto" w:fill="auto"/>
          </w:tcPr>
          <w:p w14:paraId="0B8EE485" w14:textId="77777777" w:rsidR="008A7CAB" w:rsidRPr="00E779A0" w:rsidRDefault="008A7CAB" w:rsidP="00E779AD">
            <w:pPr>
              <w:widowControl/>
            </w:pPr>
          </w:p>
        </w:tc>
        <w:tc>
          <w:tcPr>
            <w:tcW w:w="3192" w:type="dxa"/>
            <w:shd w:val="clear" w:color="auto" w:fill="auto"/>
          </w:tcPr>
          <w:p w14:paraId="03E1696F" w14:textId="77777777" w:rsidR="008A7CAB" w:rsidRPr="00E779A0" w:rsidRDefault="008A7CAB" w:rsidP="00E779AD">
            <w:pPr>
              <w:widowControl/>
            </w:pPr>
          </w:p>
        </w:tc>
      </w:tr>
    </w:tbl>
    <w:p w14:paraId="1BE3A84E" w14:textId="77777777" w:rsidR="008A7CAB" w:rsidRPr="00CB67A2" w:rsidRDefault="008A7CAB" w:rsidP="008A7CAB">
      <w:pPr>
        <w:widowControl/>
        <w:rPr>
          <w:rFonts w:cs="Arial"/>
        </w:rPr>
      </w:pPr>
    </w:p>
    <w:p w14:paraId="07BC6F1D" w14:textId="77777777" w:rsidR="008A7CAB" w:rsidRPr="00D8667C" w:rsidRDefault="008A7CAB" w:rsidP="008A7CAB">
      <w:pPr>
        <w:pStyle w:val="Heading3"/>
        <w:widowControl/>
      </w:pPr>
      <w:bookmarkStart w:id="10" w:name="_Toc481480856"/>
      <w:r w:rsidRPr="00D8667C">
        <w:t xml:space="preserve">Success </w:t>
      </w:r>
      <w:r w:rsidRPr="0032736C">
        <w:rPr>
          <w:rStyle w:val="Heading4Char"/>
          <w:rFonts w:cs="Arial"/>
          <w:b/>
        </w:rPr>
        <w:t>M</w:t>
      </w:r>
      <w:r w:rsidRPr="00D8667C">
        <w:t>easu</w:t>
      </w:r>
      <w:r w:rsidRPr="00FA6940">
        <w:rPr>
          <w:rFonts w:cs="Arial"/>
        </w:rPr>
        <w:t>r</w:t>
      </w:r>
      <w:r w:rsidRPr="00D8667C">
        <w:t>es</w:t>
      </w:r>
      <w:bookmarkEnd w:id="10"/>
    </w:p>
    <w:p w14:paraId="62FF568B" w14:textId="77777777" w:rsidR="008A7CAB" w:rsidRDefault="008A7CAB" w:rsidP="008A7CAB">
      <w:pPr>
        <w:widowControl/>
      </w:pPr>
    </w:p>
    <w:p w14:paraId="78A7F65F" w14:textId="77777777" w:rsidR="008A7CAB" w:rsidRDefault="008A7CAB" w:rsidP="008A7CAB">
      <w:pPr>
        <w:widowControl/>
      </w:pPr>
      <w:r w:rsidRPr="00E779A0">
        <w:t>Suc</w:t>
      </w:r>
      <w:r>
        <w:t>cess measures allow the agency to</w:t>
      </w:r>
      <w:r w:rsidRPr="00E779A0">
        <w:t xml:space="preserve"> track </w:t>
      </w:r>
      <w:r>
        <w:t>its financial health and the number of clients served by LOBs.</w:t>
      </w:r>
      <w:r w:rsidRPr="00E779A0">
        <w:t xml:space="preserve"> T</w:t>
      </w:r>
      <w:r>
        <w:t>his information is found in the organization’s</w:t>
      </w:r>
      <w:r w:rsidRPr="00E779A0">
        <w:t xml:space="preserve"> most recent 990s, its annual report, and as </w:t>
      </w:r>
      <w:r>
        <w:t xml:space="preserve">described </w:t>
      </w:r>
      <w:r w:rsidRPr="00E779A0">
        <w:t xml:space="preserve">by staff leadership. </w:t>
      </w:r>
    </w:p>
    <w:p w14:paraId="5EA39F95" w14:textId="77777777" w:rsidR="008A7CAB" w:rsidRDefault="008A7CAB" w:rsidP="008A7CAB">
      <w:pPr>
        <w:widowControl/>
      </w:pPr>
    </w:p>
    <w:p w14:paraId="462E07BF" w14:textId="77777777" w:rsidR="008A7CAB" w:rsidRDefault="008A7CAB" w:rsidP="008A7CAB">
      <w:pPr>
        <w:widowControl/>
      </w:pPr>
      <w:r>
        <w:t>The chart below shows that the theatre outspent its revenue in 2013. Even so, the total margin was less than 1%. Furthermore, the organization’s assets exceed its liabilities and its working capital indicates that the business could sustain its current spending for a short period.</w:t>
      </w:r>
    </w:p>
    <w:p w14:paraId="6EEC0473" w14:textId="77777777" w:rsidR="008A7CAB" w:rsidRDefault="008A7CAB" w:rsidP="008A7CAB"/>
    <w:tbl>
      <w:tblPr>
        <w:tblW w:w="9908" w:type="dxa"/>
        <w:jc w:val="center"/>
        <w:tblCellMar>
          <w:left w:w="43" w:type="dxa"/>
          <w:right w:w="43" w:type="dxa"/>
        </w:tblCellMar>
        <w:tblLook w:val="04A0" w:firstRow="1" w:lastRow="0" w:firstColumn="1" w:lastColumn="0" w:noHBand="0" w:noVBand="1"/>
      </w:tblPr>
      <w:tblGrid>
        <w:gridCol w:w="5006"/>
        <w:gridCol w:w="1219"/>
        <w:gridCol w:w="1260"/>
        <w:gridCol w:w="1260"/>
        <w:gridCol w:w="1163"/>
      </w:tblGrid>
      <w:tr w:rsidR="008A7CAB" w:rsidRPr="004A09C8" w14:paraId="299BF9F2" w14:textId="77777777" w:rsidTr="00E779AD">
        <w:trPr>
          <w:jc w:val="center"/>
        </w:trPr>
        <w:tc>
          <w:tcPr>
            <w:tcW w:w="5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73965A" w14:textId="77777777" w:rsidR="008A7CAB" w:rsidRPr="004A09C8" w:rsidRDefault="008A7CAB" w:rsidP="00E779AD">
            <w:pPr>
              <w:widowControl/>
              <w:rPr>
                <w:rFonts w:cs="Arial"/>
              </w:rPr>
            </w:pPr>
            <w:r w:rsidRPr="004A09C8">
              <w:rPr>
                <w:rFonts w:cs="Arial"/>
                <w:b/>
                <w:bCs/>
              </w:rPr>
              <w:t xml:space="preserve">Mission Success Measures </w:t>
            </w:r>
            <w:r w:rsidRPr="004A09C8">
              <w:rPr>
                <w:rFonts w:cs="Arial"/>
              </w:rPr>
              <w:t>($ in thousands)</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5BEE29" w14:textId="77777777" w:rsidR="008A7CAB" w:rsidRPr="004A09C8" w:rsidRDefault="008A7CAB" w:rsidP="00E779AD">
            <w:pPr>
              <w:widowControl/>
              <w:jc w:val="right"/>
              <w:rPr>
                <w:rFonts w:cs="Arial"/>
                <w:bCs/>
                <w:color w:val="000000"/>
              </w:rPr>
            </w:pPr>
            <w:r w:rsidRPr="004A09C8">
              <w:rPr>
                <w:rFonts w:cs="Arial"/>
                <w:bCs/>
                <w:color w:val="000000"/>
              </w:rPr>
              <w:t>FYE 2011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CC714A" w14:textId="77777777" w:rsidR="008A7CAB" w:rsidRPr="004A09C8" w:rsidRDefault="008A7CAB" w:rsidP="00E779AD">
            <w:pPr>
              <w:widowControl/>
              <w:jc w:val="right"/>
              <w:rPr>
                <w:rFonts w:cs="Arial"/>
                <w:bCs/>
                <w:color w:val="000000"/>
              </w:rPr>
            </w:pPr>
            <w:r w:rsidRPr="004A09C8">
              <w:rPr>
                <w:rFonts w:cs="Arial"/>
                <w:bCs/>
                <w:color w:val="000000"/>
              </w:rPr>
              <w:t>FYE 2012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22E7EB" w14:textId="77777777" w:rsidR="008A7CAB" w:rsidRPr="004A09C8" w:rsidRDefault="008A7CAB" w:rsidP="00E779AD">
            <w:pPr>
              <w:widowControl/>
              <w:jc w:val="right"/>
              <w:rPr>
                <w:rFonts w:cs="Arial"/>
                <w:bCs/>
                <w:color w:val="000000"/>
              </w:rPr>
            </w:pPr>
            <w:r w:rsidRPr="004A09C8">
              <w:rPr>
                <w:rFonts w:cs="Arial"/>
                <w:bCs/>
                <w:color w:val="000000"/>
              </w:rPr>
              <w:t>FYE 2013</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7F983" w14:textId="77777777" w:rsidR="008A7CAB" w:rsidRPr="004A09C8" w:rsidRDefault="008A7CAB" w:rsidP="00E779AD">
            <w:pPr>
              <w:widowControl/>
              <w:jc w:val="right"/>
              <w:rPr>
                <w:rFonts w:cs="Arial"/>
                <w:bCs/>
                <w:color w:val="000000"/>
              </w:rPr>
            </w:pPr>
            <w:r>
              <w:rPr>
                <w:rFonts w:cs="Arial"/>
                <w:bCs/>
                <w:color w:val="000000"/>
              </w:rPr>
              <w:t>FYE New</w:t>
            </w:r>
          </w:p>
        </w:tc>
      </w:tr>
      <w:tr w:rsidR="008A7CAB" w:rsidRPr="004A09C8" w14:paraId="0FDDF659" w14:textId="77777777" w:rsidTr="00E779AD">
        <w:trPr>
          <w:jc w:val="center"/>
        </w:trPr>
        <w:tc>
          <w:tcPr>
            <w:tcW w:w="5006" w:type="dxa"/>
            <w:tcBorders>
              <w:top w:val="single" w:sz="4" w:space="0" w:color="auto"/>
              <w:left w:val="single" w:sz="4" w:space="0" w:color="auto"/>
              <w:bottom w:val="nil"/>
              <w:right w:val="single" w:sz="4" w:space="0" w:color="auto"/>
            </w:tcBorders>
            <w:shd w:val="clear" w:color="auto" w:fill="auto"/>
            <w:hideMark/>
          </w:tcPr>
          <w:p w14:paraId="5FD08D35" w14:textId="77777777" w:rsidR="008A7CAB" w:rsidRPr="004A09C8" w:rsidRDefault="008A7CAB" w:rsidP="00E779AD">
            <w:pPr>
              <w:widowControl/>
              <w:jc w:val="right"/>
              <w:rPr>
                <w:rFonts w:cs="Arial"/>
              </w:rPr>
            </w:pPr>
            <w:r w:rsidRPr="004A09C8">
              <w:rPr>
                <w:rFonts w:cs="Arial"/>
                <w:b/>
                <w:bCs/>
              </w:rPr>
              <w:t>Profit &amp; Loss</w:t>
            </w:r>
            <w:r w:rsidRPr="004A09C8">
              <w:rPr>
                <w:rFonts w:cs="Arial"/>
              </w:rPr>
              <w:t>: Contributed Revenue $</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5EC6115B" w14:textId="77777777" w:rsidR="008A7CAB" w:rsidRPr="004A09C8" w:rsidRDefault="008A7CAB" w:rsidP="00E779AD">
            <w:pPr>
              <w:widowControl/>
              <w:jc w:val="right"/>
              <w:rPr>
                <w:rFonts w:cs="Arial"/>
              </w:rPr>
            </w:pPr>
            <w:r w:rsidRPr="004A09C8">
              <w:rPr>
                <w:rFonts w:cs="Arial"/>
              </w:rPr>
              <w:t>490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F94A77F" w14:textId="77777777" w:rsidR="008A7CAB" w:rsidRPr="004A09C8" w:rsidRDefault="008A7CAB" w:rsidP="00E779AD">
            <w:pPr>
              <w:widowControl/>
              <w:jc w:val="right"/>
              <w:rPr>
                <w:rFonts w:cs="Arial"/>
              </w:rPr>
            </w:pPr>
            <w:r w:rsidRPr="004A09C8">
              <w:rPr>
                <w:rFonts w:cs="Arial"/>
              </w:rPr>
              <w:t>513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4EAB25E" w14:textId="77777777" w:rsidR="008A7CAB" w:rsidRPr="004A09C8" w:rsidRDefault="008A7CAB" w:rsidP="00E779AD">
            <w:pPr>
              <w:widowControl/>
              <w:jc w:val="right"/>
              <w:rPr>
                <w:rFonts w:cs="Arial"/>
              </w:rPr>
            </w:pPr>
            <w:r w:rsidRPr="004A09C8">
              <w:rPr>
                <w:rFonts w:cs="Arial"/>
              </w:rPr>
              <w:t>512</w:t>
            </w:r>
          </w:p>
        </w:tc>
        <w:tc>
          <w:tcPr>
            <w:tcW w:w="1163" w:type="dxa"/>
            <w:tcBorders>
              <w:top w:val="single" w:sz="4" w:space="0" w:color="auto"/>
              <w:left w:val="single" w:sz="4" w:space="0" w:color="auto"/>
              <w:bottom w:val="single" w:sz="4" w:space="0" w:color="auto"/>
              <w:right w:val="single" w:sz="4" w:space="0" w:color="auto"/>
            </w:tcBorders>
          </w:tcPr>
          <w:p w14:paraId="2AC9841C" w14:textId="77777777" w:rsidR="008A7CAB" w:rsidRPr="004A09C8" w:rsidRDefault="008A7CAB" w:rsidP="00E779AD">
            <w:pPr>
              <w:widowControl/>
              <w:jc w:val="right"/>
              <w:rPr>
                <w:rFonts w:cs="Arial"/>
              </w:rPr>
            </w:pPr>
            <w:r>
              <w:rPr>
                <w:rFonts w:cs="Arial"/>
              </w:rPr>
              <w:t>550</w:t>
            </w:r>
          </w:p>
        </w:tc>
      </w:tr>
      <w:tr w:rsidR="008A7CAB" w:rsidRPr="004A09C8" w14:paraId="789DA49C" w14:textId="77777777" w:rsidTr="00E779AD">
        <w:trPr>
          <w:jc w:val="center"/>
        </w:trPr>
        <w:tc>
          <w:tcPr>
            <w:tcW w:w="5006" w:type="dxa"/>
            <w:tcBorders>
              <w:top w:val="nil"/>
              <w:left w:val="single" w:sz="4" w:space="0" w:color="auto"/>
              <w:bottom w:val="nil"/>
              <w:right w:val="single" w:sz="4" w:space="0" w:color="auto"/>
            </w:tcBorders>
            <w:shd w:val="clear" w:color="auto" w:fill="auto"/>
            <w:hideMark/>
          </w:tcPr>
          <w:p w14:paraId="51407572" w14:textId="77777777" w:rsidR="008A7CAB" w:rsidRPr="004A09C8" w:rsidRDefault="008A7CAB" w:rsidP="00E779AD">
            <w:pPr>
              <w:widowControl/>
              <w:jc w:val="right"/>
              <w:rPr>
                <w:rFonts w:cs="Arial"/>
              </w:rPr>
            </w:pPr>
            <w:r w:rsidRPr="004A09C8">
              <w:rPr>
                <w:rFonts w:cs="Arial"/>
              </w:rPr>
              <w:t>Non-contributed Revenue $</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30E66A56" w14:textId="77777777" w:rsidR="008A7CAB" w:rsidRPr="004A09C8" w:rsidRDefault="008A7CAB" w:rsidP="00E779AD">
            <w:pPr>
              <w:widowControl/>
              <w:jc w:val="right"/>
              <w:rPr>
                <w:rFonts w:cs="Arial"/>
              </w:rPr>
            </w:pPr>
            <w:r w:rsidRPr="004A09C8">
              <w:rPr>
                <w:rFonts w:cs="Arial"/>
              </w:rPr>
              <w:t>657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28A2981" w14:textId="77777777" w:rsidR="008A7CAB" w:rsidRPr="004A09C8" w:rsidRDefault="008A7CAB" w:rsidP="00E779AD">
            <w:pPr>
              <w:widowControl/>
              <w:jc w:val="right"/>
              <w:rPr>
                <w:rFonts w:cs="Arial"/>
              </w:rPr>
            </w:pPr>
            <w:r w:rsidRPr="004A09C8">
              <w:rPr>
                <w:rFonts w:cs="Arial"/>
              </w:rPr>
              <w:t>835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966FF8C" w14:textId="77777777" w:rsidR="008A7CAB" w:rsidRPr="004A09C8" w:rsidRDefault="008A7CAB" w:rsidP="00E779AD">
            <w:pPr>
              <w:widowControl/>
              <w:jc w:val="right"/>
              <w:rPr>
                <w:rFonts w:cs="Arial"/>
              </w:rPr>
            </w:pPr>
            <w:r w:rsidRPr="004A09C8">
              <w:rPr>
                <w:rFonts w:cs="Arial"/>
              </w:rPr>
              <w:t>849</w:t>
            </w:r>
          </w:p>
        </w:tc>
        <w:tc>
          <w:tcPr>
            <w:tcW w:w="1163" w:type="dxa"/>
            <w:tcBorders>
              <w:top w:val="single" w:sz="4" w:space="0" w:color="auto"/>
              <w:left w:val="single" w:sz="4" w:space="0" w:color="auto"/>
              <w:bottom w:val="single" w:sz="4" w:space="0" w:color="auto"/>
              <w:right w:val="single" w:sz="4" w:space="0" w:color="auto"/>
            </w:tcBorders>
          </w:tcPr>
          <w:p w14:paraId="5F6674D9" w14:textId="77777777" w:rsidR="008A7CAB" w:rsidRPr="004A09C8" w:rsidRDefault="008A7CAB" w:rsidP="00E779AD">
            <w:pPr>
              <w:widowControl/>
              <w:jc w:val="right"/>
              <w:rPr>
                <w:rFonts w:cs="Arial"/>
              </w:rPr>
            </w:pPr>
            <w:r>
              <w:rPr>
                <w:rFonts w:cs="Arial"/>
              </w:rPr>
              <w:t>865</w:t>
            </w:r>
          </w:p>
        </w:tc>
      </w:tr>
      <w:tr w:rsidR="008A7CAB" w:rsidRPr="004A09C8" w14:paraId="33156862" w14:textId="77777777" w:rsidTr="00E779AD">
        <w:trPr>
          <w:jc w:val="center"/>
        </w:trPr>
        <w:tc>
          <w:tcPr>
            <w:tcW w:w="5006" w:type="dxa"/>
            <w:tcBorders>
              <w:top w:val="nil"/>
              <w:left w:val="single" w:sz="4" w:space="0" w:color="auto"/>
              <w:bottom w:val="nil"/>
              <w:right w:val="single" w:sz="4" w:space="0" w:color="auto"/>
            </w:tcBorders>
            <w:shd w:val="clear" w:color="auto" w:fill="auto"/>
            <w:hideMark/>
          </w:tcPr>
          <w:p w14:paraId="52C0F792" w14:textId="77777777" w:rsidR="008A7CAB" w:rsidRPr="004A09C8" w:rsidRDefault="008A7CAB" w:rsidP="00E779AD">
            <w:pPr>
              <w:widowControl/>
              <w:jc w:val="right"/>
              <w:rPr>
                <w:rFonts w:cs="Arial"/>
              </w:rPr>
            </w:pPr>
            <w:r w:rsidRPr="004A09C8">
              <w:rPr>
                <w:rFonts w:cs="Arial"/>
              </w:rPr>
              <w:t>Total Revenue $</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FE68277" w14:textId="77777777" w:rsidR="008A7CAB" w:rsidRPr="004A09C8" w:rsidRDefault="008A7CAB" w:rsidP="00E779AD">
            <w:pPr>
              <w:widowControl/>
              <w:jc w:val="right"/>
              <w:rPr>
                <w:rFonts w:cs="Arial"/>
              </w:rPr>
            </w:pPr>
            <w:r w:rsidRPr="004A09C8">
              <w:rPr>
                <w:rFonts w:cs="Arial"/>
              </w:rPr>
              <w:t>1,148</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927F4AF" w14:textId="77777777" w:rsidR="008A7CAB" w:rsidRPr="004A09C8" w:rsidRDefault="008A7CAB" w:rsidP="00E779AD">
            <w:pPr>
              <w:widowControl/>
              <w:jc w:val="right"/>
              <w:rPr>
                <w:rFonts w:cs="Arial"/>
              </w:rPr>
            </w:pPr>
            <w:r w:rsidRPr="004A09C8">
              <w:rPr>
                <w:rFonts w:cs="Arial"/>
              </w:rPr>
              <w:t>1,348</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CE2B52A" w14:textId="77777777" w:rsidR="008A7CAB" w:rsidRPr="004A09C8" w:rsidRDefault="008A7CAB" w:rsidP="00E779AD">
            <w:pPr>
              <w:widowControl/>
              <w:jc w:val="right"/>
              <w:rPr>
                <w:rFonts w:cs="Arial"/>
              </w:rPr>
            </w:pPr>
            <w:r w:rsidRPr="004A09C8">
              <w:rPr>
                <w:rFonts w:cs="Arial"/>
              </w:rPr>
              <w:t>1,361</w:t>
            </w:r>
          </w:p>
        </w:tc>
        <w:tc>
          <w:tcPr>
            <w:tcW w:w="1163" w:type="dxa"/>
            <w:tcBorders>
              <w:top w:val="single" w:sz="4" w:space="0" w:color="auto"/>
              <w:left w:val="single" w:sz="4" w:space="0" w:color="auto"/>
              <w:bottom w:val="single" w:sz="4" w:space="0" w:color="auto"/>
              <w:right w:val="single" w:sz="4" w:space="0" w:color="auto"/>
            </w:tcBorders>
          </w:tcPr>
          <w:p w14:paraId="504CF30F" w14:textId="77777777" w:rsidR="008A7CAB" w:rsidRPr="004A09C8" w:rsidRDefault="008A7CAB" w:rsidP="00E779AD">
            <w:pPr>
              <w:widowControl/>
              <w:jc w:val="right"/>
              <w:rPr>
                <w:rFonts w:cs="Arial"/>
              </w:rPr>
            </w:pPr>
            <w:r>
              <w:rPr>
                <w:rFonts w:cs="Arial"/>
              </w:rPr>
              <w:t>1,415</w:t>
            </w:r>
          </w:p>
        </w:tc>
      </w:tr>
      <w:tr w:rsidR="008A7CAB" w:rsidRPr="004A09C8" w14:paraId="7258A027" w14:textId="77777777" w:rsidTr="00E779AD">
        <w:trPr>
          <w:jc w:val="center"/>
        </w:trPr>
        <w:tc>
          <w:tcPr>
            <w:tcW w:w="5006" w:type="dxa"/>
            <w:tcBorders>
              <w:top w:val="nil"/>
              <w:left w:val="single" w:sz="4" w:space="0" w:color="auto"/>
              <w:bottom w:val="nil"/>
              <w:right w:val="single" w:sz="4" w:space="0" w:color="auto"/>
            </w:tcBorders>
            <w:shd w:val="clear" w:color="auto" w:fill="auto"/>
            <w:hideMark/>
          </w:tcPr>
          <w:p w14:paraId="57523A96" w14:textId="77777777" w:rsidR="008A7CAB" w:rsidRPr="004A09C8" w:rsidRDefault="008A7CAB" w:rsidP="00E779AD">
            <w:pPr>
              <w:widowControl/>
              <w:jc w:val="right"/>
              <w:rPr>
                <w:rFonts w:cs="Arial"/>
              </w:rPr>
            </w:pPr>
            <w:r w:rsidRPr="004A09C8">
              <w:rPr>
                <w:rFonts w:cs="Arial"/>
              </w:rPr>
              <w:t>Total Expenses $</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089E752C" w14:textId="77777777" w:rsidR="008A7CAB" w:rsidRPr="004A09C8" w:rsidRDefault="008A7CAB" w:rsidP="00E779AD">
            <w:pPr>
              <w:widowControl/>
              <w:jc w:val="right"/>
              <w:rPr>
                <w:rFonts w:cs="Arial"/>
              </w:rPr>
            </w:pPr>
            <w:r w:rsidRPr="004A09C8">
              <w:rPr>
                <w:rFonts w:cs="Arial"/>
              </w:rPr>
              <w:t>1,055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201C2F2" w14:textId="77777777" w:rsidR="008A7CAB" w:rsidRPr="004A09C8" w:rsidRDefault="008A7CAB" w:rsidP="00E779AD">
            <w:pPr>
              <w:widowControl/>
              <w:jc w:val="right"/>
              <w:rPr>
                <w:rFonts w:cs="Arial"/>
              </w:rPr>
            </w:pPr>
            <w:r w:rsidRPr="004A09C8">
              <w:rPr>
                <w:rFonts w:cs="Arial"/>
              </w:rPr>
              <w:t>1,270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8A08CF6" w14:textId="77777777" w:rsidR="008A7CAB" w:rsidRPr="004A09C8" w:rsidRDefault="008A7CAB" w:rsidP="00E779AD">
            <w:pPr>
              <w:widowControl/>
              <w:jc w:val="right"/>
              <w:rPr>
                <w:rFonts w:cs="Arial"/>
              </w:rPr>
            </w:pPr>
            <w:r w:rsidRPr="004A09C8">
              <w:rPr>
                <w:rFonts w:cs="Arial"/>
              </w:rPr>
              <w:t>1,372</w:t>
            </w:r>
          </w:p>
        </w:tc>
        <w:tc>
          <w:tcPr>
            <w:tcW w:w="1163" w:type="dxa"/>
            <w:tcBorders>
              <w:top w:val="single" w:sz="4" w:space="0" w:color="auto"/>
              <w:left w:val="single" w:sz="4" w:space="0" w:color="auto"/>
              <w:bottom w:val="single" w:sz="4" w:space="0" w:color="auto"/>
              <w:right w:val="single" w:sz="4" w:space="0" w:color="auto"/>
            </w:tcBorders>
          </w:tcPr>
          <w:p w14:paraId="224CAB69" w14:textId="77777777" w:rsidR="008A7CAB" w:rsidRPr="004A09C8" w:rsidRDefault="008A7CAB" w:rsidP="00E779AD">
            <w:pPr>
              <w:widowControl/>
              <w:jc w:val="right"/>
              <w:rPr>
                <w:rFonts w:cs="Arial"/>
              </w:rPr>
            </w:pPr>
            <w:r>
              <w:rPr>
                <w:rFonts w:cs="Arial"/>
              </w:rPr>
              <w:t>1380</w:t>
            </w:r>
          </w:p>
        </w:tc>
      </w:tr>
      <w:tr w:rsidR="008A7CAB" w:rsidRPr="004A09C8" w14:paraId="17ECC9EB" w14:textId="77777777" w:rsidTr="00E779AD">
        <w:trPr>
          <w:jc w:val="center"/>
        </w:trPr>
        <w:tc>
          <w:tcPr>
            <w:tcW w:w="5006" w:type="dxa"/>
            <w:tcBorders>
              <w:top w:val="nil"/>
              <w:left w:val="single" w:sz="4" w:space="0" w:color="auto"/>
              <w:bottom w:val="single" w:sz="4" w:space="0" w:color="auto"/>
              <w:right w:val="single" w:sz="4" w:space="0" w:color="auto"/>
            </w:tcBorders>
            <w:shd w:val="clear" w:color="auto" w:fill="auto"/>
            <w:hideMark/>
          </w:tcPr>
          <w:p w14:paraId="4D04DD2C" w14:textId="77777777" w:rsidR="008A7CAB" w:rsidRPr="004A09C8" w:rsidRDefault="008A7CAB" w:rsidP="00E779AD">
            <w:pPr>
              <w:widowControl/>
              <w:jc w:val="right"/>
              <w:rPr>
                <w:rFonts w:cs="Arial"/>
              </w:rPr>
            </w:pPr>
            <w:r w:rsidRPr="004A09C8">
              <w:rPr>
                <w:rFonts w:cs="Arial"/>
              </w:rPr>
              <w:t>Revenue less Expenses $</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EA5B521" w14:textId="77777777" w:rsidR="008A7CAB" w:rsidRPr="004A09C8" w:rsidRDefault="008A7CAB" w:rsidP="00E779AD">
            <w:pPr>
              <w:widowControl/>
              <w:jc w:val="right"/>
              <w:rPr>
                <w:rFonts w:cs="Arial"/>
              </w:rPr>
            </w:pPr>
            <w:r w:rsidRPr="004A09C8">
              <w:rPr>
                <w:rFonts w:cs="Arial"/>
              </w:rPr>
              <w:t>93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6228C27" w14:textId="77777777" w:rsidR="008A7CAB" w:rsidRPr="004A09C8" w:rsidRDefault="008A7CAB" w:rsidP="00E779AD">
            <w:pPr>
              <w:widowControl/>
              <w:jc w:val="right"/>
              <w:rPr>
                <w:rFonts w:cs="Arial"/>
              </w:rPr>
            </w:pPr>
            <w:r w:rsidRPr="004A09C8">
              <w:rPr>
                <w:rFonts w:cs="Arial"/>
              </w:rPr>
              <w:t>78</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66793DA" w14:textId="77777777" w:rsidR="008A7CAB" w:rsidRPr="004A09C8" w:rsidRDefault="008A7CAB" w:rsidP="00E779AD">
            <w:pPr>
              <w:widowControl/>
              <w:jc w:val="right"/>
              <w:rPr>
                <w:rFonts w:cs="Arial"/>
              </w:rPr>
            </w:pPr>
            <w:r w:rsidRPr="004A09C8">
              <w:rPr>
                <w:rFonts w:cs="Arial"/>
                <w:color w:val="FF0000"/>
              </w:rPr>
              <w:t>(11)</w:t>
            </w:r>
          </w:p>
        </w:tc>
        <w:tc>
          <w:tcPr>
            <w:tcW w:w="1163" w:type="dxa"/>
            <w:tcBorders>
              <w:top w:val="single" w:sz="4" w:space="0" w:color="auto"/>
              <w:left w:val="single" w:sz="4" w:space="0" w:color="auto"/>
              <w:bottom w:val="single" w:sz="4" w:space="0" w:color="auto"/>
              <w:right w:val="single" w:sz="4" w:space="0" w:color="auto"/>
            </w:tcBorders>
          </w:tcPr>
          <w:p w14:paraId="3E9FEA50" w14:textId="77777777" w:rsidR="008A7CAB" w:rsidRPr="004A09C8" w:rsidRDefault="008A7CAB" w:rsidP="00E779AD">
            <w:pPr>
              <w:widowControl/>
              <w:jc w:val="right"/>
              <w:rPr>
                <w:rFonts w:cs="Arial"/>
                <w:color w:val="FF0000"/>
              </w:rPr>
            </w:pPr>
            <w:r>
              <w:rPr>
                <w:rFonts w:cs="Arial"/>
                <w:color w:val="FF0000"/>
              </w:rPr>
              <w:t>35</w:t>
            </w:r>
          </w:p>
        </w:tc>
      </w:tr>
      <w:tr w:rsidR="008A7CAB" w:rsidRPr="004A09C8" w14:paraId="11491832" w14:textId="77777777" w:rsidTr="00E779AD">
        <w:trPr>
          <w:jc w:val="center"/>
        </w:trPr>
        <w:tc>
          <w:tcPr>
            <w:tcW w:w="5006" w:type="dxa"/>
            <w:tcBorders>
              <w:top w:val="single" w:sz="4" w:space="0" w:color="auto"/>
              <w:left w:val="single" w:sz="4" w:space="0" w:color="auto"/>
              <w:bottom w:val="nil"/>
              <w:right w:val="single" w:sz="4" w:space="0" w:color="auto"/>
            </w:tcBorders>
            <w:shd w:val="clear" w:color="auto" w:fill="auto"/>
            <w:hideMark/>
          </w:tcPr>
          <w:p w14:paraId="720B0174" w14:textId="77777777" w:rsidR="008A7CAB" w:rsidRPr="004A09C8" w:rsidRDefault="008A7CAB" w:rsidP="00E779AD">
            <w:pPr>
              <w:widowControl/>
              <w:jc w:val="right"/>
              <w:rPr>
                <w:rFonts w:cs="Arial"/>
              </w:rPr>
            </w:pPr>
            <w:r w:rsidRPr="004A09C8">
              <w:rPr>
                <w:rFonts w:cs="Arial"/>
                <w:b/>
                <w:bCs/>
              </w:rPr>
              <w:t>Balance Sheet</w:t>
            </w:r>
            <w:r w:rsidRPr="004A09C8">
              <w:rPr>
                <w:rFonts w:cs="Arial"/>
              </w:rPr>
              <w:t>: Assets $</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B43AB1D" w14:textId="77777777" w:rsidR="008A7CAB" w:rsidRPr="004A09C8" w:rsidRDefault="008A7CAB" w:rsidP="00E779AD">
            <w:pPr>
              <w:widowControl/>
              <w:jc w:val="right"/>
              <w:rPr>
                <w:rFonts w:cs="Arial"/>
              </w:rPr>
            </w:pPr>
            <w:r w:rsidRPr="004A09C8">
              <w:rPr>
                <w:rFonts w:cs="Arial"/>
              </w:rPr>
              <w:t>911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E0847A2" w14:textId="77777777" w:rsidR="008A7CAB" w:rsidRPr="004A09C8" w:rsidRDefault="008A7CAB" w:rsidP="00E779AD">
            <w:pPr>
              <w:widowControl/>
              <w:jc w:val="right"/>
              <w:rPr>
                <w:rFonts w:cs="Arial"/>
              </w:rPr>
            </w:pPr>
            <w:r w:rsidRPr="004A09C8">
              <w:rPr>
                <w:rFonts w:cs="Arial"/>
              </w:rPr>
              <w:t>1,065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EB0F25B" w14:textId="77777777" w:rsidR="008A7CAB" w:rsidRPr="004A09C8" w:rsidRDefault="008A7CAB" w:rsidP="00E779AD">
            <w:pPr>
              <w:widowControl/>
              <w:jc w:val="right"/>
              <w:rPr>
                <w:rFonts w:cs="Arial"/>
              </w:rPr>
            </w:pPr>
            <w:r w:rsidRPr="004A09C8">
              <w:rPr>
                <w:rFonts w:cs="Arial"/>
              </w:rPr>
              <w:t>1,053</w:t>
            </w:r>
          </w:p>
        </w:tc>
        <w:tc>
          <w:tcPr>
            <w:tcW w:w="1163" w:type="dxa"/>
            <w:tcBorders>
              <w:top w:val="single" w:sz="4" w:space="0" w:color="auto"/>
              <w:left w:val="single" w:sz="4" w:space="0" w:color="auto"/>
              <w:bottom w:val="single" w:sz="4" w:space="0" w:color="auto"/>
              <w:right w:val="single" w:sz="4" w:space="0" w:color="auto"/>
            </w:tcBorders>
          </w:tcPr>
          <w:p w14:paraId="654E8B76" w14:textId="77777777" w:rsidR="008A7CAB" w:rsidRPr="004A09C8" w:rsidRDefault="008A7CAB" w:rsidP="00E779AD">
            <w:pPr>
              <w:widowControl/>
              <w:jc w:val="right"/>
              <w:rPr>
                <w:rFonts w:cs="Arial"/>
              </w:rPr>
            </w:pPr>
            <w:r>
              <w:rPr>
                <w:rFonts w:cs="Arial"/>
              </w:rPr>
              <w:t>1,070</w:t>
            </w:r>
          </w:p>
        </w:tc>
      </w:tr>
      <w:tr w:rsidR="008A7CAB" w:rsidRPr="004A09C8" w14:paraId="3515FAE7" w14:textId="77777777" w:rsidTr="00E779AD">
        <w:trPr>
          <w:jc w:val="center"/>
        </w:trPr>
        <w:tc>
          <w:tcPr>
            <w:tcW w:w="5006" w:type="dxa"/>
            <w:tcBorders>
              <w:top w:val="nil"/>
              <w:left w:val="single" w:sz="4" w:space="0" w:color="auto"/>
              <w:bottom w:val="nil"/>
              <w:right w:val="single" w:sz="4" w:space="0" w:color="auto"/>
            </w:tcBorders>
            <w:shd w:val="clear" w:color="auto" w:fill="auto"/>
            <w:hideMark/>
          </w:tcPr>
          <w:p w14:paraId="3C31DFFA" w14:textId="77777777" w:rsidR="008A7CAB" w:rsidRPr="004A09C8" w:rsidRDefault="008A7CAB" w:rsidP="00E779AD">
            <w:pPr>
              <w:widowControl/>
              <w:jc w:val="right"/>
              <w:rPr>
                <w:rFonts w:cs="Arial"/>
              </w:rPr>
            </w:pPr>
            <w:r w:rsidRPr="004A09C8">
              <w:rPr>
                <w:rFonts w:cs="Arial"/>
              </w:rPr>
              <w:t>Liabilities $</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06A3AEE" w14:textId="77777777" w:rsidR="008A7CAB" w:rsidRPr="004A09C8" w:rsidRDefault="008A7CAB" w:rsidP="00E779AD">
            <w:pPr>
              <w:widowControl/>
              <w:jc w:val="right"/>
              <w:rPr>
                <w:rFonts w:cs="Arial"/>
              </w:rPr>
            </w:pPr>
            <w:r w:rsidRPr="004A09C8">
              <w:rPr>
                <w:rFonts w:cs="Arial"/>
              </w:rPr>
              <w:t>346</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663B6BE" w14:textId="77777777" w:rsidR="008A7CAB" w:rsidRPr="004A09C8" w:rsidRDefault="008A7CAB" w:rsidP="00E779AD">
            <w:pPr>
              <w:widowControl/>
              <w:jc w:val="right"/>
              <w:rPr>
                <w:rFonts w:cs="Arial"/>
              </w:rPr>
            </w:pPr>
            <w:r w:rsidRPr="004A09C8">
              <w:rPr>
                <w:rFonts w:cs="Arial"/>
              </w:rPr>
              <w:t>421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A6681A6" w14:textId="77777777" w:rsidR="008A7CAB" w:rsidRPr="004A09C8" w:rsidRDefault="008A7CAB" w:rsidP="00E779AD">
            <w:pPr>
              <w:widowControl/>
              <w:jc w:val="right"/>
              <w:rPr>
                <w:rFonts w:cs="Arial"/>
              </w:rPr>
            </w:pPr>
            <w:r w:rsidRPr="004A09C8">
              <w:rPr>
                <w:rFonts w:cs="Arial"/>
              </w:rPr>
              <w:t>420</w:t>
            </w:r>
          </w:p>
        </w:tc>
        <w:tc>
          <w:tcPr>
            <w:tcW w:w="1163" w:type="dxa"/>
            <w:tcBorders>
              <w:top w:val="single" w:sz="4" w:space="0" w:color="auto"/>
              <w:left w:val="single" w:sz="4" w:space="0" w:color="auto"/>
              <w:bottom w:val="single" w:sz="4" w:space="0" w:color="auto"/>
              <w:right w:val="single" w:sz="4" w:space="0" w:color="auto"/>
            </w:tcBorders>
          </w:tcPr>
          <w:p w14:paraId="698882FC" w14:textId="77777777" w:rsidR="008A7CAB" w:rsidRPr="004A09C8" w:rsidRDefault="008A7CAB" w:rsidP="00E779AD">
            <w:pPr>
              <w:widowControl/>
              <w:jc w:val="right"/>
              <w:rPr>
                <w:rFonts w:cs="Arial"/>
              </w:rPr>
            </w:pPr>
            <w:r>
              <w:rPr>
                <w:rFonts w:cs="Arial"/>
              </w:rPr>
              <w:t>420</w:t>
            </w:r>
          </w:p>
        </w:tc>
      </w:tr>
      <w:tr w:rsidR="008A7CAB" w:rsidRPr="004A09C8" w14:paraId="255D1E0F" w14:textId="77777777" w:rsidTr="00E779AD">
        <w:trPr>
          <w:jc w:val="center"/>
        </w:trPr>
        <w:tc>
          <w:tcPr>
            <w:tcW w:w="5006" w:type="dxa"/>
            <w:tcBorders>
              <w:top w:val="nil"/>
              <w:left w:val="single" w:sz="4" w:space="0" w:color="auto"/>
              <w:bottom w:val="single" w:sz="4" w:space="0" w:color="auto"/>
              <w:right w:val="single" w:sz="4" w:space="0" w:color="auto"/>
            </w:tcBorders>
            <w:shd w:val="clear" w:color="auto" w:fill="auto"/>
            <w:hideMark/>
          </w:tcPr>
          <w:p w14:paraId="27474557" w14:textId="77777777" w:rsidR="008A7CAB" w:rsidRPr="004A09C8" w:rsidRDefault="008A7CAB" w:rsidP="00E779AD">
            <w:pPr>
              <w:widowControl/>
              <w:jc w:val="right"/>
              <w:rPr>
                <w:rFonts w:cs="Arial"/>
              </w:rPr>
            </w:pPr>
            <w:r w:rsidRPr="004A09C8">
              <w:rPr>
                <w:rFonts w:cs="Arial"/>
              </w:rPr>
              <w:t>Net Assets $</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43BD0C7" w14:textId="77777777" w:rsidR="008A7CAB" w:rsidRPr="004A09C8" w:rsidRDefault="008A7CAB" w:rsidP="00E779AD">
            <w:pPr>
              <w:widowControl/>
              <w:jc w:val="right"/>
              <w:rPr>
                <w:rFonts w:cs="Arial"/>
              </w:rPr>
            </w:pPr>
            <w:r w:rsidRPr="004A09C8">
              <w:rPr>
                <w:rFonts w:cs="Arial"/>
              </w:rPr>
              <w:t>566</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5C548A5" w14:textId="77777777" w:rsidR="008A7CAB" w:rsidRPr="004A09C8" w:rsidRDefault="008A7CAB" w:rsidP="00E779AD">
            <w:pPr>
              <w:widowControl/>
              <w:jc w:val="right"/>
              <w:rPr>
                <w:rFonts w:cs="Arial"/>
              </w:rPr>
            </w:pPr>
            <w:r w:rsidRPr="004A09C8">
              <w:rPr>
                <w:rFonts w:cs="Arial"/>
              </w:rPr>
              <w:t>644</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C80C093" w14:textId="77777777" w:rsidR="008A7CAB" w:rsidRPr="004A09C8" w:rsidRDefault="008A7CAB" w:rsidP="00E779AD">
            <w:pPr>
              <w:widowControl/>
              <w:jc w:val="right"/>
              <w:rPr>
                <w:rFonts w:cs="Arial"/>
              </w:rPr>
            </w:pPr>
            <w:r w:rsidRPr="004A09C8">
              <w:rPr>
                <w:rFonts w:cs="Arial"/>
              </w:rPr>
              <w:t>633</w:t>
            </w:r>
          </w:p>
        </w:tc>
        <w:tc>
          <w:tcPr>
            <w:tcW w:w="1163" w:type="dxa"/>
            <w:tcBorders>
              <w:top w:val="single" w:sz="4" w:space="0" w:color="auto"/>
              <w:left w:val="single" w:sz="4" w:space="0" w:color="auto"/>
              <w:bottom w:val="single" w:sz="4" w:space="0" w:color="auto"/>
              <w:right w:val="single" w:sz="4" w:space="0" w:color="auto"/>
            </w:tcBorders>
          </w:tcPr>
          <w:p w14:paraId="2268B10E" w14:textId="77777777" w:rsidR="008A7CAB" w:rsidRPr="004A09C8" w:rsidRDefault="008A7CAB" w:rsidP="00E779AD">
            <w:pPr>
              <w:widowControl/>
              <w:jc w:val="right"/>
              <w:rPr>
                <w:rFonts w:cs="Arial"/>
              </w:rPr>
            </w:pPr>
            <w:r>
              <w:rPr>
                <w:rFonts w:cs="Arial"/>
              </w:rPr>
              <w:t>650</w:t>
            </w:r>
          </w:p>
        </w:tc>
      </w:tr>
      <w:tr w:rsidR="008A7CAB" w:rsidRPr="004A09C8" w14:paraId="0C2BFB96" w14:textId="77777777" w:rsidTr="00E779AD">
        <w:trPr>
          <w:jc w:val="center"/>
        </w:trPr>
        <w:tc>
          <w:tcPr>
            <w:tcW w:w="5006" w:type="dxa"/>
            <w:tcBorders>
              <w:top w:val="nil"/>
              <w:left w:val="single" w:sz="4" w:space="0" w:color="auto"/>
              <w:bottom w:val="nil"/>
              <w:right w:val="single" w:sz="4" w:space="0" w:color="auto"/>
            </w:tcBorders>
            <w:shd w:val="clear" w:color="auto" w:fill="auto"/>
            <w:hideMark/>
          </w:tcPr>
          <w:p w14:paraId="0056F33B" w14:textId="77777777" w:rsidR="008A7CAB" w:rsidRPr="004A09C8" w:rsidRDefault="008A7CAB" w:rsidP="00E779AD">
            <w:pPr>
              <w:widowControl/>
              <w:jc w:val="right"/>
              <w:rPr>
                <w:rFonts w:cs="Arial"/>
              </w:rPr>
            </w:pPr>
            <w:r w:rsidRPr="004A09C8">
              <w:rPr>
                <w:rFonts w:cs="Arial"/>
                <w:b/>
                <w:bCs/>
              </w:rPr>
              <w:t>Capital Structure</w:t>
            </w:r>
            <w:r w:rsidRPr="004A09C8">
              <w:rPr>
                <w:rFonts w:cs="Arial"/>
              </w:rPr>
              <w:t>:</w:t>
            </w:r>
            <w:r>
              <w:rPr>
                <w:rFonts w:cs="Arial"/>
              </w:rPr>
              <w:t xml:space="preserve"> </w:t>
            </w:r>
            <w:r w:rsidRPr="004A09C8">
              <w:rPr>
                <w:rFonts w:cs="Arial"/>
              </w:rPr>
              <w:t xml:space="preserve"> Total Margin </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2BDC061" w14:textId="77777777" w:rsidR="008A7CAB" w:rsidRPr="004A09C8" w:rsidRDefault="008A7CAB" w:rsidP="00E779AD">
            <w:pPr>
              <w:widowControl/>
              <w:jc w:val="right"/>
              <w:rPr>
                <w:rFonts w:cs="Arial"/>
                <w:color w:val="000000"/>
              </w:rPr>
            </w:pPr>
            <w:r w:rsidRPr="004A09C8">
              <w:rPr>
                <w:rFonts w:cs="Arial"/>
                <w:color w:val="000000"/>
              </w:rPr>
              <w:t xml:space="preserve">0.08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48A0794" w14:textId="77777777" w:rsidR="008A7CAB" w:rsidRPr="004A09C8" w:rsidRDefault="008A7CAB" w:rsidP="00E779AD">
            <w:pPr>
              <w:widowControl/>
              <w:jc w:val="right"/>
              <w:rPr>
                <w:rFonts w:cs="Arial"/>
                <w:color w:val="000000"/>
              </w:rPr>
            </w:pPr>
            <w:r w:rsidRPr="004A09C8">
              <w:rPr>
                <w:rFonts w:cs="Arial"/>
                <w:color w:val="000000"/>
              </w:rPr>
              <w:t xml:space="preserve">0.06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E51A5CA" w14:textId="77777777" w:rsidR="008A7CAB" w:rsidRPr="004A09C8" w:rsidRDefault="008A7CAB" w:rsidP="00E779AD">
            <w:pPr>
              <w:widowControl/>
              <w:jc w:val="right"/>
              <w:rPr>
                <w:rFonts w:cs="Arial"/>
                <w:color w:val="000000"/>
              </w:rPr>
            </w:pPr>
            <w:r w:rsidRPr="004A09C8">
              <w:rPr>
                <w:rFonts w:cs="Arial"/>
                <w:color w:val="FF0000"/>
              </w:rPr>
              <w:t>(0.01)</w:t>
            </w:r>
          </w:p>
        </w:tc>
        <w:tc>
          <w:tcPr>
            <w:tcW w:w="1163" w:type="dxa"/>
            <w:tcBorders>
              <w:top w:val="single" w:sz="4" w:space="0" w:color="auto"/>
              <w:left w:val="single" w:sz="4" w:space="0" w:color="auto"/>
              <w:bottom w:val="single" w:sz="4" w:space="0" w:color="auto"/>
              <w:right w:val="single" w:sz="4" w:space="0" w:color="auto"/>
            </w:tcBorders>
          </w:tcPr>
          <w:p w14:paraId="3D51F4E0" w14:textId="77777777" w:rsidR="008A7CAB" w:rsidRPr="004A09C8" w:rsidRDefault="008A7CAB" w:rsidP="00E779AD">
            <w:pPr>
              <w:widowControl/>
              <w:jc w:val="right"/>
              <w:rPr>
                <w:rFonts w:cs="Arial"/>
                <w:color w:val="FF0000"/>
              </w:rPr>
            </w:pPr>
            <w:r>
              <w:rPr>
                <w:rFonts w:cs="Arial"/>
                <w:color w:val="FF0000"/>
              </w:rPr>
              <w:t>0.02</w:t>
            </w:r>
          </w:p>
        </w:tc>
      </w:tr>
      <w:tr w:rsidR="008A7CAB" w:rsidRPr="004A09C8" w14:paraId="49605FEE" w14:textId="77777777" w:rsidTr="00E779AD">
        <w:trPr>
          <w:jc w:val="center"/>
        </w:trPr>
        <w:tc>
          <w:tcPr>
            <w:tcW w:w="5006" w:type="dxa"/>
            <w:tcBorders>
              <w:top w:val="nil"/>
              <w:left w:val="single" w:sz="4" w:space="0" w:color="auto"/>
              <w:bottom w:val="nil"/>
              <w:right w:val="single" w:sz="4" w:space="0" w:color="auto"/>
            </w:tcBorders>
            <w:shd w:val="clear" w:color="auto" w:fill="auto"/>
            <w:hideMark/>
          </w:tcPr>
          <w:p w14:paraId="0E5F648A" w14:textId="77777777" w:rsidR="008A7CAB" w:rsidRPr="004A09C8" w:rsidRDefault="008A7CAB" w:rsidP="00E779AD">
            <w:pPr>
              <w:widowControl/>
              <w:jc w:val="right"/>
              <w:rPr>
                <w:rFonts w:cs="Arial"/>
              </w:rPr>
            </w:pPr>
            <w:r w:rsidRPr="004A09C8">
              <w:rPr>
                <w:rFonts w:cs="Arial"/>
              </w:rPr>
              <w:t>Current Ratio</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CA0BAB3" w14:textId="77777777" w:rsidR="008A7CAB" w:rsidRPr="004A09C8" w:rsidRDefault="008A7CAB" w:rsidP="00E779AD">
            <w:pPr>
              <w:widowControl/>
              <w:jc w:val="right"/>
              <w:rPr>
                <w:rFonts w:cs="Arial"/>
                <w:color w:val="000000"/>
              </w:rPr>
            </w:pPr>
            <w:r w:rsidRPr="004A09C8">
              <w:rPr>
                <w:rFonts w:cs="Arial"/>
                <w:color w:val="000000"/>
              </w:rPr>
              <w:t xml:space="preserve">2.1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D276A8D" w14:textId="77777777" w:rsidR="008A7CAB" w:rsidRPr="004A09C8" w:rsidRDefault="008A7CAB" w:rsidP="00E779AD">
            <w:pPr>
              <w:widowControl/>
              <w:jc w:val="right"/>
              <w:rPr>
                <w:rFonts w:cs="Arial"/>
                <w:color w:val="000000"/>
              </w:rPr>
            </w:pPr>
            <w:r w:rsidRPr="004A09C8">
              <w:rPr>
                <w:rFonts w:cs="Arial"/>
                <w:color w:val="000000"/>
              </w:rPr>
              <w:t xml:space="preserve">2.1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C2F7113" w14:textId="77777777" w:rsidR="008A7CAB" w:rsidRPr="004A09C8" w:rsidRDefault="008A7CAB" w:rsidP="00E779AD">
            <w:pPr>
              <w:widowControl/>
              <w:jc w:val="right"/>
              <w:rPr>
                <w:rFonts w:cs="Arial"/>
                <w:color w:val="000000"/>
              </w:rPr>
            </w:pPr>
            <w:r w:rsidRPr="004A09C8">
              <w:rPr>
                <w:rFonts w:cs="Arial"/>
                <w:color w:val="000000"/>
              </w:rPr>
              <w:t xml:space="preserve">2.1 </w:t>
            </w:r>
          </w:p>
        </w:tc>
        <w:tc>
          <w:tcPr>
            <w:tcW w:w="1163" w:type="dxa"/>
            <w:tcBorders>
              <w:top w:val="single" w:sz="4" w:space="0" w:color="auto"/>
              <w:left w:val="single" w:sz="4" w:space="0" w:color="auto"/>
              <w:bottom w:val="single" w:sz="4" w:space="0" w:color="auto"/>
              <w:right w:val="single" w:sz="4" w:space="0" w:color="auto"/>
            </w:tcBorders>
          </w:tcPr>
          <w:p w14:paraId="3311B52D" w14:textId="77777777" w:rsidR="008A7CAB" w:rsidRPr="004A09C8" w:rsidRDefault="008A7CAB" w:rsidP="00E779AD">
            <w:pPr>
              <w:widowControl/>
              <w:jc w:val="right"/>
              <w:rPr>
                <w:rFonts w:cs="Arial"/>
                <w:color w:val="000000"/>
              </w:rPr>
            </w:pPr>
            <w:r>
              <w:rPr>
                <w:rFonts w:cs="Arial"/>
                <w:color w:val="000000"/>
              </w:rPr>
              <w:t>2.1</w:t>
            </w:r>
          </w:p>
        </w:tc>
      </w:tr>
      <w:tr w:rsidR="008A7CAB" w:rsidRPr="004A09C8" w14:paraId="79F12BB4" w14:textId="77777777" w:rsidTr="00E779AD">
        <w:trPr>
          <w:jc w:val="center"/>
        </w:trPr>
        <w:tc>
          <w:tcPr>
            <w:tcW w:w="5006" w:type="dxa"/>
            <w:tcBorders>
              <w:top w:val="nil"/>
              <w:left w:val="single" w:sz="4" w:space="0" w:color="auto"/>
              <w:bottom w:val="nil"/>
              <w:right w:val="single" w:sz="4" w:space="0" w:color="auto"/>
            </w:tcBorders>
            <w:shd w:val="clear" w:color="auto" w:fill="auto"/>
            <w:noWrap/>
            <w:hideMark/>
          </w:tcPr>
          <w:p w14:paraId="114D0C79" w14:textId="77777777" w:rsidR="008A7CAB" w:rsidRPr="004A09C8" w:rsidRDefault="008A7CAB" w:rsidP="00E779AD">
            <w:pPr>
              <w:widowControl/>
              <w:jc w:val="right"/>
              <w:rPr>
                <w:rFonts w:cs="Arial"/>
              </w:rPr>
            </w:pPr>
            <w:r w:rsidRPr="004A09C8">
              <w:rPr>
                <w:rFonts w:cs="Arial"/>
              </w:rPr>
              <w:t>Working Capital</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53E43DB8" w14:textId="77777777" w:rsidR="008A7CAB" w:rsidRPr="004A09C8" w:rsidRDefault="008A7CAB" w:rsidP="00E779AD">
            <w:pPr>
              <w:widowControl/>
              <w:jc w:val="right"/>
              <w:rPr>
                <w:rFonts w:cs="Arial"/>
                <w:color w:val="000000"/>
              </w:rPr>
            </w:pPr>
            <w:r w:rsidRPr="004A09C8">
              <w:rPr>
                <w:rFonts w:cs="Arial"/>
                <w:color w:val="000000"/>
              </w:rPr>
              <w:t>391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620ABC9" w14:textId="77777777" w:rsidR="008A7CAB" w:rsidRPr="004A09C8" w:rsidRDefault="008A7CAB" w:rsidP="00E779AD">
            <w:pPr>
              <w:widowControl/>
              <w:jc w:val="right"/>
              <w:rPr>
                <w:rFonts w:cs="Arial"/>
                <w:color w:val="000000"/>
              </w:rPr>
            </w:pPr>
            <w:r w:rsidRPr="004A09C8">
              <w:rPr>
                <w:rFonts w:cs="Arial"/>
                <w:color w:val="000000"/>
              </w:rPr>
              <w:t>482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E6B2618" w14:textId="77777777" w:rsidR="008A7CAB" w:rsidRPr="004A09C8" w:rsidRDefault="008A7CAB" w:rsidP="00E779AD">
            <w:pPr>
              <w:widowControl/>
              <w:jc w:val="right"/>
              <w:rPr>
                <w:rFonts w:cs="Arial"/>
                <w:color w:val="000000"/>
              </w:rPr>
            </w:pPr>
            <w:r w:rsidRPr="004A09C8">
              <w:rPr>
                <w:rFonts w:cs="Arial"/>
                <w:color w:val="000000"/>
              </w:rPr>
              <w:t>480</w:t>
            </w:r>
          </w:p>
        </w:tc>
        <w:tc>
          <w:tcPr>
            <w:tcW w:w="1163" w:type="dxa"/>
            <w:tcBorders>
              <w:top w:val="single" w:sz="4" w:space="0" w:color="auto"/>
              <w:left w:val="single" w:sz="4" w:space="0" w:color="auto"/>
              <w:bottom w:val="single" w:sz="4" w:space="0" w:color="auto"/>
              <w:right w:val="single" w:sz="4" w:space="0" w:color="auto"/>
            </w:tcBorders>
          </w:tcPr>
          <w:p w14:paraId="4FA14C19" w14:textId="77777777" w:rsidR="008A7CAB" w:rsidRPr="004A09C8" w:rsidRDefault="008A7CAB" w:rsidP="00E779AD">
            <w:pPr>
              <w:widowControl/>
              <w:jc w:val="right"/>
              <w:rPr>
                <w:rFonts w:cs="Arial"/>
                <w:color w:val="000000"/>
              </w:rPr>
            </w:pPr>
            <w:r>
              <w:rPr>
                <w:rFonts w:cs="Arial"/>
                <w:color w:val="000000"/>
              </w:rPr>
              <w:t>484</w:t>
            </w:r>
          </w:p>
        </w:tc>
      </w:tr>
      <w:tr w:rsidR="008A7CAB" w:rsidRPr="004A09C8" w14:paraId="01A577AB" w14:textId="77777777" w:rsidTr="00E779AD">
        <w:trPr>
          <w:jc w:val="center"/>
        </w:trPr>
        <w:tc>
          <w:tcPr>
            <w:tcW w:w="5006" w:type="dxa"/>
            <w:tcBorders>
              <w:top w:val="nil"/>
              <w:left w:val="single" w:sz="4" w:space="0" w:color="auto"/>
              <w:bottom w:val="single" w:sz="4" w:space="0" w:color="auto"/>
              <w:right w:val="single" w:sz="4" w:space="0" w:color="auto"/>
            </w:tcBorders>
            <w:shd w:val="clear" w:color="auto" w:fill="auto"/>
            <w:noWrap/>
            <w:hideMark/>
          </w:tcPr>
          <w:p w14:paraId="34268350" w14:textId="77777777" w:rsidR="008A7CAB" w:rsidRPr="004A09C8" w:rsidRDefault="008A7CAB" w:rsidP="00E779AD">
            <w:pPr>
              <w:widowControl/>
              <w:jc w:val="right"/>
              <w:rPr>
                <w:rFonts w:cs="Arial"/>
              </w:rPr>
            </w:pPr>
            <w:r w:rsidRPr="004A09C8">
              <w:rPr>
                <w:rFonts w:cs="Arial"/>
              </w:rPr>
              <w:t>Operating Reserves</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48875B2" w14:textId="77777777" w:rsidR="008A7CAB" w:rsidRPr="004A09C8" w:rsidRDefault="008A7CAB" w:rsidP="00E779AD">
            <w:pPr>
              <w:widowControl/>
              <w:jc w:val="right"/>
              <w:rPr>
                <w:rFonts w:cs="Arial"/>
                <w:color w:val="000000"/>
              </w:rPr>
            </w:pPr>
            <w:r w:rsidRPr="004A09C8">
              <w:rPr>
                <w:rFonts w:cs="Arial"/>
                <w:color w:val="000000"/>
              </w:rPr>
              <w:t>335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217FB24" w14:textId="77777777" w:rsidR="008A7CAB" w:rsidRPr="004A09C8" w:rsidRDefault="008A7CAB" w:rsidP="00E779AD">
            <w:pPr>
              <w:widowControl/>
              <w:jc w:val="right"/>
              <w:rPr>
                <w:rFonts w:cs="Arial"/>
                <w:color w:val="000000"/>
              </w:rPr>
            </w:pPr>
            <w:r w:rsidRPr="004A09C8">
              <w:rPr>
                <w:rFonts w:cs="Arial"/>
                <w:color w:val="000000"/>
              </w:rPr>
              <w:t>395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D0A66E0" w14:textId="77777777" w:rsidR="008A7CAB" w:rsidRPr="004A09C8" w:rsidRDefault="008A7CAB" w:rsidP="00E779AD">
            <w:pPr>
              <w:widowControl/>
              <w:jc w:val="right"/>
              <w:rPr>
                <w:rFonts w:cs="Arial"/>
                <w:color w:val="000000"/>
              </w:rPr>
            </w:pPr>
            <w:r w:rsidRPr="004A09C8">
              <w:rPr>
                <w:rFonts w:cs="Arial"/>
                <w:color w:val="000000"/>
              </w:rPr>
              <w:t>380</w:t>
            </w:r>
          </w:p>
        </w:tc>
        <w:tc>
          <w:tcPr>
            <w:tcW w:w="1163" w:type="dxa"/>
            <w:tcBorders>
              <w:top w:val="single" w:sz="4" w:space="0" w:color="auto"/>
              <w:left w:val="single" w:sz="4" w:space="0" w:color="auto"/>
              <w:bottom w:val="single" w:sz="4" w:space="0" w:color="auto"/>
              <w:right w:val="single" w:sz="4" w:space="0" w:color="auto"/>
            </w:tcBorders>
          </w:tcPr>
          <w:p w14:paraId="03196E34" w14:textId="77777777" w:rsidR="008A7CAB" w:rsidRPr="004A09C8" w:rsidRDefault="008A7CAB" w:rsidP="00E779AD">
            <w:pPr>
              <w:widowControl/>
              <w:jc w:val="right"/>
              <w:rPr>
                <w:rFonts w:cs="Arial"/>
                <w:color w:val="000000"/>
              </w:rPr>
            </w:pPr>
            <w:r>
              <w:rPr>
                <w:rFonts w:cs="Arial"/>
                <w:color w:val="000000"/>
              </w:rPr>
              <w:t>390</w:t>
            </w:r>
          </w:p>
        </w:tc>
      </w:tr>
    </w:tbl>
    <w:p w14:paraId="43EC8622" w14:textId="77777777" w:rsidR="008A7CAB" w:rsidRPr="00020B02" w:rsidRDefault="008A7CAB" w:rsidP="008A7CAB">
      <w:pPr>
        <w:widowControl/>
        <w:jc w:val="center"/>
      </w:pPr>
      <w:r w:rsidRPr="00F20792">
        <w:rPr>
          <w:rStyle w:val="FootnoteReference"/>
          <w:rFonts w:cs="Arial"/>
          <w:sz w:val="24"/>
        </w:rPr>
        <w:footnoteReference w:id="1"/>
      </w:r>
    </w:p>
    <w:tbl>
      <w:tblPr>
        <w:tblW w:w="10020" w:type="dxa"/>
        <w:jc w:val="center"/>
        <w:tblCellMar>
          <w:left w:w="43" w:type="dxa"/>
          <w:right w:w="43" w:type="dxa"/>
        </w:tblCellMar>
        <w:tblLook w:val="04A0" w:firstRow="1" w:lastRow="0" w:firstColumn="1" w:lastColumn="0" w:noHBand="0" w:noVBand="1"/>
      </w:tblPr>
      <w:tblGrid>
        <w:gridCol w:w="4857"/>
        <w:gridCol w:w="1335"/>
        <w:gridCol w:w="1335"/>
        <w:gridCol w:w="1335"/>
        <w:gridCol w:w="1158"/>
      </w:tblGrid>
      <w:tr w:rsidR="008A7CAB" w:rsidRPr="00830AFD" w14:paraId="25E02BBC" w14:textId="77777777" w:rsidTr="00E779AD">
        <w:trPr>
          <w:tblHeader/>
          <w:jc w:val="center"/>
        </w:trPr>
        <w:tc>
          <w:tcPr>
            <w:tcW w:w="4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E29ADD" w14:textId="77777777" w:rsidR="008A7CAB" w:rsidRPr="00830AFD" w:rsidRDefault="008A7CAB" w:rsidP="00E779AD">
            <w:pPr>
              <w:widowControl/>
              <w:jc w:val="center"/>
              <w:rPr>
                <w:rFonts w:cs="Arial"/>
              </w:rPr>
            </w:pPr>
            <w:r w:rsidRPr="00830AFD">
              <w:rPr>
                <w:rFonts w:cs="Arial"/>
                <w:b/>
              </w:rPr>
              <w:t>Lines of Business</w:t>
            </w:r>
          </w:p>
        </w:tc>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5BF930" w14:textId="77777777" w:rsidR="008A7CAB" w:rsidRPr="004A09C8" w:rsidRDefault="008A7CAB" w:rsidP="00E779AD">
            <w:pPr>
              <w:widowControl/>
              <w:jc w:val="right"/>
              <w:rPr>
                <w:rFonts w:cs="Arial"/>
                <w:bCs/>
                <w:color w:val="000000"/>
              </w:rPr>
            </w:pPr>
            <w:r w:rsidRPr="004A09C8">
              <w:rPr>
                <w:rFonts w:cs="Arial"/>
                <w:bCs/>
                <w:color w:val="000000"/>
              </w:rPr>
              <w:t>FYE 2011</w:t>
            </w:r>
          </w:p>
        </w:tc>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73654D" w14:textId="77777777" w:rsidR="008A7CAB" w:rsidRPr="004A09C8" w:rsidRDefault="008A7CAB" w:rsidP="00E779AD">
            <w:pPr>
              <w:widowControl/>
              <w:jc w:val="right"/>
              <w:rPr>
                <w:rFonts w:cs="Arial"/>
                <w:bCs/>
                <w:color w:val="000000"/>
              </w:rPr>
            </w:pPr>
            <w:r w:rsidRPr="004A09C8">
              <w:rPr>
                <w:rFonts w:cs="Arial"/>
                <w:bCs/>
                <w:color w:val="000000"/>
              </w:rPr>
              <w:t>FYE 2012</w:t>
            </w:r>
          </w:p>
        </w:tc>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022405" w14:textId="77777777" w:rsidR="008A7CAB" w:rsidRPr="004A09C8" w:rsidRDefault="008A7CAB" w:rsidP="00E779AD">
            <w:pPr>
              <w:widowControl/>
              <w:jc w:val="right"/>
              <w:rPr>
                <w:rFonts w:cs="Arial"/>
                <w:bCs/>
                <w:color w:val="000000"/>
              </w:rPr>
            </w:pPr>
            <w:r w:rsidRPr="004A09C8">
              <w:rPr>
                <w:rFonts w:cs="Arial"/>
                <w:bCs/>
                <w:color w:val="000000"/>
              </w:rPr>
              <w:t>FYE 2013</w:t>
            </w:r>
          </w:p>
        </w:tc>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CC721" w14:textId="77777777" w:rsidR="008A7CAB" w:rsidRPr="004A09C8" w:rsidRDefault="008A7CAB" w:rsidP="00E779AD">
            <w:pPr>
              <w:widowControl/>
              <w:jc w:val="right"/>
              <w:rPr>
                <w:rFonts w:cs="Arial"/>
                <w:bCs/>
                <w:color w:val="000000"/>
              </w:rPr>
            </w:pPr>
            <w:r>
              <w:rPr>
                <w:rFonts w:cs="Arial"/>
                <w:bCs/>
                <w:color w:val="000000"/>
              </w:rPr>
              <w:t>FYE New</w:t>
            </w:r>
          </w:p>
        </w:tc>
      </w:tr>
      <w:tr w:rsidR="008A7CAB" w:rsidRPr="00830AFD" w14:paraId="6108ADC8" w14:textId="77777777" w:rsidTr="00E779AD">
        <w:trPr>
          <w:jc w:val="center"/>
        </w:trPr>
        <w:tc>
          <w:tcPr>
            <w:tcW w:w="4857" w:type="dxa"/>
            <w:tcBorders>
              <w:top w:val="single" w:sz="4" w:space="0" w:color="auto"/>
              <w:left w:val="single" w:sz="4" w:space="0" w:color="auto"/>
              <w:right w:val="single" w:sz="4" w:space="0" w:color="auto"/>
            </w:tcBorders>
            <w:shd w:val="clear" w:color="auto" w:fill="auto"/>
          </w:tcPr>
          <w:p w14:paraId="23FA909C" w14:textId="77777777" w:rsidR="008A7CAB" w:rsidRPr="00830AFD" w:rsidRDefault="008A7CAB" w:rsidP="00E779AD">
            <w:pPr>
              <w:widowControl/>
              <w:jc w:val="right"/>
              <w:rPr>
                <w:rFonts w:cs="Arial"/>
                <w:b/>
              </w:rPr>
            </w:pPr>
            <w:r w:rsidRPr="00830AFD">
              <w:rPr>
                <w:rFonts w:cs="Arial"/>
              </w:rPr>
              <w:t>Total Clients #</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E8A64D2" w14:textId="77777777" w:rsidR="008A7CAB" w:rsidRPr="00830AFD" w:rsidRDefault="008A7CAB" w:rsidP="00E779AD">
            <w:pPr>
              <w:widowControl/>
              <w:jc w:val="right"/>
              <w:rPr>
                <w:rFonts w:cs="Arial"/>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E4AB64F" w14:textId="77777777" w:rsidR="008A7CAB" w:rsidRPr="00830AFD" w:rsidRDefault="008A7CAB" w:rsidP="00E779AD">
            <w:pPr>
              <w:widowControl/>
              <w:jc w:val="right"/>
              <w:rPr>
                <w:rFonts w:ascii="Times New Roman" w:hAnsi="Times New Roman"/>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340F5BB" w14:textId="77777777" w:rsidR="008A7CAB" w:rsidRPr="00830AFD" w:rsidRDefault="008A7CAB" w:rsidP="00E779AD">
            <w:pPr>
              <w:widowControl/>
              <w:jc w:val="right"/>
              <w:rPr>
                <w:rFonts w:cs="Arial"/>
              </w:rPr>
            </w:pPr>
            <w:r w:rsidRPr="00830AFD">
              <w:rPr>
                <w:rFonts w:cs="Arial"/>
              </w:rPr>
              <w:t>59,211</w:t>
            </w:r>
          </w:p>
        </w:tc>
        <w:tc>
          <w:tcPr>
            <w:tcW w:w="1158" w:type="dxa"/>
            <w:tcBorders>
              <w:top w:val="single" w:sz="4" w:space="0" w:color="auto"/>
              <w:left w:val="single" w:sz="4" w:space="0" w:color="auto"/>
              <w:bottom w:val="single" w:sz="4" w:space="0" w:color="auto"/>
              <w:right w:val="single" w:sz="4" w:space="0" w:color="auto"/>
            </w:tcBorders>
          </w:tcPr>
          <w:p w14:paraId="3E1FB251" w14:textId="77777777" w:rsidR="008A7CAB" w:rsidRPr="00830AFD" w:rsidRDefault="008A7CAB" w:rsidP="00E779AD">
            <w:pPr>
              <w:widowControl/>
              <w:jc w:val="right"/>
              <w:rPr>
                <w:rFonts w:cs="Arial"/>
              </w:rPr>
            </w:pPr>
            <w:r>
              <w:rPr>
                <w:rFonts w:cs="Arial"/>
              </w:rPr>
              <w:t>63,000</w:t>
            </w:r>
          </w:p>
        </w:tc>
      </w:tr>
      <w:tr w:rsidR="008A7CAB" w:rsidRPr="004A09C8" w14:paraId="1B6663A0" w14:textId="77777777" w:rsidTr="00E779AD">
        <w:trPr>
          <w:jc w:val="center"/>
        </w:trPr>
        <w:tc>
          <w:tcPr>
            <w:tcW w:w="4857" w:type="dxa"/>
            <w:tcBorders>
              <w:left w:val="single" w:sz="4" w:space="0" w:color="auto"/>
              <w:bottom w:val="nil"/>
              <w:right w:val="single" w:sz="4" w:space="0" w:color="auto"/>
            </w:tcBorders>
            <w:shd w:val="clear" w:color="auto" w:fill="auto"/>
            <w:hideMark/>
          </w:tcPr>
          <w:p w14:paraId="24FFC220" w14:textId="77777777" w:rsidR="008A7CAB" w:rsidRPr="004A09C8" w:rsidRDefault="008A7CAB" w:rsidP="00E779AD">
            <w:pPr>
              <w:widowControl/>
              <w:jc w:val="right"/>
              <w:rPr>
                <w:rFonts w:cs="Arial"/>
              </w:rPr>
            </w:pPr>
            <w:r>
              <w:rPr>
                <w:rFonts w:cs="Arial"/>
              </w:rPr>
              <w:t>Annual Season of 4 Plays</w:t>
            </w:r>
            <w:r w:rsidRPr="004A09C8">
              <w:rPr>
                <w:rFonts w:cs="Arial"/>
              </w:rPr>
              <w:t xml:space="preserve">: Total Clients #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02C711C2" w14:textId="77777777" w:rsidR="008A7CAB" w:rsidRPr="004A09C8" w:rsidRDefault="008A7CAB" w:rsidP="00E779AD">
            <w:pPr>
              <w:widowControl/>
              <w:jc w:val="right"/>
              <w:rPr>
                <w:rFonts w:cs="Arial"/>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2A00E192" w14:textId="77777777" w:rsidR="008A7CAB" w:rsidRPr="004A09C8" w:rsidRDefault="008A7CAB" w:rsidP="00E779AD">
            <w:pPr>
              <w:widowControl/>
              <w:jc w:val="right"/>
              <w:rPr>
                <w:rFonts w:ascii="Times New Roman" w:hAnsi="Times New Roman"/>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7EDA6A51" w14:textId="77777777" w:rsidR="008A7CAB" w:rsidRPr="004A09C8" w:rsidRDefault="008A7CAB" w:rsidP="00E779AD">
            <w:pPr>
              <w:widowControl/>
              <w:jc w:val="right"/>
              <w:rPr>
                <w:rFonts w:cs="Arial"/>
              </w:rPr>
            </w:pPr>
            <w:r w:rsidRPr="004A09C8">
              <w:rPr>
                <w:rFonts w:cs="Arial"/>
              </w:rPr>
              <w:t>19,000</w:t>
            </w:r>
          </w:p>
        </w:tc>
        <w:tc>
          <w:tcPr>
            <w:tcW w:w="1158" w:type="dxa"/>
            <w:tcBorders>
              <w:top w:val="single" w:sz="4" w:space="0" w:color="auto"/>
              <w:left w:val="single" w:sz="4" w:space="0" w:color="auto"/>
              <w:bottom w:val="single" w:sz="4" w:space="0" w:color="auto"/>
              <w:right w:val="single" w:sz="4" w:space="0" w:color="auto"/>
            </w:tcBorders>
          </w:tcPr>
          <w:p w14:paraId="1C2D92D3" w14:textId="77777777" w:rsidR="008A7CAB" w:rsidRPr="004A09C8" w:rsidRDefault="008A7CAB" w:rsidP="00E779AD">
            <w:pPr>
              <w:widowControl/>
              <w:jc w:val="right"/>
              <w:rPr>
                <w:rFonts w:cs="Arial"/>
              </w:rPr>
            </w:pPr>
            <w:r>
              <w:rPr>
                <w:rFonts w:cs="Arial"/>
              </w:rPr>
              <w:t>22,000</w:t>
            </w:r>
          </w:p>
        </w:tc>
      </w:tr>
      <w:tr w:rsidR="008A7CAB" w:rsidRPr="004A09C8" w14:paraId="40ECE710" w14:textId="77777777" w:rsidTr="00E779AD">
        <w:trPr>
          <w:jc w:val="center"/>
        </w:trPr>
        <w:tc>
          <w:tcPr>
            <w:tcW w:w="4857" w:type="dxa"/>
            <w:tcBorders>
              <w:top w:val="nil"/>
              <w:left w:val="single" w:sz="4" w:space="0" w:color="auto"/>
              <w:bottom w:val="nil"/>
              <w:right w:val="single" w:sz="4" w:space="0" w:color="auto"/>
            </w:tcBorders>
            <w:shd w:val="clear" w:color="auto" w:fill="auto"/>
            <w:hideMark/>
          </w:tcPr>
          <w:p w14:paraId="4208A2BA" w14:textId="77777777" w:rsidR="008A7CAB" w:rsidRPr="004A09C8" w:rsidRDefault="008A7CAB" w:rsidP="00E779AD">
            <w:pPr>
              <w:widowControl/>
              <w:jc w:val="right"/>
              <w:rPr>
                <w:rFonts w:cs="Arial"/>
              </w:rPr>
            </w:pPr>
            <w:r>
              <w:rPr>
                <w:rFonts w:cs="Arial"/>
              </w:rPr>
              <w:t>Subscribers</w:t>
            </w:r>
            <w:r w:rsidRPr="004A09C8">
              <w:rPr>
                <w:rFonts w:cs="Arial"/>
              </w:rPr>
              <w:t xml:space="preserve">: Total Clients #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60579CD9" w14:textId="77777777" w:rsidR="008A7CAB" w:rsidRPr="004A09C8" w:rsidRDefault="008A7CAB" w:rsidP="00E779AD">
            <w:pPr>
              <w:widowControl/>
              <w:jc w:val="right"/>
              <w:rPr>
                <w:rFonts w:cs="Arial"/>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1C292486" w14:textId="77777777" w:rsidR="008A7CAB" w:rsidRPr="004A09C8" w:rsidRDefault="008A7CAB" w:rsidP="00E779AD">
            <w:pPr>
              <w:widowControl/>
              <w:jc w:val="right"/>
              <w:rPr>
                <w:rFonts w:ascii="Times New Roman" w:hAnsi="Times New Roman"/>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716AED89" w14:textId="77777777" w:rsidR="008A7CAB" w:rsidRPr="004A09C8" w:rsidRDefault="008A7CAB" w:rsidP="00E779AD">
            <w:pPr>
              <w:widowControl/>
              <w:jc w:val="right"/>
              <w:rPr>
                <w:rFonts w:cs="Arial"/>
              </w:rPr>
            </w:pPr>
            <w:r w:rsidRPr="004A09C8">
              <w:rPr>
                <w:rFonts w:cs="Arial"/>
              </w:rPr>
              <w:t>5,000</w:t>
            </w:r>
          </w:p>
        </w:tc>
        <w:tc>
          <w:tcPr>
            <w:tcW w:w="1158" w:type="dxa"/>
            <w:tcBorders>
              <w:top w:val="single" w:sz="4" w:space="0" w:color="auto"/>
              <w:left w:val="single" w:sz="4" w:space="0" w:color="auto"/>
              <w:bottom w:val="single" w:sz="4" w:space="0" w:color="auto"/>
              <w:right w:val="single" w:sz="4" w:space="0" w:color="auto"/>
            </w:tcBorders>
          </w:tcPr>
          <w:p w14:paraId="2E279E33" w14:textId="77777777" w:rsidR="008A7CAB" w:rsidRPr="004A09C8" w:rsidRDefault="008A7CAB" w:rsidP="00E779AD">
            <w:pPr>
              <w:widowControl/>
              <w:jc w:val="right"/>
              <w:rPr>
                <w:rFonts w:cs="Arial"/>
              </w:rPr>
            </w:pPr>
            <w:r>
              <w:rPr>
                <w:rFonts w:cs="Arial"/>
              </w:rPr>
              <w:t>5,800</w:t>
            </w:r>
          </w:p>
        </w:tc>
      </w:tr>
      <w:tr w:rsidR="008A7CAB" w:rsidRPr="004A09C8" w14:paraId="5842BB22" w14:textId="77777777" w:rsidTr="00E779AD">
        <w:trPr>
          <w:jc w:val="center"/>
        </w:trPr>
        <w:tc>
          <w:tcPr>
            <w:tcW w:w="4857" w:type="dxa"/>
            <w:tcBorders>
              <w:top w:val="nil"/>
              <w:left w:val="single" w:sz="4" w:space="0" w:color="auto"/>
              <w:bottom w:val="single" w:sz="4" w:space="0" w:color="auto"/>
              <w:right w:val="single" w:sz="4" w:space="0" w:color="auto"/>
            </w:tcBorders>
            <w:shd w:val="clear" w:color="auto" w:fill="auto"/>
            <w:hideMark/>
          </w:tcPr>
          <w:p w14:paraId="5B69372A" w14:textId="77777777" w:rsidR="008A7CAB" w:rsidRPr="004A09C8" w:rsidRDefault="008A7CAB" w:rsidP="00E779AD">
            <w:pPr>
              <w:widowControl/>
              <w:jc w:val="right"/>
              <w:rPr>
                <w:rFonts w:cs="Arial"/>
              </w:rPr>
            </w:pPr>
            <w:r>
              <w:rPr>
                <w:rFonts w:cs="Arial"/>
              </w:rPr>
              <w:lastRenderedPageBreak/>
              <w:t>Young Audience Program</w:t>
            </w:r>
            <w:r w:rsidRPr="004A09C8">
              <w:rPr>
                <w:rFonts w:cs="Arial"/>
              </w:rPr>
              <w:t xml:space="preserve">: Total Clients #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6E7624BD" w14:textId="77777777" w:rsidR="008A7CAB" w:rsidRPr="004A09C8" w:rsidRDefault="008A7CAB" w:rsidP="00E779AD">
            <w:pPr>
              <w:widowControl/>
              <w:jc w:val="right"/>
              <w:rPr>
                <w:rFonts w:cs="Arial"/>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456C68BC" w14:textId="77777777" w:rsidR="008A7CAB" w:rsidRPr="004A09C8" w:rsidRDefault="008A7CAB" w:rsidP="00E779AD">
            <w:pPr>
              <w:widowControl/>
              <w:jc w:val="right"/>
              <w:rPr>
                <w:rFonts w:ascii="Times New Roman" w:hAnsi="Times New Roman"/>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6AFADAB9" w14:textId="77777777" w:rsidR="008A7CAB" w:rsidRPr="004A09C8" w:rsidRDefault="008A7CAB" w:rsidP="00E779AD">
            <w:pPr>
              <w:widowControl/>
              <w:jc w:val="right"/>
              <w:rPr>
                <w:rFonts w:cs="Arial"/>
              </w:rPr>
            </w:pPr>
            <w:r w:rsidRPr="004A09C8">
              <w:rPr>
                <w:rFonts w:cs="Arial"/>
              </w:rPr>
              <w:t>6,500</w:t>
            </w:r>
          </w:p>
        </w:tc>
        <w:tc>
          <w:tcPr>
            <w:tcW w:w="1158" w:type="dxa"/>
            <w:tcBorders>
              <w:top w:val="single" w:sz="4" w:space="0" w:color="auto"/>
              <w:left w:val="single" w:sz="4" w:space="0" w:color="auto"/>
              <w:bottom w:val="single" w:sz="4" w:space="0" w:color="auto"/>
              <w:right w:val="single" w:sz="4" w:space="0" w:color="auto"/>
            </w:tcBorders>
          </w:tcPr>
          <w:p w14:paraId="34A5D0A9" w14:textId="77777777" w:rsidR="008A7CAB" w:rsidRPr="004A09C8" w:rsidRDefault="008A7CAB" w:rsidP="00E779AD">
            <w:pPr>
              <w:widowControl/>
              <w:jc w:val="right"/>
              <w:rPr>
                <w:rFonts w:cs="Arial"/>
              </w:rPr>
            </w:pPr>
            <w:r>
              <w:rPr>
                <w:rFonts w:cs="Arial"/>
              </w:rPr>
              <w:t>7,500</w:t>
            </w:r>
          </w:p>
        </w:tc>
      </w:tr>
      <w:tr w:rsidR="008A7CAB" w:rsidRPr="004A09C8" w14:paraId="2DFF3EC8" w14:textId="77777777" w:rsidTr="00E779AD">
        <w:trPr>
          <w:jc w:val="center"/>
        </w:trPr>
        <w:tc>
          <w:tcPr>
            <w:tcW w:w="4857" w:type="dxa"/>
            <w:tcBorders>
              <w:top w:val="single" w:sz="4" w:space="0" w:color="auto"/>
              <w:left w:val="single" w:sz="4" w:space="0" w:color="auto"/>
              <w:bottom w:val="nil"/>
              <w:right w:val="single" w:sz="4" w:space="0" w:color="auto"/>
            </w:tcBorders>
            <w:shd w:val="clear" w:color="auto" w:fill="auto"/>
            <w:hideMark/>
          </w:tcPr>
          <w:p w14:paraId="1311FC18" w14:textId="77777777" w:rsidR="008A7CAB" w:rsidRPr="004A09C8" w:rsidRDefault="008A7CAB" w:rsidP="00E779AD">
            <w:pPr>
              <w:widowControl/>
              <w:jc w:val="right"/>
              <w:rPr>
                <w:rFonts w:cs="Arial"/>
              </w:rPr>
            </w:pPr>
            <w:r>
              <w:rPr>
                <w:rFonts w:cs="Arial"/>
              </w:rPr>
              <w:t xml:space="preserve">New Work </w:t>
            </w:r>
            <w:r w:rsidRPr="004A09C8">
              <w:rPr>
                <w:rFonts w:cs="Arial"/>
              </w:rPr>
              <w:t xml:space="preserve">Reading Series: Total Clients #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3400D80C" w14:textId="77777777" w:rsidR="008A7CAB" w:rsidRPr="004A09C8" w:rsidRDefault="008A7CAB" w:rsidP="00E779AD">
            <w:pPr>
              <w:widowControl/>
              <w:jc w:val="right"/>
              <w:rPr>
                <w:rFonts w:cs="Arial"/>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1F6D0819" w14:textId="77777777" w:rsidR="008A7CAB" w:rsidRPr="004A09C8" w:rsidRDefault="008A7CAB" w:rsidP="00E779AD">
            <w:pPr>
              <w:widowControl/>
              <w:jc w:val="right"/>
              <w:rPr>
                <w:rFonts w:ascii="Times New Roman" w:hAnsi="Times New Roman"/>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34DC625A" w14:textId="77777777" w:rsidR="008A7CAB" w:rsidRPr="004A09C8" w:rsidRDefault="008A7CAB" w:rsidP="00E779AD">
            <w:pPr>
              <w:widowControl/>
              <w:jc w:val="right"/>
              <w:rPr>
                <w:rFonts w:cs="Arial"/>
              </w:rPr>
            </w:pPr>
            <w:r w:rsidRPr="004A09C8">
              <w:rPr>
                <w:rFonts w:cs="Arial"/>
              </w:rPr>
              <w:t>800</w:t>
            </w:r>
          </w:p>
        </w:tc>
        <w:tc>
          <w:tcPr>
            <w:tcW w:w="1158" w:type="dxa"/>
            <w:tcBorders>
              <w:top w:val="single" w:sz="4" w:space="0" w:color="auto"/>
              <w:left w:val="single" w:sz="4" w:space="0" w:color="auto"/>
              <w:bottom w:val="single" w:sz="4" w:space="0" w:color="auto"/>
              <w:right w:val="single" w:sz="4" w:space="0" w:color="auto"/>
            </w:tcBorders>
          </w:tcPr>
          <w:p w14:paraId="05B5E42D" w14:textId="77777777" w:rsidR="008A7CAB" w:rsidRPr="004A09C8" w:rsidRDefault="008A7CAB" w:rsidP="00E779AD">
            <w:pPr>
              <w:widowControl/>
              <w:jc w:val="right"/>
              <w:rPr>
                <w:rFonts w:cs="Arial"/>
              </w:rPr>
            </w:pPr>
            <w:r>
              <w:rPr>
                <w:rFonts w:cs="Arial"/>
              </w:rPr>
              <w:t>900</w:t>
            </w:r>
          </w:p>
        </w:tc>
      </w:tr>
      <w:tr w:rsidR="008A7CAB" w:rsidRPr="004A09C8" w14:paraId="4B7CBB55" w14:textId="77777777" w:rsidTr="00E779AD">
        <w:trPr>
          <w:jc w:val="center"/>
        </w:trPr>
        <w:tc>
          <w:tcPr>
            <w:tcW w:w="4857" w:type="dxa"/>
            <w:tcBorders>
              <w:top w:val="nil"/>
              <w:left w:val="single" w:sz="4" w:space="0" w:color="auto"/>
              <w:bottom w:val="nil"/>
              <w:right w:val="single" w:sz="4" w:space="0" w:color="auto"/>
            </w:tcBorders>
            <w:shd w:val="clear" w:color="auto" w:fill="auto"/>
            <w:hideMark/>
          </w:tcPr>
          <w:p w14:paraId="34184D7B" w14:textId="77777777" w:rsidR="008A7CAB" w:rsidRPr="004A09C8" w:rsidRDefault="008A7CAB" w:rsidP="00E779AD">
            <w:pPr>
              <w:widowControl/>
              <w:jc w:val="right"/>
              <w:rPr>
                <w:rFonts w:cs="Arial"/>
              </w:rPr>
            </w:pPr>
            <w:r>
              <w:rPr>
                <w:rFonts w:cs="Arial"/>
              </w:rPr>
              <w:t xml:space="preserve">Student </w:t>
            </w:r>
            <w:r w:rsidRPr="00E779A0">
              <w:rPr>
                <w:rFonts w:cs="Arial"/>
              </w:rPr>
              <w:t>Program</w:t>
            </w:r>
            <w:r>
              <w:rPr>
                <w:rFonts w:cs="Arial"/>
              </w:rPr>
              <w:t>ming</w:t>
            </w:r>
            <w:r w:rsidRPr="004A09C8">
              <w:rPr>
                <w:rFonts w:cs="Arial"/>
              </w:rPr>
              <w:t xml:space="preserve">: Total Clients #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236144D2" w14:textId="77777777" w:rsidR="008A7CAB" w:rsidRPr="004A09C8" w:rsidRDefault="008A7CAB" w:rsidP="00E779AD">
            <w:pPr>
              <w:widowControl/>
              <w:jc w:val="right"/>
              <w:rPr>
                <w:rFonts w:cs="Arial"/>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6599FDA9" w14:textId="77777777" w:rsidR="008A7CAB" w:rsidRPr="004A09C8" w:rsidRDefault="008A7CAB" w:rsidP="00E779AD">
            <w:pPr>
              <w:widowControl/>
              <w:jc w:val="right"/>
              <w:rPr>
                <w:rFonts w:ascii="Times New Roman" w:hAnsi="Times New Roman"/>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5FA52046" w14:textId="77777777" w:rsidR="008A7CAB" w:rsidRPr="004A09C8" w:rsidRDefault="008A7CAB" w:rsidP="00E779AD">
            <w:pPr>
              <w:widowControl/>
              <w:jc w:val="right"/>
              <w:rPr>
                <w:rFonts w:cs="Arial"/>
              </w:rPr>
            </w:pPr>
            <w:r w:rsidRPr="004A09C8">
              <w:rPr>
                <w:rFonts w:cs="Arial"/>
              </w:rPr>
              <w:t>750</w:t>
            </w:r>
          </w:p>
        </w:tc>
        <w:tc>
          <w:tcPr>
            <w:tcW w:w="1158" w:type="dxa"/>
            <w:tcBorders>
              <w:top w:val="single" w:sz="4" w:space="0" w:color="auto"/>
              <w:left w:val="single" w:sz="4" w:space="0" w:color="auto"/>
              <w:bottom w:val="single" w:sz="4" w:space="0" w:color="auto"/>
              <w:right w:val="single" w:sz="4" w:space="0" w:color="auto"/>
            </w:tcBorders>
          </w:tcPr>
          <w:p w14:paraId="5CD3FC23" w14:textId="77777777" w:rsidR="008A7CAB" w:rsidRPr="004A09C8" w:rsidRDefault="008A7CAB" w:rsidP="00E779AD">
            <w:pPr>
              <w:widowControl/>
              <w:jc w:val="right"/>
              <w:rPr>
                <w:rFonts w:cs="Arial"/>
              </w:rPr>
            </w:pPr>
            <w:r>
              <w:rPr>
                <w:rFonts w:cs="Arial"/>
              </w:rPr>
              <w:t>1,200</w:t>
            </w:r>
          </w:p>
        </w:tc>
      </w:tr>
      <w:tr w:rsidR="008A7CAB" w:rsidRPr="004A09C8" w14:paraId="1F1CA938" w14:textId="77777777" w:rsidTr="00E779AD">
        <w:trPr>
          <w:jc w:val="center"/>
        </w:trPr>
        <w:tc>
          <w:tcPr>
            <w:tcW w:w="4857" w:type="dxa"/>
            <w:tcBorders>
              <w:top w:val="nil"/>
              <w:left w:val="single" w:sz="4" w:space="0" w:color="auto"/>
              <w:bottom w:val="nil"/>
              <w:right w:val="single" w:sz="4" w:space="0" w:color="auto"/>
            </w:tcBorders>
            <w:shd w:val="clear" w:color="auto" w:fill="auto"/>
            <w:hideMark/>
          </w:tcPr>
          <w:p w14:paraId="0B2B85F2" w14:textId="77777777" w:rsidR="008A7CAB" w:rsidRPr="004A09C8" w:rsidRDefault="008A7CAB" w:rsidP="00E779AD">
            <w:pPr>
              <w:widowControl/>
              <w:jc w:val="right"/>
              <w:rPr>
                <w:rFonts w:cs="Arial"/>
              </w:rPr>
            </w:pPr>
            <w:r w:rsidRPr="004A09C8">
              <w:rPr>
                <w:rFonts w:cs="Arial"/>
              </w:rPr>
              <w:t xml:space="preserve">Scholar Program: Total Clients #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1FBE5521" w14:textId="77777777" w:rsidR="008A7CAB" w:rsidRPr="004A09C8" w:rsidRDefault="008A7CAB" w:rsidP="00E779AD">
            <w:pPr>
              <w:widowControl/>
              <w:jc w:val="right"/>
              <w:rPr>
                <w:rFonts w:cs="Arial"/>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63D4A003" w14:textId="77777777" w:rsidR="008A7CAB" w:rsidRPr="004A09C8" w:rsidRDefault="008A7CAB" w:rsidP="00E779AD">
            <w:pPr>
              <w:widowControl/>
              <w:jc w:val="right"/>
              <w:rPr>
                <w:rFonts w:ascii="Times New Roman" w:hAnsi="Times New Roman"/>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6F0B88CD" w14:textId="77777777" w:rsidR="008A7CAB" w:rsidRPr="004A09C8" w:rsidRDefault="008A7CAB" w:rsidP="00E779AD">
            <w:pPr>
              <w:widowControl/>
              <w:jc w:val="right"/>
              <w:rPr>
                <w:rFonts w:cs="Arial"/>
              </w:rPr>
            </w:pPr>
            <w:r w:rsidRPr="004A09C8">
              <w:rPr>
                <w:rFonts w:cs="Arial"/>
              </w:rPr>
              <w:t>400</w:t>
            </w:r>
          </w:p>
        </w:tc>
        <w:tc>
          <w:tcPr>
            <w:tcW w:w="1158" w:type="dxa"/>
            <w:tcBorders>
              <w:top w:val="single" w:sz="4" w:space="0" w:color="auto"/>
              <w:left w:val="single" w:sz="4" w:space="0" w:color="auto"/>
              <w:bottom w:val="single" w:sz="4" w:space="0" w:color="auto"/>
              <w:right w:val="single" w:sz="4" w:space="0" w:color="auto"/>
            </w:tcBorders>
          </w:tcPr>
          <w:p w14:paraId="288C0806" w14:textId="77777777" w:rsidR="008A7CAB" w:rsidRPr="004A09C8" w:rsidRDefault="008A7CAB" w:rsidP="00E779AD">
            <w:pPr>
              <w:widowControl/>
              <w:jc w:val="right"/>
              <w:rPr>
                <w:rFonts w:cs="Arial"/>
              </w:rPr>
            </w:pPr>
            <w:r>
              <w:rPr>
                <w:rFonts w:cs="Arial"/>
              </w:rPr>
              <w:t>450</w:t>
            </w:r>
          </w:p>
        </w:tc>
      </w:tr>
      <w:tr w:rsidR="008A7CAB" w:rsidRPr="004A09C8" w14:paraId="7608835A" w14:textId="77777777" w:rsidTr="00E779AD">
        <w:trPr>
          <w:jc w:val="center"/>
        </w:trPr>
        <w:tc>
          <w:tcPr>
            <w:tcW w:w="4857" w:type="dxa"/>
            <w:tcBorders>
              <w:top w:val="nil"/>
              <w:left w:val="single" w:sz="4" w:space="0" w:color="auto"/>
              <w:bottom w:val="nil"/>
              <w:right w:val="single" w:sz="4" w:space="0" w:color="auto"/>
            </w:tcBorders>
            <w:shd w:val="clear" w:color="auto" w:fill="auto"/>
            <w:hideMark/>
          </w:tcPr>
          <w:p w14:paraId="2994976C" w14:textId="77777777" w:rsidR="008A7CAB" w:rsidRPr="004A09C8" w:rsidRDefault="008A7CAB" w:rsidP="00E779AD">
            <w:pPr>
              <w:widowControl/>
              <w:jc w:val="right"/>
              <w:rPr>
                <w:rFonts w:cs="Arial"/>
              </w:rPr>
            </w:pPr>
            <w:r w:rsidRPr="004A09C8">
              <w:rPr>
                <w:rFonts w:cs="Arial"/>
              </w:rPr>
              <w:t xml:space="preserve">Company Artists: Total Clients #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4481C80D" w14:textId="77777777" w:rsidR="008A7CAB" w:rsidRPr="004A09C8" w:rsidRDefault="008A7CAB" w:rsidP="00E779AD">
            <w:pPr>
              <w:widowControl/>
              <w:jc w:val="right"/>
              <w:rPr>
                <w:rFonts w:cs="Arial"/>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41E46EF1" w14:textId="77777777" w:rsidR="008A7CAB" w:rsidRPr="004A09C8" w:rsidRDefault="008A7CAB" w:rsidP="00E779AD">
            <w:pPr>
              <w:widowControl/>
              <w:jc w:val="right"/>
              <w:rPr>
                <w:rFonts w:ascii="Times New Roman" w:hAnsi="Times New Roman"/>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7380F3AE" w14:textId="77777777" w:rsidR="008A7CAB" w:rsidRPr="004A09C8" w:rsidRDefault="008A7CAB" w:rsidP="00E779AD">
            <w:pPr>
              <w:widowControl/>
              <w:jc w:val="right"/>
              <w:rPr>
                <w:rFonts w:cs="Arial"/>
                <w:color w:val="000000"/>
              </w:rPr>
            </w:pPr>
            <w:r w:rsidRPr="004A09C8">
              <w:rPr>
                <w:rFonts w:cs="Arial"/>
                <w:color w:val="000000"/>
              </w:rPr>
              <w:t xml:space="preserve">40 </w:t>
            </w:r>
          </w:p>
        </w:tc>
        <w:tc>
          <w:tcPr>
            <w:tcW w:w="1158" w:type="dxa"/>
            <w:tcBorders>
              <w:top w:val="single" w:sz="4" w:space="0" w:color="auto"/>
              <w:left w:val="single" w:sz="4" w:space="0" w:color="auto"/>
              <w:bottom w:val="single" w:sz="4" w:space="0" w:color="auto"/>
              <w:right w:val="single" w:sz="4" w:space="0" w:color="auto"/>
            </w:tcBorders>
          </w:tcPr>
          <w:p w14:paraId="35115C23" w14:textId="77777777" w:rsidR="008A7CAB" w:rsidRPr="004A09C8" w:rsidRDefault="008A7CAB" w:rsidP="00E779AD">
            <w:pPr>
              <w:widowControl/>
              <w:jc w:val="right"/>
              <w:rPr>
                <w:rFonts w:cs="Arial"/>
                <w:color w:val="000000"/>
              </w:rPr>
            </w:pPr>
            <w:r>
              <w:rPr>
                <w:rFonts w:cs="Arial"/>
                <w:color w:val="000000"/>
              </w:rPr>
              <w:t>42</w:t>
            </w:r>
          </w:p>
        </w:tc>
      </w:tr>
      <w:tr w:rsidR="008A7CAB" w:rsidRPr="004A09C8" w14:paraId="001714C1" w14:textId="77777777" w:rsidTr="00E779AD">
        <w:trPr>
          <w:jc w:val="center"/>
        </w:trPr>
        <w:tc>
          <w:tcPr>
            <w:tcW w:w="4857" w:type="dxa"/>
            <w:tcBorders>
              <w:top w:val="nil"/>
              <w:left w:val="single" w:sz="4" w:space="0" w:color="auto"/>
              <w:bottom w:val="nil"/>
              <w:right w:val="single" w:sz="4" w:space="0" w:color="auto"/>
            </w:tcBorders>
            <w:shd w:val="clear" w:color="auto" w:fill="auto"/>
            <w:hideMark/>
          </w:tcPr>
          <w:p w14:paraId="3FA40F54" w14:textId="77777777" w:rsidR="008A7CAB" w:rsidRPr="004A09C8" w:rsidRDefault="008A7CAB" w:rsidP="00E779AD">
            <w:pPr>
              <w:widowControl/>
              <w:jc w:val="right"/>
              <w:rPr>
                <w:rFonts w:cs="Arial"/>
              </w:rPr>
            </w:pPr>
            <w:r w:rsidRPr="004A09C8">
              <w:rPr>
                <w:rFonts w:cs="Arial"/>
              </w:rPr>
              <w:t xml:space="preserve">Research (Dramaturgy): Total Clients #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13ECD845" w14:textId="77777777" w:rsidR="008A7CAB" w:rsidRPr="004A09C8" w:rsidRDefault="008A7CAB" w:rsidP="00E779AD">
            <w:pPr>
              <w:widowControl/>
              <w:jc w:val="right"/>
              <w:rPr>
                <w:rFonts w:cs="Arial"/>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00317EE0" w14:textId="77777777" w:rsidR="008A7CAB" w:rsidRPr="004A09C8" w:rsidRDefault="008A7CAB" w:rsidP="00E779AD">
            <w:pPr>
              <w:widowControl/>
              <w:jc w:val="right"/>
              <w:rPr>
                <w:rFonts w:ascii="Times New Roman" w:hAnsi="Times New Roman"/>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05DD0682" w14:textId="77777777" w:rsidR="008A7CAB" w:rsidRPr="004A09C8" w:rsidRDefault="008A7CAB" w:rsidP="00E779AD">
            <w:pPr>
              <w:widowControl/>
              <w:jc w:val="right"/>
              <w:rPr>
                <w:rFonts w:cs="Arial"/>
                <w:color w:val="000000"/>
              </w:rPr>
            </w:pPr>
            <w:r w:rsidRPr="004A09C8">
              <w:rPr>
                <w:rFonts w:cs="Arial"/>
                <w:color w:val="000000"/>
              </w:rPr>
              <w:t xml:space="preserve">25,600 </w:t>
            </w:r>
          </w:p>
        </w:tc>
        <w:tc>
          <w:tcPr>
            <w:tcW w:w="1158" w:type="dxa"/>
            <w:tcBorders>
              <w:top w:val="single" w:sz="4" w:space="0" w:color="auto"/>
              <w:left w:val="single" w:sz="4" w:space="0" w:color="auto"/>
              <w:bottom w:val="single" w:sz="4" w:space="0" w:color="auto"/>
              <w:right w:val="single" w:sz="4" w:space="0" w:color="auto"/>
            </w:tcBorders>
          </w:tcPr>
          <w:p w14:paraId="0B4F6660" w14:textId="77777777" w:rsidR="008A7CAB" w:rsidRPr="004A09C8" w:rsidRDefault="008A7CAB" w:rsidP="00E779AD">
            <w:pPr>
              <w:widowControl/>
              <w:jc w:val="right"/>
              <w:rPr>
                <w:rFonts w:cs="Arial"/>
                <w:color w:val="000000"/>
              </w:rPr>
            </w:pPr>
            <w:r>
              <w:rPr>
                <w:rFonts w:cs="Arial"/>
                <w:color w:val="000000"/>
              </w:rPr>
              <w:t>25,850</w:t>
            </w:r>
          </w:p>
        </w:tc>
      </w:tr>
      <w:tr w:rsidR="008A7CAB" w:rsidRPr="004A09C8" w14:paraId="5E90001F" w14:textId="77777777" w:rsidTr="00E779AD">
        <w:trPr>
          <w:jc w:val="center"/>
        </w:trPr>
        <w:tc>
          <w:tcPr>
            <w:tcW w:w="4857" w:type="dxa"/>
            <w:tcBorders>
              <w:top w:val="nil"/>
              <w:left w:val="single" w:sz="4" w:space="0" w:color="auto"/>
              <w:bottom w:val="nil"/>
              <w:right w:val="single" w:sz="4" w:space="0" w:color="auto"/>
            </w:tcBorders>
            <w:shd w:val="clear" w:color="auto" w:fill="auto"/>
          </w:tcPr>
          <w:p w14:paraId="1083F34A" w14:textId="77777777" w:rsidR="008A7CAB" w:rsidRPr="004A09C8" w:rsidRDefault="008A7CAB" w:rsidP="00E779AD">
            <w:pPr>
              <w:widowControl/>
              <w:jc w:val="right"/>
              <w:rPr>
                <w:rFonts w:cs="Arial"/>
              </w:rPr>
            </w:pPr>
            <w:r>
              <w:rPr>
                <w:rFonts w:cs="Arial"/>
              </w:rPr>
              <w:t>Resource Development: Total Funds Raised $</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1191E70" w14:textId="77777777" w:rsidR="008A7CAB" w:rsidRPr="004A09C8" w:rsidRDefault="008A7CAB" w:rsidP="00E779AD">
            <w:pPr>
              <w:widowControl/>
              <w:jc w:val="right"/>
              <w:rPr>
                <w:rFonts w:cs="Arial"/>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BB16F2F" w14:textId="77777777" w:rsidR="008A7CAB" w:rsidRPr="004A09C8" w:rsidRDefault="008A7CAB" w:rsidP="00E779AD">
            <w:pPr>
              <w:widowControl/>
              <w:jc w:val="right"/>
              <w:rPr>
                <w:rFonts w:ascii="Times New Roman" w:hAnsi="Times New Roman"/>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103287A" w14:textId="77777777" w:rsidR="008A7CAB" w:rsidRPr="004A09C8" w:rsidRDefault="008A7CAB" w:rsidP="00E779AD">
            <w:pPr>
              <w:widowControl/>
              <w:jc w:val="right"/>
              <w:rPr>
                <w:rFonts w:cs="Arial"/>
                <w:color w:val="000000"/>
              </w:rPr>
            </w:pPr>
          </w:p>
        </w:tc>
        <w:tc>
          <w:tcPr>
            <w:tcW w:w="1158" w:type="dxa"/>
            <w:tcBorders>
              <w:top w:val="single" w:sz="4" w:space="0" w:color="auto"/>
              <w:left w:val="single" w:sz="4" w:space="0" w:color="auto"/>
              <w:bottom w:val="single" w:sz="4" w:space="0" w:color="auto"/>
              <w:right w:val="single" w:sz="4" w:space="0" w:color="auto"/>
            </w:tcBorders>
          </w:tcPr>
          <w:p w14:paraId="0134B853" w14:textId="77777777" w:rsidR="008A7CAB" w:rsidRPr="004A09C8" w:rsidRDefault="008A7CAB" w:rsidP="00E779AD">
            <w:pPr>
              <w:widowControl/>
              <w:jc w:val="right"/>
              <w:rPr>
                <w:rFonts w:cs="Arial"/>
                <w:color w:val="000000"/>
              </w:rPr>
            </w:pPr>
          </w:p>
        </w:tc>
      </w:tr>
      <w:tr w:rsidR="008A7CAB" w:rsidRPr="004A09C8" w14:paraId="39F82BB1" w14:textId="77777777" w:rsidTr="00E779AD">
        <w:trPr>
          <w:jc w:val="center"/>
        </w:trPr>
        <w:tc>
          <w:tcPr>
            <w:tcW w:w="4857" w:type="dxa"/>
            <w:tcBorders>
              <w:top w:val="nil"/>
              <w:left w:val="single" w:sz="4" w:space="0" w:color="auto"/>
              <w:bottom w:val="nil"/>
              <w:right w:val="single" w:sz="4" w:space="0" w:color="auto"/>
            </w:tcBorders>
            <w:shd w:val="clear" w:color="auto" w:fill="auto"/>
            <w:hideMark/>
          </w:tcPr>
          <w:p w14:paraId="55619967" w14:textId="77777777" w:rsidR="008A7CAB" w:rsidRPr="004A09C8" w:rsidRDefault="008A7CAB" w:rsidP="00E779AD">
            <w:pPr>
              <w:widowControl/>
              <w:jc w:val="right"/>
              <w:rPr>
                <w:rFonts w:cs="Arial"/>
              </w:rPr>
            </w:pPr>
            <w:r w:rsidRPr="004A09C8">
              <w:rPr>
                <w:rFonts w:cs="Arial"/>
              </w:rPr>
              <w:t xml:space="preserve">Annual Fund: </w:t>
            </w:r>
            <w:r>
              <w:rPr>
                <w:rFonts w:cs="Arial"/>
              </w:rPr>
              <w:t>Total Funds Raised $</w:t>
            </w:r>
            <w:r w:rsidRPr="004A09C8">
              <w:rPr>
                <w:rFonts w:cs="Arial"/>
              </w:rPr>
              <w:t xml:space="preserve">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1C46D831" w14:textId="77777777" w:rsidR="008A7CAB" w:rsidRPr="004A09C8" w:rsidRDefault="008A7CAB" w:rsidP="00E779AD">
            <w:pPr>
              <w:widowControl/>
              <w:jc w:val="right"/>
              <w:rPr>
                <w:rFonts w:cs="Arial"/>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64E0861F" w14:textId="77777777" w:rsidR="008A7CAB" w:rsidRPr="004A09C8" w:rsidRDefault="008A7CAB" w:rsidP="00E779AD">
            <w:pPr>
              <w:widowControl/>
              <w:jc w:val="right"/>
              <w:rPr>
                <w:rFonts w:ascii="Times New Roman" w:hAnsi="Times New Roman"/>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1486478E" w14:textId="77777777" w:rsidR="008A7CAB" w:rsidRPr="004A09C8" w:rsidRDefault="008A7CAB" w:rsidP="00E779AD">
            <w:pPr>
              <w:widowControl/>
              <w:jc w:val="right"/>
              <w:rPr>
                <w:rFonts w:cs="Arial"/>
                <w:color w:val="000000"/>
              </w:rPr>
            </w:pPr>
            <w:r w:rsidRPr="004A09C8">
              <w:rPr>
                <w:rFonts w:cs="Arial"/>
                <w:color w:val="000000"/>
              </w:rPr>
              <w:t xml:space="preserve">800 </w:t>
            </w:r>
          </w:p>
        </w:tc>
        <w:tc>
          <w:tcPr>
            <w:tcW w:w="1158" w:type="dxa"/>
            <w:tcBorders>
              <w:top w:val="single" w:sz="4" w:space="0" w:color="auto"/>
              <w:left w:val="single" w:sz="4" w:space="0" w:color="auto"/>
              <w:bottom w:val="single" w:sz="4" w:space="0" w:color="auto"/>
              <w:right w:val="single" w:sz="4" w:space="0" w:color="auto"/>
            </w:tcBorders>
          </w:tcPr>
          <w:p w14:paraId="7E73C276" w14:textId="77777777" w:rsidR="008A7CAB" w:rsidRPr="004A09C8" w:rsidRDefault="008A7CAB" w:rsidP="00E779AD">
            <w:pPr>
              <w:widowControl/>
              <w:jc w:val="right"/>
              <w:rPr>
                <w:rFonts w:cs="Arial"/>
                <w:color w:val="000000"/>
              </w:rPr>
            </w:pPr>
            <w:r>
              <w:rPr>
                <w:rFonts w:cs="Arial"/>
                <w:color w:val="000000"/>
              </w:rPr>
              <w:t>1,000</w:t>
            </w:r>
          </w:p>
        </w:tc>
      </w:tr>
      <w:tr w:rsidR="008A7CAB" w:rsidRPr="004A09C8" w14:paraId="28A18481" w14:textId="77777777" w:rsidTr="00E779AD">
        <w:trPr>
          <w:jc w:val="center"/>
        </w:trPr>
        <w:tc>
          <w:tcPr>
            <w:tcW w:w="4857" w:type="dxa"/>
            <w:tcBorders>
              <w:top w:val="nil"/>
              <w:left w:val="single" w:sz="4" w:space="0" w:color="auto"/>
              <w:bottom w:val="nil"/>
              <w:right w:val="single" w:sz="4" w:space="0" w:color="auto"/>
            </w:tcBorders>
            <w:shd w:val="clear" w:color="auto" w:fill="auto"/>
            <w:hideMark/>
          </w:tcPr>
          <w:p w14:paraId="00B104D7" w14:textId="77777777" w:rsidR="008A7CAB" w:rsidRPr="004A09C8" w:rsidRDefault="008A7CAB" w:rsidP="00E779AD">
            <w:pPr>
              <w:widowControl/>
              <w:jc w:val="right"/>
              <w:rPr>
                <w:rFonts w:cs="Arial"/>
              </w:rPr>
            </w:pPr>
            <w:r w:rsidRPr="004A09C8">
              <w:rPr>
                <w:rFonts w:cs="Arial"/>
              </w:rPr>
              <w:t xml:space="preserve">Special Events: </w:t>
            </w:r>
            <w:r>
              <w:rPr>
                <w:rFonts w:cs="Arial"/>
              </w:rPr>
              <w:t>Total Funds Raised $</w:t>
            </w:r>
            <w:r w:rsidRPr="004A09C8">
              <w:rPr>
                <w:rFonts w:cs="Arial"/>
              </w:rPr>
              <w:t xml:space="preserve">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22134FEC" w14:textId="77777777" w:rsidR="008A7CAB" w:rsidRPr="004A09C8" w:rsidRDefault="008A7CAB" w:rsidP="00E779AD">
            <w:pPr>
              <w:widowControl/>
              <w:jc w:val="right"/>
              <w:rPr>
                <w:rFonts w:cs="Arial"/>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59EDE3D4" w14:textId="77777777" w:rsidR="008A7CAB" w:rsidRPr="004A09C8" w:rsidRDefault="008A7CAB" w:rsidP="00E779AD">
            <w:pPr>
              <w:widowControl/>
              <w:jc w:val="right"/>
              <w:rPr>
                <w:rFonts w:ascii="Times New Roman" w:hAnsi="Times New Roman"/>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164A3238" w14:textId="77777777" w:rsidR="008A7CAB" w:rsidRPr="004A09C8" w:rsidRDefault="008A7CAB" w:rsidP="00E779AD">
            <w:pPr>
              <w:widowControl/>
              <w:jc w:val="right"/>
              <w:rPr>
                <w:rFonts w:cs="Arial"/>
                <w:color w:val="000000"/>
              </w:rPr>
            </w:pPr>
            <w:r w:rsidRPr="004A09C8">
              <w:rPr>
                <w:rFonts w:cs="Arial"/>
                <w:color w:val="000000"/>
              </w:rPr>
              <w:t xml:space="preserve">300 </w:t>
            </w:r>
          </w:p>
        </w:tc>
        <w:tc>
          <w:tcPr>
            <w:tcW w:w="1158" w:type="dxa"/>
            <w:tcBorders>
              <w:top w:val="single" w:sz="4" w:space="0" w:color="auto"/>
              <w:left w:val="single" w:sz="4" w:space="0" w:color="auto"/>
              <w:bottom w:val="single" w:sz="4" w:space="0" w:color="auto"/>
              <w:right w:val="single" w:sz="4" w:space="0" w:color="auto"/>
            </w:tcBorders>
          </w:tcPr>
          <w:p w14:paraId="3775433E" w14:textId="77777777" w:rsidR="008A7CAB" w:rsidRPr="004A09C8" w:rsidRDefault="008A7CAB" w:rsidP="00E779AD">
            <w:pPr>
              <w:widowControl/>
              <w:jc w:val="right"/>
              <w:rPr>
                <w:rFonts w:cs="Arial"/>
                <w:color w:val="000000"/>
              </w:rPr>
            </w:pPr>
            <w:r>
              <w:rPr>
                <w:rFonts w:cs="Arial"/>
                <w:color w:val="000000"/>
              </w:rPr>
              <w:t>375</w:t>
            </w:r>
          </w:p>
        </w:tc>
      </w:tr>
      <w:tr w:rsidR="008A7CAB" w:rsidRPr="004A09C8" w14:paraId="3308372C" w14:textId="77777777" w:rsidTr="00E779AD">
        <w:trPr>
          <w:jc w:val="center"/>
        </w:trPr>
        <w:tc>
          <w:tcPr>
            <w:tcW w:w="4857" w:type="dxa"/>
            <w:tcBorders>
              <w:top w:val="nil"/>
              <w:left w:val="single" w:sz="4" w:space="0" w:color="auto"/>
              <w:bottom w:val="nil"/>
              <w:right w:val="single" w:sz="4" w:space="0" w:color="auto"/>
            </w:tcBorders>
            <w:shd w:val="clear" w:color="auto" w:fill="auto"/>
            <w:hideMark/>
          </w:tcPr>
          <w:p w14:paraId="576520AE" w14:textId="77777777" w:rsidR="008A7CAB" w:rsidRPr="004A09C8" w:rsidRDefault="008A7CAB" w:rsidP="00E779AD">
            <w:pPr>
              <w:widowControl/>
              <w:jc w:val="right"/>
              <w:rPr>
                <w:rFonts w:cs="Arial"/>
              </w:rPr>
            </w:pPr>
            <w:r w:rsidRPr="004A09C8">
              <w:rPr>
                <w:rFonts w:cs="Arial"/>
              </w:rPr>
              <w:t xml:space="preserve">Corporate Sponsorship: </w:t>
            </w:r>
            <w:r>
              <w:rPr>
                <w:rFonts w:cs="Arial"/>
              </w:rPr>
              <w:t>Total Funds Raised $</w:t>
            </w:r>
            <w:r w:rsidRPr="004A09C8">
              <w:rPr>
                <w:rFonts w:cs="Arial"/>
              </w:rPr>
              <w:t xml:space="preserve">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5DA3888E" w14:textId="77777777" w:rsidR="008A7CAB" w:rsidRPr="004A09C8" w:rsidRDefault="008A7CAB" w:rsidP="00E779AD">
            <w:pPr>
              <w:widowControl/>
              <w:jc w:val="right"/>
              <w:rPr>
                <w:rFonts w:cs="Arial"/>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65BA8527" w14:textId="77777777" w:rsidR="008A7CAB" w:rsidRPr="004A09C8" w:rsidRDefault="008A7CAB" w:rsidP="00E779AD">
            <w:pPr>
              <w:widowControl/>
              <w:jc w:val="right"/>
              <w:rPr>
                <w:rFonts w:ascii="Times New Roman" w:hAnsi="Times New Roman"/>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3F9313A4" w14:textId="77777777" w:rsidR="008A7CAB" w:rsidRPr="004A09C8" w:rsidRDefault="008A7CAB" w:rsidP="00E779AD">
            <w:pPr>
              <w:widowControl/>
              <w:jc w:val="right"/>
              <w:rPr>
                <w:rFonts w:cs="Arial"/>
                <w:color w:val="000000"/>
              </w:rPr>
            </w:pPr>
            <w:r w:rsidRPr="004A09C8">
              <w:rPr>
                <w:rFonts w:cs="Arial"/>
                <w:color w:val="000000"/>
              </w:rPr>
              <w:t xml:space="preserve">4 </w:t>
            </w:r>
          </w:p>
        </w:tc>
        <w:tc>
          <w:tcPr>
            <w:tcW w:w="1158" w:type="dxa"/>
            <w:tcBorders>
              <w:top w:val="single" w:sz="4" w:space="0" w:color="auto"/>
              <w:left w:val="single" w:sz="4" w:space="0" w:color="auto"/>
              <w:bottom w:val="single" w:sz="4" w:space="0" w:color="auto"/>
              <w:right w:val="single" w:sz="4" w:space="0" w:color="auto"/>
            </w:tcBorders>
          </w:tcPr>
          <w:p w14:paraId="086558B1" w14:textId="77777777" w:rsidR="008A7CAB" w:rsidRPr="004A09C8" w:rsidRDefault="008A7CAB" w:rsidP="00E779AD">
            <w:pPr>
              <w:widowControl/>
              <w:jc w:val="right"/>
              <w:rPr>
                <w:rFonts w:cs="Arial"/>
                <w:color w:val="000000"/>
              </w:rPr>
            </w:pPr>
            <w:r>
              <w:rPr>
                <w:rFonts w:cs="Arial"/>
                <w:color w:val="000000"/>
              </w:rPr>
              <w:t>6</w:t>
            </w:r>
          </w:p>
        </w:tc>
      </w:tr>
      <w:tr w:rsidR="008A7CAB" w:rsidRPr="004A09C8" w14:paraId="5E4A9FCC" w14:textId="77777777" w:rsidTr="00E779AD">
        <w:trPr>
          <w:jc w:val="center"/>
        </w:trPr>
        <w:tc>
          <w:tcPr>
            <w:tcW w:w="4857" w:type="dxa"/>
            <w:tcBorders>
              <w:top w:val="nil"/>
              <w:left w:val="single" w:sz="4" w:space="0" w:color="auto"/>
              <w:bottom w:val="nil"/>
              <w:right w:val="single" w:sz="4" w:space="0" w:color="auto"/>
            </w:tcBorders>
            <w:shd w:val="clear" w:color="auto" w:fill="auto"/>
            <w:hideMark/>
          </w:tcPr>
          <w:p w14:paraId="5D3967A7" w14:textId="77777777" w:rsidR="008A7CAB" w:rsidRPr="004A09C8" w:rsidRDefault="008A7CAB" w:rsidP="00E779AD">
            <w:pPr>
              <w:widowControl/>
              <w:jc w:val="right"/>
              <w:rPr>
                <w:rFonts w:cs="Arial"/>
              </w:rPr>
            </w:pPr>
            <w:r w:rsidRPr="004A09C8">
              <w:rPr>
                <w:rFonts w:cs="Arial"/>
              </w:rPr>
              <w:t xml:space="preserve">Foundations: </w:t>
            </w:r>
            <w:r>
              <w:rPr>
                <w:rFonts w:cs="Arial"/>
              </w:rPr>
              <w:t>Total Funds Raised $</w:t>
            </w:r>
            <w:r w:rsidRPr="004A09C8">
              <w:rPr>
                <w:rFonts w:cs="Arial"/>
              </w:rPr>
              <w:t xml:space="preserve"> </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7E4A553F" w14:textId="77777777" w:rsidR="008A7CAB" w:rsidRPr="004A09C8" w:rsidRDefault="008A7CAB" w:rsidP="00E779AD">
            <w:pPr>
              <w:widowControl/>
              <w:jc w:val="right"/>
              <w:rPr>
                <w:rFonts w:cs="Arial"/>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04B53B17" w14:textId="77777777" w:rsidR="008A7CAB" w:rsidRPr="004A09C8" w:rsidRDefault="008A7CAB" w:rsidP="00E779AD">
            <w:pPr>
              <w:widowControl/>
              <w:jc w:val="right"/>
              <w:rPr>
                <w:rFonts w:ascii="Times New Roman" w:hAnsi="Times New Roman"/>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37A895BB" w14:textId="77777777" w:rsidR="008A7CAB" w:rsidRPr="004A09C8" w:rsidRDefault="008A7CAB" w:rsidP="00E779AD">
            <w:pPr>
              <w:widowControl/>
              <w:jc w:val="right"/>
              <w:rPr>
                <w:rFonts w:cs="Arial"/>
                <w:color w:val="000000"/>
              </w:rPr>
            </w:pPr>
            <w:r w:rsidRPr="004A09C8">
              <w:rPr>
                <w:rFonts w:cs="Arial"/>
                <w:color w:val="000000"/>
              </w:rPr>
              <w:t xml:space="preserve">17 </w:t>
            </w:r>
          </w:p>
        </w:tc>
        <w:tc>
          <w:tcPr>
            <w:tcW w:w="1158" w:type="dxa"/>
            <w:tcBorders>
              <w:top w:val="single" w:sz="4" w:space="0" w:color="auto"/>
              <w:left w:val="single" w:sz="4" w:space="0" w:color="auto"/>
              <w:bottom w:val="single" w:sz="4" w:space="0" w:color="auto"/>
              <w:right w:val="single" w:sz="4" w:space="0" w:color="auto"/>
            </w:tcBorders>
          </w:tcPr>
          <w:p w14:paraId="5984FF7F" w14:textId="77777777" w:rsidR="008A7CAB" w:rsidRPr="004A09C8" w:rsidRDefault="008A7CAB" w:rsidP="00E779AD">
            <w:pPr>
              <w:widowControl/>
              <w:jc w:val="right"/>
              <w:rPr>
                <w:rFonts w:cs="Arial"/>
                <w:color w:val="000000"/>
              </w:rPr>
            </w:pPr>
            <w:r>
              <w:rPr>
                <w:rFonts w:cs="Arial"/>
                <w:color w:val="000000"/>
              </w:rPr>
              <w:t>19</w:t>
            </w:r>
          </w:p>
        </w:tc>
      </w:tr>
      <w:tr w:rsidR="008A7CAB" w:rsidRPr="004A09C8" w14:paraId="5D582C28" w14:textId="77777777" w:rsidTr="00E779AD">
        <w:trPr>
          <w:jc w:val="center"/>
        </w:trPr>
        <w:tc>
          <w:tcPr>
            <w:tcW w:w="4857" w:type="dxa"/>
            <w:tcBorders>
              <w:top w:val="nil"/>
              <w:left w:val="single" w:sz="4" w:space="0" w:color="auto"/>
              <w:bottom w:val="single" w:sz="4" w:space="0" w:color="auto"/>
              <w:right w:val="single" w:sz="4" w:space="0" w:color="auto"/>
            </w:tcBorders>
            <w:shd w:val="clear" w:color="auto" w:fill="auto"/>
            <w:noWrap/>
            <w:hideMark/>
          </w:tcPr>
          <w:p w14:paraId="6FE14E31" w14:textId="77777777" w:rsidR="008A7CAB" w:rsidRPr="004A09C8" w:rsidRDefault="008A7CAB" w:rsidP="00E779AD">
            <w:pPr>
              <w:widowControl/>
              <w:jc w:val="right"/>
              <w:rPr>
                <w:rFonts w:cs="Arial"/>
              </w:rPr>
            </w:pPr>
            <w:r w:rsidRPr="004A09C8">
              <w:rPr>
                <w:rFonts w:cs="Arial"/>
              </w:rPr>
              <w:t>Government: Total Clients #</w:t>
            </w: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14:paraId="31819C06" w14:textId="77777777" w:rsidR="008A7CAB" w:rsidRPr="004A09C8" w:rsidRDefault="008A7CAB" w:rsidP="00E779AD">
            <w:pPr>
              <w:widowControl/>
              <w:jc w:val="right"/>
              <w:rPr>
                <w:rFonts w:cs="Arial"/>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14:paraId="544B4D26" w14:textId="77777777" w:rsidR="008A7CAB" w:rsidRPr="004A09C8" w:rsidRDefault="008A7CAB" w:rsidP="00E779AD">
            <w:pPr>
              <w:widowControl/>
              <w:jc w:val="right"/>
              <w:rPr>
                <w:rFonts w:ascii="Times New Roman" w:hAnsi="Times New Roman"/>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14:paraId="67DB82C5" w14:textId="77777777" w:rsidR="008A7CAB" w:rsidRPr="004A09C8" w:rsidRDefault="008A7CAB" w:rsidP="00E779AD">
            <w:pPr>
              <w:widowControl/>
              <w:jc w:val="right"/>
              <w:rPr>
                <w:rFonts w:cs="Arial"/>
              </w:rPr>
            </w:pPr>
            <w:r w:rsidRPr="004A09C8">
              <w:rPr>
                <w:rFonts w:cs="Arial"/>
              </w:rPr>
              <w:t>1</w:t>
            </w:r>
          </w:p>
        </w:tc>
        <w:tc>
          <w:tcPr>
            <w:tcW w:w="1158" w:type="dxa"/>
            <w:tcBorders>
              <w:top w:val="single" w:sz="4" w:space="0" w:color="auto"/>
              <w:left w:val="single" w:sz="4" w:space="0" w:color="auto"/>
              <w:bottom w:val="single" w:sz="4" w:space="0" w:color="auto"/>
              <w:right w:val="single" w:sz="4" w:space="0" w:color="auto"/>
            </w:tcBorders>
          </w:tcPr>
          <w:p w14:paraId="6B34A2D8" w14:textId="77777777" w:rsidR="008A7CAB" w:rsidRPr="004A09C8" w:rsidRDefault="008A7CAB" w:rsidP="00E779AD">
            <w:pPr>
              <w:widowControl/>
              <w:jc w:val="right"/>
              <w:rPr>
                <w:rFonts w:cs="Arial"/>
              </w:rPr>
            </w:pPr>
            <w:r>
              <w:rPr>
                <w:rFonts w:cs="Arial"/>
              </w:rPr>
              <w:t>1</w:t>
            </w:r>
          </w:p>
        </w:tc>
      </w:tr>
    </w:tbl>
    <w:p w14:paraId="1AA2E5C2" w14:textId="77777777" w:rsidR="008A7CAB" w:rsidRDefault="008A7CAB" w:rsidP="008A7CAB"/>
    <w:p w14:paraId="7654F42D" w14:textId="77777777" w:rsidR="008A7CAB" w:rsidRPr="00B1401F" w:rsidRDefault="008A7CAB" w:rsidP="008A7CAB">
      <w:pPr>
        <w:widowControl/>
      </w:pPr>
      <w:r>
        <w:t>URTurn: Edit/replace the paragraph above the sample chart. Then insert the success measures table that you created in the Great Start Report</w:t>
      </w:r>
      <w:r w:rsidRPr="00022C9E">
        <w:t xml:space="preserve"> </w:t>
      </w:r>
      <w:r>
        <w:t>or use the blank table below to reinsert your findings. You’ll notice that there is a column for your new fiscal year in this version. Populate this column with your best estimate. Don’t forget to delete the sample chart too and these directions.</w:t>
      </w:r>
    </w:p>
    <w:p w14:paraId="34286519" w14:textId="77777777" w:rsidR="008A7CAB" w:rsidRDefault="008A7CAB" w:rsidP="008A7CAB">
      <w:pPr>
        <w:widowControl/>
      </w:pPr>
    </w:p>
    <w:tbl>
      <w:tblPr>
        <w:tblW w:w="9576" w:type="dxa"/>
        <w:jc w:val="center"/>
        <w:tblCellMar>
          <w:left w:w="43" w:type="dxa"/>
          <w:right w:w="43" w:type="dxa"/>
        </w:tblCellMar>
        <w:tblLook w:val="04A0" w:firstRow="1" w:lastRow="0" w:firstColumn="1" w:lastColumn="0" w:noHBand="0" w:noVBand="1"/>
      </w:tblPr>
      <w:tblGrid>
        <w:gridCol w:w="5035"/>
        <w:gridCol w:w="1135"/>
        <w:gridCol w:w="1135"/>
        <w:gridCol w:w="1135"/>
        <w:gridCol w:w="1136"/>
      </w:tblGrid>
      <w:tr w:rsidR="008A7CAB" w:rsidRPr="00E33CC8" w14:paraId="4440002C" w14:textId="77777777" w:rsidTr="00530A01">
        <w:trPr>
          <w:cantSplit/>
          <w:tblHeader/>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BB4893" w14:textId="77777777" w:rsidR="008A7CAB" w:rsidRPr="00E33CC8" w:rsidRDefault="008A7CAB" w:rsidP="00E779AD">
            <w:pPr>
              <w:widowControl/>
            </w:pPr>
            <w:r w:rsidRPr="00E33CC8">
              <w:t>Mission Success Measures ($ in thousands)</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BF6BD" w14:textId="77777777" w:rsidR="008A7CAB" w:rsidRPr="00E33CC8"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56124" w14:textId="77777777" w:rsidR="008A7CAB" w:rsidRPr="00E33CC8"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C6990" w14:textId="77777777" w:rsidR="008A7CAB" w:rsidRPr="00E33CC8" w:rsidRDefault="008A7CAB" w:rsidP="00E779AD">
            <w:pPr>
              <w:widowControl/>
              <w:jc w:val="right"/>
            </w:pP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A77BA" w14:textId="77777777" w:rsidR="008A7CAB" w:rsidRPr="00E33CC8" w:rsidRDefault="008A7CAB" w:rsidP="00E779AD">
            <w:pPr>
              <w:widowControl/>
              <w:jc w:val="right"/>
            </w:pPr>
            <w:r>
              <w:t>FYE New</w:t>
            </w:r>
          </w:p>
        </w:tc>
      </w:tr>
      <w:tr w:rsidR="008A7CAB" w:rsidRPr="00E33CC8" w14:paraId="6EEE0EBF" w14:textId="77777777" w:rsidTr="00530A01">
        <w:trPr>
          <w:cantSplit/>
          <w:tblHeader/>
          <w:jc w:val="center"/>
        </w:trPr>
        <w:tc>
          <w:tcPr>
            <w:tcW w:w="5035" w:type="dxa"/>
            <w:tcBorders>
              <w:top w:val="single" w:sz="4" w:space="0" w:color="auto"/>
              <w:left w:val="single" w:sz="4" w:space="0" w:color="auto"/>
              <w:bottom w:val="nil"/>
              <w:right w:val="single" w:sz="4" w:space="0" w:color="auto"/>
            </w:tcBorders>
            <w:shd w:val="clear" w:color="auto" w:fill="auto"/>
            <w:hideMark/>
          </w:tcPr>
          <w:p w14:paraId="66537D83" w14:textId="77777777" w:rsidR="008A7CAB" w:rsidRPr="00E33CC8" w:rsidRDefault="008A7CAB" w:rsidP="00E779AD">
            <w:pPr>
              <w:widowControl/>
              <w:jc w:val="right"/>
            </w:pPr>
            <w:r w:rsidRPr="00E33CC8">
              <w:rPr>
                <w:b/>
                <w:bCs/>
              </w:rPr>
              <w:t>Profit &amp; Loss</w:t>
            </w:r>
            <w:r w:rsidRPr="00E33CC8">
              <w:t>: Contributed Revenue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2C02E927"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06B7397D"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3E252C5A" w14:textId="77777777" w:rsidR="008A7CAB" w:rsidRPr="00E33CC8" w:rsidRDefault="008A7CAB" w:rsidP="00E779AD">
            <w:pPr>
              <w:jc w:val="right"/>
            </w:pPr>
          </w:p>
        </w:tc>
        <w:tc>
          <w:tcPr>
            <w:tcW w:w="1136" w:type="dxa"/>
            <w:tcBorders>
              <w:top w:val="single" w:sz="4" w:space="0" w:color="auto"/>
              <w:left w:val="single" w:sz="4" w:space="0" w:color="auto"/>
              <w:bottom w:val="single" w:sz="4" w:space="0" w:color="auto"/>
              <w:right w:val="single" w:sz="4" w:space="0" w:color="auto"/>
            </w:tcBorders>
          </w:tcPr>
          <w:p w14:paraId="33235E86" w14:textId="77777777" w:rsidR="008A7CAB" w:rsidRPr="00E33CC8" w:rsidRDefault="008A7CAB" w:rsidP="00E779AD">
            <w:pPr>
              <w:jc w:val="right"/>
            </w:pPr>
          </w:p>
        </w:tc>
      </w:tr>
      <w:tr w:rsidR="008A7CAB" w:rsidRPr="00E33CC8" w14:paraId="183B24B6" w14:textId="77777777" w:rsidTr="00530A01">
        <w:trPr>
          <w:cantSplit/>
          <w:tblHeader/>
          <w:jc w:val="center"/>
        </w:trPr>
        <w:tc>
          <w:tcPr>
            <w:tcW w:w="5035" w:type="dxa"/>
            <w:tcBorders>
              <w:top w:val="nil"/>
              <w:left w:val="single" w:sz="4" w:space="0" w:color="auto"/>
              <w:bottom w:val="nil"/>
              <w:right w:val="single" w:sz="4" w:space="0" w:color="auto"/>
            </w:tcBorders>
            <w:shd w:val="clear" w:color="auto" w:fill="auto"/>
            <w:hideMark/>
          </w:tcPr>
          <w:p w14:paraId="3DB8ADF2" w14:textId="77777777" w:rsidR="008A7CAB" w:rsidRPr="00E33CC8" w:rsidRDefault="008A7CAB" w:rsidP="00E779AD">
            <w:pPr>
              <w:widowControl/>
              <w:jc w:val="right"/>
            </w:pPr>
            <w:r w:rsidRPr="00E33CC8">
              <w:t>Non-contributed Revenue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0F600CA"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28894A75"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35FA34C2" w14:textId="77777777" w:rsidR="008A7CAB" w:rsidRPr="00E33CC8" w:rsidRDefault="008A7CAB" w:rsidP="00E779AD">
            <w:pPr>
              <w:jc w:val="right"/>
            </w:pPr>
          </w:p>
        </w:tc>
        <w:tc>
          <w:tcPr>
            <w:tcW w:w="1136" w:type="dxa"/>
            <w:tcBorders>
              <w:top w:val="single" w:sz="4" w:space="0" w:color="auto"/>
              <w:left w:val="single" w:sz="4" w:space="0" w:color="auto"/>
              <w:bottom w:val="single" w:sz="4" w:space="0" w:color="auto"/>
              <w:right w:val="single" w:sz="4" w:space="0" w:color="auto"/>
            </w:tcBorders>
          </w:tcPr>
          <w:p w14:paraId="5AC6D08A" w14:textId="77777777" w:rsidR="008A7CAB" w:rsidRPr="00E33CC8" w:rsidRDefault="008A7CAB" w:rsidP="00E779AD">
            <w:pPr>
              <w:jc w:val="right"/>
            </w:pPr>
          </w:p>
        </w:tc>
      </w:tr>
      <w:tr w:rsidR="008A7CAB" w:rsidRPr="00E33CC8" w14:paraId="05C41D9B" w14:textId="77777777" w:rsidTr="00530A01">
        <w:trPr>
          <w:cantSplit/>
          <w:tblHeader/>
          <w:jc w:val="center"/>
        </w:trPr>
        <w:tc>
          <w:tcPr>
            <w:tcW w:w="5035" w:type="dxa"/>
            <w:tcBorders>
              <w:top w:val="nil"/>
              <w:left w:val="single" w:sz="4" w:space="0" w:color="auto"/>
              <w:bottom w:val="nil"/>
              <w:right w:val="single" w:sz="4" w:space="0" w:color="auto"/>
            </w:tcBorders>
            <w:shd w:val="clear" w:color="auto" w:fill="auto"/>
            <w:vAlign w:val="bottom"/>
            <w:hideMark/>
          </w:tcPr>
          <w:p w14:paraId="2FFC2725" w14:textId="77777777" w:rsidR="008A7CAB" w:rsidRPr="00E33CC8" w:rsidRDefault="008A7CAB" w:rsidP="00E779AD">
            <w:pPr>
              <w:widowControl/>
              <w:jc w:val="right"/>
            </w:pPr>
            <w:r w:rsidRPr="00E33CC8">
              <w:t>Total Revenue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77685CA"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8F77DF0"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69A714DC" w14:textId="77777777" w:rsidR="008A7CAB" w:rsidRPr="00E33CC8" w:rsidRDefault="008A7CAB" w:rsidP="00E779AD">
            <w:pPr>
              <w:jc w:val="right"/>
            </w:pPr>
          </w:p>
        </w:tc>
        <w:tc>
          <w:tcPr>
            <w:tcW w:w="1136" w:type="dxa"/>
            <w:tcBorders>
              <w:top w:val="single" w:sz="4" w:space="0" w:color="auto"/>
              <w:left w:val="single" w:sz="4" w:space="0" w:color="auto"/>
              <w:bottom w:val="single" w:sz="4" w:space="0" w:color="auto"/>
              <w:right w:val="single" w:sz="4" w:space="0" w:color="auto"/>
            </w:tcBorders>
          </w:tcPr>
          <w:p w14:paraId="49D8305C" w14:textId="77777777" w:rsidR="008A7CAB" w:rsidRPr="00E33CC8" w:rsidRDefault="008A7CAB" w:rsidP="00E779AD">
            <w:pPr>
              <w:jc w:val="right"/>
            </w:pPr>
          </w:p>
        </w:tc>
      </w:tr>
      <w:tr w:rsidR="008A7CAB" w:rsidRPr="00E33CC8" w14:paraId="4AA0CEF9" w14:textId="77777777" w:rsidTr="00530A01">
        <w:trPr>
          <w:cantSplit/>
          <w:tblHeader/>
          <w:jc w:val="center"/>
        </w:trPr>
        <w:tc>
          <w:tcPr>
            <w:tcW w:w="5035" w:type="dxa"/>
            <w:tcBorders>
              <w:top w:val="nil"/>
              <w:left w:val="single" w:sz="4" w:space="0" w:color="auto"/>
              <w:bottom w:val="nil"/>
              <w:right w:val="single" w:sz="4" w:space="0" w:color="auto"/>
            </w:tcBorders>
            <w:shd w:val="clear" w:color="auto" w:fill="auto"/>
            <w:vAlign w:val="bottom"/>
            <w:hideMark/>
          </w:tcPr>
          <w:p w14:paraId="4FB0712A" w14:textId="77777777" w:rsidR="008A7CAB" w:rsidRPr="00E33CC8" w:rsidRDefault="008A7CAB" w:rsidP="00E779AD">
            <w:pPr>
              <w:widowControl/>
              <w:jc w:val="right"/>
            </w:pPr>
            <w:r w:rsidRPr="00E33CC8">
              <w:t>Total Expenses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3EF23864"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6D6A2FE3"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DBC1652" w14:textId="77777777" w:rsidR="008A7CAB" w:rsidRPr="00E33CC8" w:rsidRDefault="008A7CAB" w:rsidP="00E779AD">
            <w:pPr>
              <w:jc w:val="right"/>
            </w:pPr>
          </w:p>
        </w:tc>
        <w:tc>
          <w:tcPr>
            <w:tcW w:w="1136" w:type="dxa"/>
            <w:tcBorders>
              <w:top w:val="single" w:sz="4" w:space="0" w:color="auto"/>
              <w:left w:val="single" w:sz="4" w:space="0" w:color="auto"/>
              <w:bottom w:val="single" w:sz="4" w:space="0" w:color="auto"/>
              <w:right w:val="single" w:sz="4" w:space="0" w:color="auto"/>
            </w:tcBorders>
          </w:tcPr>
          <w:p w14:paraId="53B10F32" w14:textId="77777777" w:rsidR="008A7CAB" w:rsidRPr="00E33CC8" w:rsidRDefault="008A7CAB" w:rsidP="00E779AD">
            <w:pPr>
              <w:jc w:val="right"/>
            </w:pPr>
          </w:p>
        </w:tc>
      </w:tr>
      <w:tr w:rsidR="008A7CAB" w:rsidRPr="00E33CC8" w14:paraId="4791BD4A" w14:textId="77777777" w:rsidTr="00530A01">
        <w:trPr>
          <w:cantSplit/>
          <w:tblHeader/>
          <w:jc w:val="center"/>
        </w:trPr>
        <w:tc>
          <w:tcPr>
            <w:tcW w:w="5035" w:type="dxa"/>
            <w:tcBorders>
              <w:top w:val="nil"/>
              <w:left w:val="single" w:sz="4" w:space="0" w:color="auto"/>
              <w:bottom w:val="single" w:sz="4" w:space="0" w:color="auto"/>
              <w:right w:val="single" w:sz="4" w:space="0" w:color="auto"/>
            </w:tcBorders>
            <w:shd w:val="clear" w:color="auto" w:fill="auto"/>
            <w:vAlign w:val="bottom"/>
            <w:hideMark/>
          </w:tcPr>
          <w:p w14:paraId="1631102F" w14:textId="77777777" w:rsidR="008A7CAB" w:rsidRPr="00E33CC8" w:rsidRDefault="008A7CAB" w:rsidP="00E779AD">
            <w:pPr>
              <w:widowControl/>
              <w:jc w:val="right"/>
            </w:pPr>
            <w:r w:rsidRPr="00E33CC8">
              <w:t>Revenue less Expenses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34699DC"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689955D"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7340826" w14:textId="77777777" w:rsidR="008A7CAB" w:rsidRPr="00E33CC8" w:rsidRDefault="008A7CAB" w:rsidP="00E779AD">
            <w:pPr>
              <w:jc w:val="right"/>
            </w:pPr>
          </w:p>
        </w:tc>
        <w:tc>
          <w:tcPr>
            <w:tcW w:w="1136" w:type="dxa"/>
            <w:tcBorders>
              <w:top w:val="single" w:sz="4" w:space="0" w:color="auto"/>
              <w:left w:val="single" w:sz="4" w:space="0" w:color="auto"/>
              <w:bottom w:val="single" w:sz="4" w:space="0" w:color="auto"/>
              <w:right w:val="single" w:sz="4" w:space="0" w:color="auto"/>
            </w:tcBorders>
          </w:tcPr>
          <w:p w14:paraId="42295AEB" w14:textId="77777777" w:rsidR="008A7CAB" w:rsidRPr="00E33CC8" w:rsidRDefault="008A7CAB" w:rsidP="00E779AD">
            <w:pPr>
              <w:jc w:val="right"/>
            </w:pPr>
          </w:p>
        </w:tc>
      </w:tr>
      <w:tr w:rsidR="008A7CAB" w:rsidRPr="00E33CC8" w14:paraId="0F51AC52" w14:textId="77777777" w:rsidTr="00530A01">
        <w:trPr>
          <w:cantSplit/>
          <w:tblHeader/>
          <w:jc w:val="center"/>
        </w:trPr>
        <w:tc>
          <w:tcPr>
            <w:tcW w:w="5035" w:type="dxa"/>
            <w:tcBorders>
              <w:top w:val="nil"/>
              <w:left w:val="single" w:sz="4" w:space="0" w:color="auto"/>
              <w:bottom w:val="nil"/>
              <w:right w:val="single" w:sz="4" w:space="0" w:color="auto"/>
            </w:tcBorders>
            <w:shd w:val="clear" w:color="auto" w:fill="auto"/>
            <w:vAlign w:val="bottom"/>
            <w:hideMark/>
          </w:tcPr>
          <w:p w14:paraId="3D17AA82" w14:textId="77777777" w:rsidR="008A7CAB" w:rsidRPr="00E33CC8" w:rsidRDefault="008A7CAB" w:rsidP="00E779AD">
            <w:pPr>
              <w:widowControl/>
              <w:jc w:val="right"/>
            </w:pPr>
            <w:r w:rsidRPr="00E33CC8">
              <w:t>Balance Sheet: Assets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4FF502E9"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057D7BA4"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39FCF1A2" w14:textId="77777777" w:rsidR="008A7CAB" w:rsidRPr="00E33CC8" w:rsidRDefault="008A7CAB" w:rsidP="00E779AD">
            <w:pPr>
              <w:jc w:val="right"/>
            </w:pPr>
          </w:p>
        </w:tc>
        <w:tc>
          <w:tcPr>
            <w:tcW w:w="1136" w:type="dxa"/>
            <w:tcBorders>
              <w:top w:val="single" w:sz="4" w:space="0" w:color="auto"/>
              <w:left w:val="single" w:sz="4" w:space="0" w:color="auto"/>
              <w:bottom w:val="single" w:sz="4" w:space="0" w:color="auto"/>
              <w:right w:val="single" w:sz="4" w:space="0" w:color="auto"/>
            </w:tcBorders>
          </w:tcPr>
          <w:p w14:paraId="37CEB064" w14:textId="77777777" w:rsidR="008A7CAB" w:rsidRPr="00E33CC8" w:rsidRDefault="008A7CAB" w:rsidP="00E779AD">
            <w:pPr>
              <w:jc w:val="right"/>
            </w:pPr>
          </w:p>
        </w:tc>
      </w:tr>
      <w:tr w:rsidR="008A7CAB" w:rsidRPr="00E33CC8" w14:paraId="75381CF8" w14:textId="77777777" w:rsidTr="00530A01">
        <w:trPr>
          <w:cantSplit/>
          <w:tblHeader/>
          <w:jc w:val="center"/>
        </w:trPr>
        <w:tc>
          <w:tcPr>
            <w:tcW w:w="5035" w:type="dxa"/>
            <w:tcBorders>
              <w:top w:val="nil"/>
              <w:left w:val="single" w:sz="4" w:space="0" w:color="auto"/>
              <w:bottom w:val="nil"/>
              <w:right w:val="single" w:sz="4" w:space="0" w:color="auto"/>
            </w:tcBorders>
            <w:shd w:val="clear" w:color="auto" w:fill="auto"/>
            <w:vAlign w:val="bottom"/>
            <w:hideMark/>
          </w:tcPr>
          <w:p w14:paraId="4B4C7DE9" w14:textId="77777777" w:rsidR="008A7CAB" w:rsidRPr="00E33CC8" w:rsidRDefault="008A7CAB" w:rsidP="00E779AD">
            <w:pPr>
              <w:widowControl/>
              <w:jc w:val="right"/>
            </w:pPr>
            <w:r w:rsidRPr="00E33CC8">
              <w:t>Liabilities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50872F5B"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6D309C7C"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CF0267F" w14:textId="77777777" w:rsidR="008A7CAB" w:rsidRPr="00E33CC8" w:rsidRDefault="008A7CAB" w:rsidP="00E779AD">
            <w:pPr>
              <w:jc w:val="right"/>
            </w:pPr>
          </w:p>
        </w:tc>
        <w:tc>
          <w:tcPr>
            <w:tcW w:w="1136" w:type="dxa"/>
            <w:tcBorders>
              <w:top w:val="single" w:sz="4" w:space="0" w:color="auto"/>
              <w:left w:val="single" w:sz="4" w:space="0" w:color="auto"/>
              <w:bottom w:val="single" w:sz="4" w:space="0" w:color="auto"/>
              <w:right w:val="single" w:sz="4" w:space="0" w:color="auto"/>
            </w:tcBorders>
          </w:tcPr>
          <w:p w14:paraId="2401D43E" w14:textId="77777777" w:rsidR="008A7CAB" w:rsidRPr="00E33CC8" w:rsidRDefault="008A7CAB" w:rsidP="00E779AD">
            <w:pPr>
              <w:jc w:val="right"/>
            </w:pPr>
          </w:p>
        </w:tc>
      </w:tr>
      <w:tr w:rsidR="008A7CAB" w:rsidRPr="00E33CC8" w14:paraId="4C5B2096" w14:textId="77777777" w:rsidTr="00530A01">
        <w:trPr>
          <w:cantSplit/>
          <w:tblHeader/>
          <w:jc w:val="center"/>
        </w:trPr>
        <w:tc>
          <w:tcPr>
            <w:tcW w:w="5035" w:type="dxa"/>
            <w:tcBorders>
              <w:top w:val="nil"/>
              <w:left w:val="single" w:sz="4" w:space="0" w:color="auto"/>
              <w:bottom w:val="single" w:sz="4" w:space="0" w:color="auto"/>
              <w:right w:val="single" w:sz="4" w:space="0" w:color="auto"/>
            </w:tcBorders>
            <w:shd w:val="clear" w:color="auto" w:fill="auto"/>
            <w:vAlign w:val="bottom"/>
            <w:hideMark/>
          </w:tcPr>
          <w:p w14:paraId="04BC5D1E" w14:textId="77777777" w:rsidR="008A7CAB" w:rsidRPr="00E33CC8" w:rsidRDefault="008A7CAB" w:rsidP="00E779AD">
            <w:pPr>
              <w:widowControl/>
              <w:jc w:val="right"/>
            </w:pPr>
            <w:r w:rsidRPr="00E33CC8">
              <w:t>Net Assets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494D07AA"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2B2BCE57"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4A97A151" w14:textId="77777777" w:rsidR="008A7CAB" w:rsidRPr="00E33CC8" w:rsidRDefault="008A7CAB" w:rsidP="00E779AD">
            <w:pPr>
              <w:jc w:val="right"/>
            </w:pPr>
          </w:p>
        </w:tc>
        <w:tc>
          <w:tcPr>
            <w:tcW w:w="1136" w:type="dxa"/>
            <w:tcBorders>
              <w:top w:val="single" w:sz="4" w:space="0" w:color="auto"/>
              <w:left w:val="single" w:sz="4" w:space="0" w:color="auto"/>
              <w:bottom w:val="single" w:sz="4" w:space="0" w:color="auto"/>
              <w:right w:val="single" w:sz="4" w:space="0" w:color="auto"/>
            </w:tcBorders>
          </w:tcPr>
          <w:p w14:paraId="361485BB" w14:textId="77777777" w:rsidR="008A7CAB" w:rsidRPr="00E33CC8" w:rsidRDefault="008A7CAB" w:rsidP="00E779AD">
            <w:pPr>
              <w:jc w:val="right"/>
            </w:pPr>
          </w:p>
        </w:tc>
      </w:tr>
      <w:tr w:rsidR="008A7CAB" w:rsidRPr="00E33CC8" w14:paraId="7DB78A37" w14:textId="77777777" w:rsidTr="00530A01">
        <w:trPr>
          <w:cantSplit/>
          <w:tblHeader/>
          <w:jc w:val="center"/>
        </w:trPr>
        <w:tc>
          <w:tcPr>
            <w:tcW w:w="5035" w:type="dxa"/>
            <w:tcBorders>
              <w:top w:val="nil"/>
              <w:left w:val="single" w:sz="4" w:space="0" w:color="auto"/>
              <w:bottom w:val="nil"/>
              <w:right w:val="single" w:sz="4" w:space="0" w:color="auto"/>
            </w:tcBorders>
            <w:shd w:val="clear" w:color="auto" w:fill="auto"/>
            <w:vAlign w:val="bottom"/>
            <w:hideMark/>
          </w:tcPr>
          <w:p w14:paraId="5EFE0989" w14:textId="77777777" w:rsidR="008A7CAB" w:rsidRPr="00E33CC8" w:rsidRDefault="008A7CAB" w:rsidP="00E779AD">
            <w:pPr>
              <w:widowControl/>
              <w:jc w:val="right"/>
            </w:pPr>
            <w:r w:rsidRPr="00E33CC8">
              <w:t xml:space="preserve">Capital Structure: Total Margin </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2C0ADF3"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4DE33AB"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B7112A5" w14:textId="77777777" w:rsidR="008A7CAB" w:rsidRPr="00E33CC8" w:rsidRDefault="008A7CAB" w:rsidP="00E779AD">
            <w:pPr>
              <w:jc w:val="right"/>
            </w:pPr>
          </w:p>
        </w:tc>
        <w:tc>
          <w:tcPr>
            <w:tcW w:w="1136" w:type="dxa"/>
            <w:tcBorders>
              <w:top w:val="single" w:sz="4" w:space="0" w:color="auto"/>
              <w:left w:val="single" w:sz="4" w:space="0" w:color="auto"/>
              <w:bottom w:val="single" w:sz="4" w:space="0" w:color="auto"/>
              <w:right w:val="single" w:sz="4" w:space="0" w:color="auto"/>
            </w:tcBorders>
          </w:tcPr>
          <w:p w14:paraId="5BE51084" w14:textId="77777777" w:rsidR="008A7CAB" w:rsidRPr="00E33CC8" w:rsidRDefault="008A7CAB" w:rsidP="00E779AD">
            <w:pPr>
              <w:jc w:val="right"/>
            </w:pPr>
          </w:p>
        </w:tc>
      </w:tr>
      <w:tr w:rsidR="008A7CAB" w:rsidRPr="00E33CC8" w14:paraId="1E15C76D" w14:textId="77777777" w:rsidTr="00530A01">
        <w:trPr>
          <w:cantSplit/>
          <w:tblHeader/>
          <w:jc w:val="center"/>
        </w:trPr>
        <w:tc>
          <w:tcPr>
            <w:tcW w:w="5035" w:type="dxa"/>
            <w:tcBorders>
              <w:top w:val="nil"/>
              <w:left w:val="single" w:sz="4" w:space="0" w:color="auto"/>
              <w:bottom w:val="nil"/>
              <w:right w:val="single" w:sz="4" w:space="0" w:color="auto"/>
            </w:tcBorders>
            <w:shd w:val="clear" w:color="auto" w:fill="auto"/>
            <w:vAlign w:val="bottom"/>
            <w:hideMark/>
          </w:tcPr>
          <w:p w14:paraId="053E6043" w14:textId="77777777" w:rsidR="008A7CAB" w:rsidRPr="00E33CC8" w:rsidRDefault="008A7CAB" w:rsidP="00E779AD">
            <w:pPr>
              <w:widowControl/>
              <w:jc w:val="right"/>
            </w:pPr>
            <w:r w:rsidRPr="00E33CC8">
              <w:t>Current Ratio</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4FF9C9E"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D282EAB"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99324B9" w14:textId="77777777" w:rsidR="008A7CAB" w:rsidRPr="00E33CC8" w:rsidRDefault="008A7CAB" w:rsidP="00E779AD">
            <w:pPr>
              <w:jc w:val="right"/>
            </w:pPr>
          </w:p>
        </w:tc>
        <w:tc>
          <w:tcPr>
            <w:tcW w:w="1136" w:type="dxa"/>
            <w:tcBorders>
              <w:top w:val="single" w:sz="4" w:space="0" w:color="auto"/>
              <w:left w:val="single" w:sz="4" w:space="0" w:color="auto"/>
              <w:bottom w:val="single" w:sz="4" w:space="0" w:color="auto"/>
              <w:right w:val="single" w:sz="4" w:space="0" w:color="auto"/>
            </w:tcBorders>
          </w:tcPr>
          <w:p w14:paraId="0CF49571" w14:textId="77777777" w:rsidR="008A7CAB" w:rsidRPr="00E33CC8" w:rsidRDefault="008A7CAB" w:rsidP="00E779AD">
            <w:pPr>
              <w:jc w:val="right"/>
            </w:pPr>
          </w:p>
        </w:tc>
      </w:tr>
      <w:tr w:rsidR="008A7CAB" w:rsidRPr="00E33CC8" w14:paraId="742AD875" w14:textId="77777777" w:rsidTr="00530A01">
        <w:trPr>
          <w:cantSplit/>
          <w:tblHeader/>
          <w:jc w:val="center"/>
        </w:trPr>
        <w:tc>
          <w:tcPr>
            <w:tcW w:w="5035" w:type="dxa"/>
            <w:tcBorders>
              <w:top w:val="nil"/>
              <w:left w:val="single" w:sz="4" w:space="0" w:color="auto"/>
              <w:bottom w:val="nil"/>
              <w:right w:val="single" w:sz="4" w:space="0" w:color="auto"/>
            </w:tcBorders>
            <w:shd w:val="clear" w:color="auto" w:fill="auto"/>
            <w:noWrap/>
            <w:vAlign w:val="bottom"/>
            <w:hideMark/>
          </w:tcPr>
          <w:p w14:paraId="44905CFD" w14:textId="77777777" w:rsidR="008A7CAB" w:rsidRPr="00E33CC8" w:rsidRDefault="008A7CAB" w:rsidP="00E779AD">
            <w:pPr>
              <w:widowControl/>
              <w:jc w:val="right"/>
            </w:pPr>
            <w:r w:rsidRPr="00E33CC8">
              <w:t>Working Capital</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14C3F2F"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1520CFC9"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26D0001A" w14:textId="77777777" w:rsidR="008A7CAB" w:rsidRPr="00E33CC8" w:rsidRDefault="008A7CAB" w:rsidP="00E779AD">
            <w:pPr>
              <w:jc w:val="right"/>
            </w:pPr>
          </w:p>
        </w:tc>
        <w:tc>
          <w:tcPr>
            <w:tcW w:w="1136" w:type="dxa"/>
            <w:tcBorders>
              <w:top w:val="single" w:sz="4" w:space="0" w:color="auto"/>
              <w:left w:val="single" w:sz="4" w:space="0" w:color="auto"/>
              <w:bottom w:val="single" w:sz="4" w:space="0" w:color="auto"/>
              <w:right w:val="single" w:sz="4" w:space="0" w:color="auto"/>
            </w:tcBorders>
          </w:tcPr>
          <w:p w14:paraId="14A0B41F" w14:textId="77777777" w:rsidR="008A7CAB" w:rsidRPr="00E33CC8" w:rsidRDefault="008A7CAB" w:rsidP="00E779AD">
            <w:pPr>
              <w:jc w:val="right"/>
            </w:pPr>
          </w:p>
        </w:tc>
      </w:tr>
      <w:tr w:rsidR="008A7CAB" w:rsidRPr="00E33CC8" w14:paraId="281493C9" w14:textId="77777777" w:rsidTr="00530A01">
        <w:trPr>
          <w:cantSplit/>
          <w:tblHeader/>
          <w:jc w:val="center"/>
        </w:trPr>
        <w:tc>
          <w:tcPr>
            <w:tcW w:w="5035" w:type="dxa"/>
            <w:tcBorders>
              <w:top w:val="nil"/>
              <w:left w:val="single" w:sz="4" w:space="0" w:color="auto"/>
              <w:bottom w:val="single" w:sz="4" w:space="0" w:color="auto"/>
              <w:right w:val="single" w:sz="4" w:space="0" w:color="auto"/>
            </w:tcBorders>
            <w:shd w:val="clear" w:color="auto" w:fill="auto"/>
            <w:noWrap/>
            <w:vAlign w:val="bottom"/>
            <w:hideMark/>
          </w:tcPr>
          <w:p w14:paraId="2ABF007C" w14:textId="77777777" w:rsidR="008A7CAB" w:rsidRPr="00E33CC8" w:rsidRDefault="008A7CAB" w:rsidP="00E779AD">
            <w:pPr>
              <w:widowControl/>
              <w:jc w:val="right"/>
            </w:pPr>
            <w:r w:rsidRPr="00E33CC8">
              <w:t>Operating Reserves</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C8251CF"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2E897E51" w14:textId="77777777" w:rsidR="008A7CAB" w:rsidRPr="00E33CC8" w:rsidRDefault="008A7CAB" w:rsidP="00E779AD">
            <w:pPr>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6BBFB6AD" w14:textId="77777777" w:rsidR="008A7CAB" w:rsidRPr="00E33CC8" w:rsidRDefault="008A7CAB" w:rsidP="00E779AD">
            <w:pPr>
              <w:jc w:val="right"/>
            </w:pPr>
          </w:p>
        </w:tc>
        <w:tc>
          <w:tcPr>
            <w:tcW w:w="1136" w:type="dxa"/>
            <w:tcBorders>
              <w:top w:val="single" w:sz="4" w:space="0" w:color="auto"/>
              <w:left w:val="single" w:sz="4" w:space="0" w:color="auto"/>
              <w:bottom w:val="single" w:sz="4" w:space="0" w:color="auto"/>
              <w:right w:val="single" w:sz="4" w:space="0" w:color="auto"/>
            </w:tcBorders>
          </w:tcPr>
          <w:p w14:paraId="34CFEF1A" w14:textId="77777777" w:rsidR="008A7CAB" w:rsidRPr="00E33CC8" w:rsidRDefault="008A7CAB" w:rsidP="00E779AD">
            <w:pPr>
              <w:jc w:val="right"/>
            </w:pPr>
          </w:p>
        </w:tc>
      </w:tr>
    </w:tbl>
    <w:p w14:paraId="3876499B" w14:textId="77777777" w:rsidR="008A7CAB" w:rsidRPr="00F17CD7" w:rsidRDefault="008A7CAB" w:rsidP="008A7CAB">
      <w:pPr>
        <w:widowControl/>
        <w:jc w:val="center"/>
      </w:pPr>
      <w:r w:rsidRPr="00F17CD7">
        <w:rPr>
          <w:rStyle w:val="FootnoteReference"/>
          <w:rFonts w:cs="Arial"/>
          <w:sz w:val="24"/>
        </w:rPr>
        <w:footnoteReference w:id="2"/>
      </w:r>
    </w:p>
    <w:p w14:paraId="2CF29301" w14:textId="77777777" w:rsidR="008A7CAB" w:rsidRDefault="008A7CAB" w:rsidP="008A7CAB"/>
    <w:tbl>
      <w:tblPr>
        <w:tblW w:w="9576" w:type="dxa"/>
        <w:jc w:val="center"/>
        <w:tblCellMar>
          <w:left w:w="43" w:type="dxa"/>
          <w:right w:w="43" w:type="dxa"/>
        </w:tblCellMar>
        <w:tblLook w:val="04A0" w:firstRow="1" w:lastRow="0" w:firstColumn="1" w:lastColumn="0" w:noHBand="0" w:noVBand="1"/>
      </w:tblPr>
      <w:tblGrid>
        <w:gridCol w:w="5035"/>
        <w:gridCol w:w="1135"/>
        <w:gridCol w:w="1135"/>
        <w:gridCol w:w="1135"/>
        <w:gridCol w:w="1136"/>
      </w:tblGrid>
      <w:tr w:rsidR="008A7CAB" w:rsidRPr="009A606E" w14:paraId="1B57A07F" w14:textId="77777777" w:rsidTr="00530A01">
        <w:trPr>
          <w:trHeight w:val="252"/>
          <w:jc w:val="center"/>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FE6314" w14:textId="77777777" w:rsidR="008A7CAB" w:rsidRPr="009A606E" w:rsidRDefault="008A7CAB" w:rsidP="00E779AD">
            <w:r w:rsidRPr="009A606E">
              <w:rPr>
                <w:bCs/>
              </w:rPr>
              <w:t>Lines of Business Success Measures</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BEEAC" w14:textId="77777777" w:rsidR="008A7CAB" w:rsidRPr="009A606E"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038CB" w14:textId="77777777" w:rsidR="008A7CAB" w:rsidRPr="009A606E"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F8456" w14:textId="77777777" w:rsidR="008A7CAB" w:rsidRPr="009A606E" w:rsidRDefault="008A7CAB" w:rsidP="00E779AD">
            <w:pPr>
              <w:widowControl/>
              <w:jc w:val="right"/>
            </w:pP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4A0C0" w14:textId="77777777" w:rsidR="008A7CAB" w:rsidRPr="009A606E" w:rsidRDefault="008A7CAB" w:rsidP="00E779AD">
            <w:pPr>
              <w:widowControl/>
              <w:jc w:val="right"/>
            </w:pPr>
            <w:r>
              <w:t>FYE New</w:t>
            </w:r>
          </w:p>
        </w:tc>
      </w:tr>
      <w:tr w:rsidR="008A7CAB" w:rsidRPr="00E33CC8" w14:paraId="79DEEDE4" w14:textId="77777777" w:rsidTr="00530A01">
        <w:trPr>
          <w:trHeight w:val="302"/>
          <w:jc w:val="center"/>
        </w:trPr>
        <w:tc>
          <w:tcPr>
            <w:tcW w:w="5035" w:type="dxa"/>
            <w:tcBorders>
              <w:top w:val="single" w:sz="4" w:space="0" w:color="auto"/>
              <w:left w:val="single" w:sz="4" w:space="0" w:color="auto"/>
              <w:bottom w:val="nil"/>
              <w:right w:val="single" w:sz="4" w:space="0" w:color="auto"/>
            </w:tcBorders>
            <w:shd w:val="clear" w:color="auto" w:fill="auto"/>
          </w:tcPr>
          <w:p w14:paraId="0BB4EB33" w14:textId="77777777" w:rsidR="008A7CAB" w:rsidRPr="00E33CC8" w:rsidRDefault="008A7CAB" w:rsidP="00E779AD">
            <w:pPr>
              <w:jc w:val="right"/>
              <w:rPr>
                <w:b/>
                <w:bCs/>
              </w:rPr>
            </w:pPr>
            <w:r w:rsidRPr="00E33CC8">
              <w:t>Agency Total Clients #</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6AFCCCF" w14:textId="77777777" w:rsidR="008A7CAB" w:rsidRPr="00E33CC8"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50ED68" w14:textId="77777777" w:rsidR="008A7CAB" w:rsidRPr="00E33CC8"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8B057D7" w14:textId="77777777" w:rsidR="008A7CAB" w:rsidRPr="00E33CC8" w:rsidRDefault="008A7CAB" w:rsidP="00E779AD">
            <w:pPr>
              <w:widowControl/>
              <w:jc w:val="right"/>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026C1A0" w14:textId="77777777" w:rsidR="008A7CAB" w:rsidRPr="00E33CC8" w:rsidRDefault="008A7CAB" w:rsidP="00E779AD">
            <w:pPr>
              <w:widowControl/>
              <w:jc w:val="right"/>
            </w:pPr>
          </w:p>
        </w:tc>
      </w:tr>
      <w:tr w:rsidR="008A7CAB" w:rsidRPr="00E33CC8" w14:paraId="0E4EA1AF" w14:textId="77777777" w:rsidTr="00530A01">
        <w:trPr>
          <w:jc w:val="center"/>
        </w:trPr>
        <w:tc>
          <w:tcPr>
            <w:tcW w:w="5035" w:type="dxa"/>
            <w:tcBorders>
              <w:top w:val="nil"/>
              <w:left w:val="single" w:sz="4" w:space="0" w:color="auto"/>
              <w:bottom w:val="nil"/>
              <w:right w:val="single" w:sz="4" w:space="0" w:color="auto"/>
            </w:tcBorders>
            <w:shd w:val="clear" w:color="auto" w:fill="auto"/>
            <w:hideMark/>
          </w:tcPr>
          <w:p w14:paraId="78592AB4" w14:textId="77777777" w:rsidR="008A7CAB" w:rsidRPr="00E33CC8" w:rsidRDefault="008A7CAB" w:rsidP="00E779AD">
            <w:pPr>
              <w:widowControl/>
              <w:jc w:val="right"/>
            </w:pPr>
            <w:r w:rsidRPr="00E33CC8">
              <w:t>Line of Business: Total Clients #</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FC8245E" w14:textId="77777777" w:rsidR="008A7CAB" w:rsidRPr="00E33CC8"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C27F00F" w14:textId="77777777" w:rsidR="008A7CAB" w:rsidRPr="00E33CC8"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33134FB" w14:textId="77777777" w:rsidR="008A7CAB" w:rsidRPr="00E33CC8" w:rsidRDefault="008A7CAB" w:rsidP="00E779AD">
            <w:pPr>
              <w:widowControl/>
              <w:jc w:val="right"/>
            </w:pPr>
          </w:p>
        </w:tc>
        <w:tc>
          <w:tcPr>
            <w:tcW w:w="1136" w:type="dxa"/>
            <w:tcBorders>
              <w:top w:val="single" w:sz="4" w:space="0" w:color="auto"/>
              <w:left w:val="single" w:sz="4" w:space="0" w:color="auto"/>
              <w:bottom w:val="single" w:sz="4" w:space="0" w:color="auto"/>
              <w:right w:val="single" w:sz="4" w:space="0" w:color="auto"/>
            </w:tcBorders>
          </w:tcPr>
          <w:p w14:paraId="41CA709A" w14:textId="77777777" w:rsidR="008A7CAB" w:rsidRPr="00E33CC8" w:rsidRDefault="008A7CAB" w:rsidP="00E779AD">
            <w:pPr>
              <w:widowControl/>
              <w:jc w:val="right"/>
            </w:pPr>
          </w:p>
        </w:tc>
      </w:tr>
      <w:tr w:rsidR="008A7CAB" w:rsidRPr="00E33CC8" w14:paraId="1AA4191D" w14:textId="77777777" w:rsidTr="00530A01">
        <w:trPr>
          <w:jc w:val="center"/>
        </w:trPr>
        <w:tc>
          <w:tcPr>
            <w:tcW w:w="5035" w:type="dxa"/>
            <w:tcBorders>
              <w:top w:val="nil"/>
              <w:left w:val="single" w:sz="4" w:space="0" w:color="auto"/>
              <w:bottom w:val="nil"/>
              <w:right w:val="single" w:sz="4" w:space="0" w:color="auto"/>
            </w:tcBorders>
            <w:shd w:val="clear" w:color="auto" w:fill="auto"/>
            <w:hideMark/>
          </w:tcPr>
          <w:p w14:paraId="799D72F7" w14:textId="77777777" w:rsidR="008A7CAB" w:rsidRPr="00E33CC8" w:rsidRDefault="008A7CAB" w:rsidP="00E779AD">
            <w:pPr>
              <w:widowControl/>
              <w:jc w:val="right"/>
            </w:pPr>
            <w:r w:rsidRPr="00E33CC8">
              <w:t>Line of Business: Total Clients #</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8505702" w14:textId="77777777" w:rsidR="008A7CAB" w:rsidRPr="00E33CC8"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26A325" w14:textId="77777777" w:rsidR="008A7CAB" w:rsidRPr="00E33CC8"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E4D9DDB" w14:textId="77777777" w:rsidR="008A7CAB" w:rsidRPr="00E33CC8" w:rsidRDefault="008A7CAB" w:rsidP="00E779AD">
            <w:pPr>
              <w:widowControl/>
              <w:jc w:val="right"/>
            </w:pPr>
          </w:p>
        </w:tc>
        <w:tc>
          <w:tcPr>
            <w:tcW w:w="1136" w:type="dxa"/>
            <w:tcBorders>
              <w:top w:val="single" w:sz="4" w:space="0" w:color="auto"/>
              <w:left w:val="single" w:sz="4" w:space="0" w:color="auto"/>
              <w:bottom w:val="single" w:sz="4" w:space="0" w:color="auto"/>
              <w:right w:val="single" w:sz="4" w:space="0" w:color="auto"/>
            </w:tcBorders>
          </w:tcPr>
          <w:p w14:paraId="42ADA51D" w14:textId="77777777" w:rsidR="008A7CAB" w:rsidRPr="00E33CC8" w:rsidRDefault="008A7CAB" w:rsidP="00E779AD">
            <w:pPr>
              <w:widowControl/>
              <w:jc w:val="right"/>
            </w:pPr>
          </w:p>
        </w:tc>
      </w:tr>
      <w:tr w:rsidR="008A7CAB" w:rsidRPr="00E33CC8" w14:paraId="25636747" w14:textId="77777777" w:rsidTr="00530A01">
        <w:trPr>
          <w:jc w:val="center"/>
        </w:trPr>
        <w:tc>
          <w:tcPr>
            <w:tcW w:w="5035" w:type="dxa"/>
            <w:tcBorders>
              <w:top w:val="nil"/>
              <w:left w:val="single" w:sz="4" w:space="0" w:color="auto"/>
              <w:bottom w:val="nil"/>
              <w:right w:val="single" w:sz="4" w:space="0" w:color="auto"/>
            </w:tcBorders>
            <w:shd w:val="clear" w:color="auto" w:fill="auto"/>
            <w:hideMark/>
          </w:tcPr>
          <w:p w14:paraId="24641D44" w14:textId="77777777" w:rsidR="008A7CAB" w:rsidRPr="00E33CC8" w:rsidRDefault="008A7CAB" w:rsidP="00E779AD">
            <w:pPr>
              <w:widowControl/>
              <w:jc w:val="right"/>
            </w:pPr>
            <w:r w:rsidRPr="00E33CC8">
              <w:t>Line of Business: Total Clients #</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FC3883B" w14:textId="77777777" w:rsidR="008A7CAB" w:rsidRPr="00E33CC8"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B4E00B1" w14:textId="77777777" w:rsidR="008A7CAB" w:rsidRPr="00E33CC8"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A7D8E84" w14:textId="77777777" w:rsidR="008A7CAB" w:rsidRPr="00E33CC8" w:rsidRDefault="008A7CAB" w:rsidP="00E779AD">
            <w:pPr>
              <w:widowControl/>
              <w:jc w:val="right"/>
            </w:pPr>
          </w:p>
        </w:tc>
        <w:tc>
          <w:tcPr>
            <w:tcW w:w="1136" w:type="dxa"/>
            <w:tcBorders>
              <w:top w:val="single" w:sz="4" w:space="0" w:color="auto"/>
              <w:left w:val="single" w:sz="4" w:space="0" w:color="auto"/>
              <w:bottom w:val="single" w:sz="4" w:space="0" w:color="auto"/>
              <w:right w:val="single" w:sz="4" w:space="0" w:color="auto"/>
            </w:tcBorders>
          </w:tcPr>
          <w:p w14:paraId="3DD166D9" w14:textId="77777777" w:rsidR="008A7CAB" w:rsidRPr="00E33CC8" w:rsidRDefault="008A7CAB" w:rsidP="00E779AD">
            <w:pPr>
              <w:widowControl/>
              <w:jc w:val="right"/>
            </w:pPr>
          </w:p>
        </w:tc>
      </w:tr>
      <w:tr w:rsidR="008A7CAB" w:rsidRPr="00E33CC8" w14:paraId="05A6AA21" w14:textId="77777777" w:rsidTr="00530A01">
        <w:trPr>
          <w:jc w:val="center"/>
        </w:trPr>
        <w:tc>
          <w:tcPr>
            <w:tcW w:w="5035" w:type="dxa"/>
            <w:tcBorders>
              <w:top w:val="nil"/>
              <w:left w:val="single" w:sz="4" w:space="0" w:color="auto"/>
              <w:bottom w:val="nil"/>
              <w:right w:val="single" w:sz="4" w:space="0" w:color="auto"/>
            </w:tcBorders>
            <w:shd w:val="clear" w:color="auto" w:fill="auto"/>
            <w:hideMark/>
          </w:tcPr>
          <w:p w14:paraId="717DDD77" w14:textId="77777777" w:rsidR="008A7CAB" w:rsidRPr="00E33CC8" w:rsidRDefault="008A7CAB" w:rsidP="00E779AD">
            <w:pPr>
              <w:widowControl/>
              <w:jc w:val="right"/>
            </w:pPr>
            <w:r w:rsidRPr="00E33CC8">
              <w:t>Line of Business: Total Clients #</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4A613CC" w14:textId="77777777" w:rsidR="008A7CAB" w:rsidRPr="00E33CC8"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2522C6F" w14:textId="77777777" w:rsidR="008A7CAB" w:rsidRPr="00E33CC8"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7F886C" w14:textId="77777777" w:rsidR="008A7CAB" w:rsidRPr="00E33CC8" w:rsidRDefault="008A7CAB" w:rsidP="00E779AD">
            <w:pPr>
              <w:widowControl/>
              <w:jc w:val="right"/>
            </w:pPr>
          </w:p>
        </w:tc>
        <w:tc>
          <w:tcPr>
            <w:tcW w:w="1136" w:type="dxa"/>
            <w:tcBorders>
              <w:top w:val="single" w:sz="4" w:space="0" w:color="auto"/>
              <w:left w:val="single" w:sz="4" w:space="0" w:color="auto"/>
              <w:bottom w:val="single" w:sz="4" w:space="0" w:color="auto"/>
              <w:right w:val="single" w:sz="4" w:space="0" w:color="auto"/>
            </w:tcBorders>
          </w:tcPr>
          <w:p w14:paraId="18A178DE" w14:textId="77777777" w:rsidR="008A7CAB" w:rsidRPr="00E33CC8" w:rsidRDefault="008A7CAB" w:rsidP="00E779AD">
            <w:pPr>
              <w:widowControl/>
              <w:jc w:val="right"/>
            </w:pPr>
          </w:p>
        </w:tc>
      </w:tr>
      <w:tr w:rsidR="008A7CAB" w:rsidRPr="00E33CC8" w14:paraId="43F190F8" w14:textId="77777777" w:rsidTr="00530A01">
        <w:trPr>
          <w:jc w:val="center"/>
        </w:trPr>
        <w:tc>
          <w:tcPr>
            <w:tcW w:w="5035" w:type="dxa"/>
            <w:tcBorders>
              <w:top w:val="nil"/>
              <w:left w:val="single" w:sz="4" w:space="0" w:color="auto"/>
              <w:right w:val="single" w:sz="4" w:space="0" w:color="auto"/>
            </w:tcBorders>
            <w:shd w:val="clear" w:color="auto" w:fill="auto"/>
            <w:hideMark/>
          </w:tcPr>
          <w:p w14:paraId="65D9606B" w14:textId="77777777" w:rsidR="008A7CAB" w:rsidRPr="00E33CC8" w:rsidRDefault="008A7CAB" w:rsidP="00E779AD">
            <w:pPr>
              <w:widowControl/>
              <w:jc w:val="right"/>
            </w:pPr>
            <w:r w:rsidRPr="00E33CC8">
              <w:t>Line of Business: Total Clients #</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F54DE0F" w14:textId="77777777" w:rsidR="008A7CAB" w:rsidRPr="00E33CC8"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D7C296" w14:textId="77777777" w:rsidR="008A7CAB" w:rsidRPr="00E33CC8"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150C5DD" w14:textId="77777777" w:rsidR="008A7CAB" w:rsidRPr="00E33CC8" w:rsidRDefault="008A7CAB" w:rsidP="00E779AD">
            <w:pPr>
              <w:widowControl/>
              <w:jc w:val="right"/>
            </w:pPr>
          </w:p>
        </w:tc>
        <w:tc>
          <w:tcPr>
            <w:tcW w:w="1136" w:type="dxa"/>
            <w:tcBorders>
              <w:top w:val="single" w:sz="4" w:space="0" w:color="auto"/>
              <w:left w:val="single" w:sz="4" w:space="0" w:color="auto"/>
              <w:bottom w:val="single" w:sz="4" w:space="0" w:color="auto"/>
              <w:right w:val="single" w:sz="4" w:space="0" w:color="auto"/>
            </w:tcBorders>
          </w:tcPr>
          <w:p w14:paraId="22C3932B" w14:textId="77777777" w:rsidR="008A7CAB" w:rsidRPr="00E33CC8" w:rsidRDefault="008A7CAB" w:rsidP="00E779AD">
            <w:pPr>
              <w:widowControl/>
              <w:jc w:val="right"/>
            </w:pPr>
          </w:p>
        </w:tc>
      </w:tr>
      <w:tr w:rsidR="008A7CAB" w:rsidRPr="00E33CC8" w14:paraId="057FD0BB" w14:textId="77777777" w:rsidTr="00530A01">
        <w:trPr>
          <w:jc w:val="center"/>
        </w:trPr>
        <w:tc>
          <w:tcPr>
            <w:tcW w:w="5035" w:type="dxa"/>
            <w:tcBorders>
              <w:top w:val="nil"/>
              <w:left w:val="single" w:sz="4" w:space="0" w:color="auto"/>
              <w:bottom w:val="single" w:sz="4" w:space="0" w:color="auto"/>
              <w:right w:val="single" w:sz="4" w:space="0" w:color="auto"/>
            </w:tcBorders>
            <w:shd w:val="clear" w:color="auto" w:fill="auto"/>
            <w:hideMark/>
          </w:tcPr>
          <w:p w14:paraId="2553445A" w14:textId="77777777" w:rsidR="008A7CAB" w:rsidRPr="00E33CC8" w:rsidRDefault="008A7CAB" w:rsidP="00E779AD">
            <w:pPr>
              <w:widowControl/>
              <w:jc w:val="right"/>
            </w:pPr>
            <w:r w:rsidRPr="00E33CC8">
              <w:t>Line of Business: Total Clients #</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671E466" w14:textId="77777777" w:rsidR="008A7CAB" w:rsidRPr="00E33CC8"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A53DD44" w14:textId="77777777" w:rsidR="008A7CAB" w:rsidRPr="00E33CC8" w:rsidRDefault="008A7CAB" w:rsidP="00E779AD">
            <w:pPr>
              <w:widowControl/>
              <w:jc w:val="right"/>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E5C6D17" w14:textId="77777777" w:rsidR="008A7CAB" w:rsidRPr="00E33CC8" w:rsidRDefault="008A7CAB" w:rsidP="00E779AD">
            <w:pPr>
              <w:widowControl/>
              <w:jc w:val="right"/>
            </w:pPr>
          </w:p>
        </w:tc>
        <w:tc>
          <w:tcPr>
            <w:tcW w:w="1136" w:type="dxa"/>
            <w:tcBorders>
              <w:top w:val="single" w:sz="4" w:space="0" w:color="auto"/>
              <w:left w:val="single" w:sz="4" w:space="0" w:color="auto"/>
              <w:bottom w:val="single" w:sz="4" w:space="0" w:color="auto"/>
              <w:right w:val="single" w:sz="4" w:space="0" w:color="auto"/>
            </w:tcBorders>
          </w:tcPr>
          <w:p w14:paraId="1AD20112" w14:textId="77777777" w:rsidR="008A7CAB" w:rsidRPr="00E33CC8" w:rsidRDefault="008A7CAB" w:rsidP="00E779AD">
            <w:pPr>
              <w:widowControl/>
              <w:jc w:val="right"/>
            </w:pPr>
          </w:p>
        </w:tc>
      </w:tr>
    </w:tbl>
    <w:p w14:paraId="13774A76" w14:textId="77777777" w:rsidR="008A7CAB" w:rsidRDefault="008A7CAB" w:rsidP="008A7CAB"/>
    <w:p w14:paraId="62705101" w14:textId="77777777" w:rsidR="008A7CAB" w:rsidRPr="009C4927" w:rsidRDefault="008A7CAB" w:rsidP="008A7CAB">
      <w:pPr>
        <w:widowControl/>
        <w:rPr>
          <w:rFonts w:cs="Arial"/>
        </w:rPr>
      </w:pPr>
      <w:r>
        <w:rPr>
          <w:rFonts w:cs="Arial"/>
        </w:rPr>
        <w:t>For a more detailed analysis of the theatre’s success measures, please see the Great Start Report.</w:t>
      </w:r>
    </w:p>
    <w:p w14:paraId="09E07FCA" w14:textId="77777777" w:rsidR="008A7CAB" w:rsidRPr="00F61365" w:rsidRDefault="008A7CAB" w:rsidP="008A7CAB">
      <w:pPr>
        <w:pStyle w:val="Heading2"/>
        <w:widowControl/>
      </w:pPr>
      <w:bookmarkStart w:id="11" w:name="_Toc481480857"/>
      <w:r w:rsidRPr="00BA1D15">
        <w:t>Vision</w:t>
      </w:r>
      <w:bookmarkEnd w:id="11"/>
    </w:p>
    <w:p w14:paraId="0493157E" w14:textId="77777777" w:rsidR="008A7CAB" w:rsidRPr="00332E75" w:rsidRDefault="008A7CAB" w:rsidP="008A7CAB"/>
    <w:p w14:paraId="19AC4397" w14:textId="77777777" w:rsidR="008A7CAB" w:rsidRDefault="008A7CAB" w:rsidP="008A7CAB">
      <w:pPr>
        <w:pStyle w:val="Heading3"/>
        <w:widowControl/>
      </w:pPr>
      <w:bookmarkStart w:id="12" w:name="_Toc481480858"/>
      <w:r>
        <w:t>Statement</w:t>
      </w:r>
      <w:bookmarkEnd w:id="12"/>
    </w:p>
    <w:p w14:paraId="00A9AFE8" w14:textId="77777777" w:rsidR="008A7CAB" w:rsidRDefault="008A7CAB" w:rsidP="008A7CAB">
      <w:pPr>
        <w:widowControl/>
      </w:pPr>
    </w:p>
    <w:p w14:paraId="08CE05AA" w14:textId="77777777" w:rsidR="008A7CAB" w:rsidRDefault="008A7CAB" w:rsidP="008A7CAB">
      <w:pPr>
        <w:widowControl/>
      </w:pPr>
      <w:r w:rsidRPr="00A43A9A">
        <w:t xml:space="preserve">To paint a picture of the </w:t>
      </w:r>
      <w:r w:rsidRPr="00A43A9A">
        <w:rPr>
          <w:i/>
        </w:rPr>
        <w:t>best</w:t>
      </w:r>
      <w:r w:rsidRPr="00A43A9A">
        <w:t xml:space="preserve"> future, leaders must consider what is achievable based on what holds the or</w:t>
      </w:r>
      <w:r>
        <w:t>ganization back and what takes</w:t>
      </w:r>
      <w:r w:rsidRPr="00A43A9A">
        <w:t xml:space="preserve"> it forward.</w:t>
      </w:r>
      <w:r w:rsidRPr="00A43A9A">
        <w:rPr>
          <w:rStyle w:val="EndnoteReference"/>
        </w:rPr>
        <w:endnoteReference w:id="6"/>
      </w:r>
      <w:r w:rsidRPr="00A43A9A">
        <w:t xml:space="preserve"> Brainstorming around these issues identif</w:t>
      </w:r>
      <w:r>
        <w:t xml:space="preserve">ied that we aspire to be: </w:t>
      </w:r>
    </w:p>
    <w:p w14:paraId="62BC0EF1" w14:textId="77777777" w:rsidR="008A7CAB" w:rsidRDefault="008A7CAB" w:rsidP="008A7CAB">
      <w:pPr>
        <w:widowControl/>
      </w:pPr>
    </w:p>
    <w:p w14:paraId="63962421" w14:textId="77777777" w:rsidR="008A7CAB" w:rsidRDefault="008A7CAB" w:rsidP="008A7CAB">
      <w:pPr>
        <w:widowControl/>
        <w:jc w:val="center"/>
      </w:pPr>
      <w:r>
        <w:t>A</w:t>
      </w:r>
      <w:r w:rsidRPr="00F974D0">
        <w:t xml:space="preserve"> preem</w:t>
      </w:r>
      <w:r>
        <w:t>inent Chicago arts organization</w:t>
      </w:r>
    </w:p>
    <w:p w14:paraId="11F4EFCA" w14:textId="77777777" w:rsidR="008A7CAB" w:rsidRDefault="008A7CAB" w:rsidP="008A7CAB">
      <w:pPr>
        <w:widowControl/>
        <w:jc w:val="center"/>
      </w:pPr>
      <w:r w:rsidRPr="00F974D0">
        <w:t>and nationally recognized leader</w:t>
      </w:r>
    </w:p>
    <w:p w14:paraId="7C9FDE23" w14:textId="77777777" w:rsidR="008A7CAB" w:rsidRDefault="008A7CAB" w:rsidP="008A7CAB">
      <w:pPr>
        <w:widowControl/>
        <w:jc w:val="center"/>
      </w:pPr>
    </w:p>
    <w:p w14:paraId="1C19E90A" w14:textId="77777777" w:rsidR="008A7CAB" w:rsidRDefault="008A7CAB" w:rsidP="008A7CAB">
      <w:pPr>
        <w:widowControl/>
      </w:pPr>
      <w:r>
        <w:t>URTurn: Edit/replace the vision statement above with the one you created in the Great Ideas Report. Then delete these instructions.</w:t>
      </w:r>
    </w:p>
    <w:p w14:paraId="290DF615" w14:textId="77777777" w:rsidR="008A7CAB" w:rsidRDefault="008A7CAB" w:rsidP="008A7CAB">
      <w:pPr>
        <w:widowControl/>
      </w:pPr>
    </w:p>
    <w:p w14:paraId="17A6481E" w14:textId="77777777" w:rsidR="008A7CAB" w:rsidRPr="004019B4" w:rsidRDefault="008A7CAB" w:rsidP="008A7CAB">
      <w:pPr>
        <w:widowControl/>
        <w:rPr>
          <w:b/>
          <w:caps/>
        </w:rPr>
      </w:pPr>
      <w:r>
        <w:t>For more information on the brainstorming process and the construction of the vision statement, please refer to the Great Ideas Report.</w:t>
      </w:r>
    </w:p>
    <w:p w14:paraId="61295B1F" w14:textId="77777777" w:rsidR="008A7CAB" w:rsidRDefault="008A7CAB" w:rsidP="008A7CAB">
      <w:pPr>
        <w:widowControl/>
      </w:pPr>
    </w:p>
    <w:p w14:paraId="0A99A542" w14:textId="77777777" w:rsidR="008A7CAB" w:rsidRDefault="008A7CAB" w:rsidP="008A7CAB">
      <w:pPr>
        <w:pStyle w:val="Heading3"/>
        <w:widowControl/>
      </w:pPr>
      <w:bookmarkStart w:id="13" w:name="_Toc481480859"/>
      <w:r>
        <w:t>Strategies</w:t>
      </w:r>
      <w:bookmarkEnd w:id="13"/>
    </w:p>
    <w:p w14:paraId="43658528" w14:textId="77777777" w:rsidR="008A7CAB" w:rsidRDefault="008A7CAB" w:rsidP="008A7CAB">
      <w:pPr>
        <w:widowControl/>
      </w:pPr>
    </w:p>
    <w:p w14:paraId="28B22181" w14:textId="77777777" w:rsidR="008A7CAB" w:rsidRDefault="008A7CAB" w:rsidP="008A7CAB">
      <w:pPr>
        <w:pStyle w:val="Heading4"/>
        <w:widowControl/>
      </w:pPr>
      <w:bookmarkStart w:id="14" w:name="_Toc481480860"/>
      <w:r>
        <w:t>Underway</w:t>
      </w:r>
      <w:bookmarkEnd w:id="14"/>
    </w:p>
    <w:p w14:paraId="54BC20C3" w14:textId="77777777" w:rsidR="008A7CAB" w:rsidRDefault="008A7CAB" w:rsidP="008A7CAB">
      <w:pPr>
        <w:widowControl/>
      </w:pPr>
    </w:p>
    <w:p w14:paraId="5041BCF2" w14:textId="0989B587" w:rsidR="008A7CAB" w:rsidRDefault="008A7CAB" w:rsidP="008A7CAB">
      <w:r>
        <w:t>Our current strategies are outlined below:</w:t>
      </w:r>
    </w:p>
    <w:p w14:paraId="0305A70E" w14:textId="77777777" w:rsidR="00E779AD" w:rsidRDefault="00E779AD" w:rsidP="008A7CAB"/>
    <w:tbl>
      <w:tblPr>
        <w:tblW w:w="9576" w:type="dxa"/>
        <w:jc w:val="center"/>
        <w:tblLayout w:type="fixed"/>
        <w:tblLook w:val="04A0" w:firstRow="1" w:lastRow="0" w:firstColumn="1" w:lastColumn="0" w:noHBand="0" w:noVBand="1"/>
      </w:tblPr>
      <w:tblGrid>
        <w:gridCol w:w="1713"/>
        <w:gridCol w:w="2615"/>
        <w:gridCol w:w="2624"/>
        <w:gridCol w:w="2624"/>
      </w:tblGrid>
      <w:tr w:rsidR="00E779AD" w14:paraId="4E8B93C4" w14:textId="77777777" w:rsidTr="00530A01">
        <w:trPr>
          <w:jc w:val="center"/>
        </w:trPr>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36A2D" w14:textId="77777777" w:rsidR="00E779AD" w:rsidRPr="00E779AD" w:rsidRDefault="00E779AD" w:rsidP="00E779AD">
            <w:pPr>
              <w:widowControl/>
              <w:jc w:val="center"/>
              <w:rPr>
                <w:rFonts w:cs="Arial"/>
              </w:rPr>
            </w:pPr>
            <w:r w:rsidRPr="00E779AD">
              <w:rPr>
                <w:rFonts w:cs="Arial"/>
              </w:rPr>
              <w:t>Strategy</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tcPr>
          <w:p w14:paraId="6D9D41E5" w14:textId="34FA5964" w:rsidR="00E779AD" w:rsidRPr="00E779AD" w:rsidRDefault="00E779AD" w:rsidP="00E779AD">
            <w:pPr>
              <w:widowControl/>
              <w:autoSpaceDE w:val="0"/>
              <w:autoSpaceDN w:val="0"/>
              <w:adjustRightInd w:val="0"/>
              <w:rPr>
                <w:rFonts w:cs="Arial"/>
              </w:rPr>
            </w:pPr>
            <w:r>
              <w:rPr>
                <w:rFonts w:cs="Arial"/>
              </w:rPr>
              <w:t>Better Space for Staff</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tcPr>
          <w:p w14:paraId="44F5F0A4" w14:textId="034412E5" w:rsidR="00E779AD" w:rsidRPr="00E779AD" w:rsidRDefault="00E779AD" w:rsidP="00E779AD">
            <w:pPr>
              <w:widowControl/>
              <w:rPr>
                <w:rFonts w:cs="Arial"/>
              </w:rPr>
            </w:pPr>
            <w:r>
              <w:rPr>
                <w:rFonts w:cs="Arial"/>
              </w:rPr>
              <w:t>Insightful Productions</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tcPr>
          <w:p w14:paraId="2A1DA68F" w14:textId="65958C31" w:rsidR="00E779AD" w:rsidRPr="00E779AD" w:rsidRDefault="00E779AD" w:rsidP="00E779AD">
            <w:pPr>
              <w:widowControl/>
              <w:rPr>
                <w:rFonts w:cs="Arial"/>
              </w:rPr>
            </w:pPr>
            <w:r>
              <w:rPr>
                <w:rFonts w:cs="Arial"/>
              </w:rPr>
              <w:t>Sustainable Growth</w:t>
            </w:r>
          </w:p>
        </w:tc>
      </w:tr>
      <w:tr w:rsidR="00E779AD" w14:paraId="0D18EA8B" w14:textId="77777777" w:rsidTr="00530A01">
        <w:trPr>
          <w:tblHeader/>
          <w:jc w:val="center"/>
        </w:trPr>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09B8C" w14:textId="77777777" w:rsidR="00E779AD" w:rsidRPr="00E779AD" w:rsidRDefault="00E779AD" w:rsidP="00E779AD">
            <w:pPr>
              <w:widowControl/>
              <w:jc w:val="center"/>
              <w:rPr>
                <w:rFonts w:cs="Arial"/>
              </w:rPr>
            </w:pPr>
            <w:r w:rsidRPr="00E779AD">
              <w:rPr>
                <w:rFonts w:cs="Arial"/>
              </w:rPr>
              <w:t>People</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tcPr>
          <w:p w14:paraId="214C1F6E" w14:textId="7D4AFC25" w:rsidR="00E779AD" w:rsidRPr="00E779AD" w:rsidRDefault="00E779AD" w:rsidP="00E779AD">
            <w:pPr>
              <w:widowControl/>
              <w:autoSpaceDE w:val="0"/>
              <w:autoSpaceDN w:val="0"/>
              <w:adjustRightInd w:val="0"/>
              <w:rPr>
                <w:rFonts w:cs="Arial"/>
              </w:rPr>
            </w:pPr>
            <w:r>
              <w:rPr>
                <w:rFonts w:cs="Arial"/>
              </w:rPr>
              <w:t>Employees</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tcPr>
          <w:p w14:paraId="005E8313" w14:textId="40B808BC" w:rsidR="00E779AD" w:rsidRPr="00E779AD" w:rsidRDefault="00E779AD" w:rsidP="00E779AD">
            <w:pPr>
              <w:widowControl/>
              <w:rPr>
                <w:rFonts w:cs="Arial"/>
              </w:rPr>
            </w:pPr>
            <w:r>
              <w:rPr>
                <w:rFonts w:cs="Arial"/>
              </w:rPr>
              <w:t>Educated Chicago theatregoers</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tcPr>
          <w:p w14:paraId="44D727A6" w14:textId="6F33E059" w:rsidR="00E779AD" w:rsidRPr="00E779AD" w:rsidRDefault="00E779AD" w:rsidP="00E779AD">
            <w:pPr>
              <w:widowControl/>
              <w:rPr>
                <w:rFonts w:cs="Arial"/>
              </w:rPr>
            </w:pPr>
            <w:r>
              <w:rPr>
                <w:rFonts w:cs="Arial"/>
              </w:rPr>
              <w:t>All stakeholders</w:t>
            </w:r>
          </w:p>
        </w:tc>
      </w:tr>
      <w:tr w:rsidR="00E779AD" w14:paraId="3F399C5F" w14:textId="77777777" w:rsidTr="00530A01">
        <w:trPr>
          <w:tblHeader/>
          <w:jc w:val="center"/>
        </w:trPr>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A9331" w14:textId="77777777" w:rsidR="00E779AD" w:rsidRPr="00E779AD" w:rsidRDefault="00E779AD" w:rsidP="00E779AD">
            <w:pPr>
              <w:widowControl/>
              <w:jc w:val="center"/>
              <w:rPr>
                <w:rFonts w:cs="Arial"/>
              </w:rPr>
            </w:pPr>
            <w:r w:rsidRPr="00E779AD">
              <w:rPr>
                <w:rFonts w:cs="Arial"/>
              </w:rPr>
              <w:t>Product</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tcPr>
          <w:p w14:paraId="351D7739" w14:textId="34329E2F" w:rsidR="00E779AD" w:rsidRPr="00E779AD" w:rsidRDefault="00E779AD" w:rsidP="00E779AD">
            <w:pPr>
              <w:widowControl/>
              <w:autoSpaceDE w:val="0"/>
              <w:autoSpaceDN w:val="0"/>
              <w:adjustRightInd w:val="0"/>
              <w:rPr>
                <w:rFonts w:cs="Arial"/>
              </w:rPr>
            </w:pPr>
            <w:r>
              <w:rPr>
                <w:rFonts w:cs="Arial"/>
              </w:rPr>
              <w:t>Boost morale by creating a better workplace</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tcPr>
          <w:p w14:paraId="467396EE" w14:textId="14EB41A0" w:rsidR="00E779AD" w:rsidRPr="00E779AD" w:rsidRDefault="00E779AD" w:rsidP="00E779AD">
            <w:pPr>
              <w:widowControl/>
              <w:rPr>
                <w:rFonts w:cs="Arial"/>
              </w:rPr>
            </w:pPr>
            <w:r>
              <w:rPr>
                <w:rFonts w:cs="Arial"/>
              </w:rPr>
              <w:t>Increase knowledge through deep cultural experiences</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tcPr>
          <w:p w14:paraId="5B71FE67" w14:textId="204154B8" w:rsidR="00E779AD" w:rsidRPr="00E779AD" w:rsidRDefault="00E779AD" w:rsidP="00E779AD">
            <w:pPr>
              <w:widowControl/>
              <w:rPr>
                <w:rFonts w:cs="Arial"/>
              </w:rPr>
            </w:pPr>
            <w:r>
              <w:rPr>
                <w:rFonts w:cs="Arial"/>
              </w:rPr>
              <w:t>Strengthen all facets of the organization</w:t>
            </w:r>
          </w:p>
        </w:tc>
      </w:tr>
      <w:tr w:rsidR="00E779AD" w14:paraId="499DC9E2" w14:textId="77777777" w:rsidTr="00530A01">
        <w:trPr>
          <w:tblHeader/>
          <w:jc w:val="center"/>
        </w:trPr>
        <w:tc>
          <w:tcPr>
            <w:tcW w:w="1713" w:type="dxa"/>
            <w:tcBorders>
              <w:top w:val="single" w:sz="4" w:space="0" w:color="auto"/>
              <w:left w:val="single" w:sz="4" w:space="0" w:color="auto"/>
              <w:right w:val="single" w:sz="4" w:space="0" w:color="auto"/>
            </w:tcBorders>
            <w:shd w:val="clear" w:color="auto" w:fill="D9D9D9" w:themeFill="background1" w:themeFillShade="D9"/>
          </w:tcPr>
          <w:p w14:paraId="2030B205" w14:textId="77777777" w:rsidR="00E779AD" w:rsidRPr="00E779AD" w:rsidRDefault="00E779AD" w:rsidP="00E779AD">
            <w:pPr>
              <w:widowControl/>
              <w:jc w:val="center"/>
              <w:rPr>
                <w:rFonts w:cs="Arial"/>
              </w:rPr>
            </w:pPr>
            <w:r w:rsidRPr="00E779AD">
              <w:rPr>
                <w:rFonts w:cs="Arial"/>
              </w:rPr>
              <w:t>Price Client</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tcPr>
          <w:p w14:paraId="072A2490" w14:textId="055BD629" w:rsidR="00E779AD" w:rsidRPr="00E779AD" w:rsidRDefault="00E779AD" w:rsidP="00E779AD">
            <w:pPr>
              <w:widowControl/>
              <w:autoSpaceDE w:val="0"/>
              <w:autoSpaceDN w:val="0"/>
              <w:adjustRightInd w:val="0"/>
              <w:rPr>
                <w:rFonts w:cs="Arial"/>
              </w:rPr>
            </w:pPr>
            <w:r>
              <w:rPr>
                <w:rFonts w:cs="Arial"/>
              </w:rPr>
              <w:t>N/A</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C96B5F" w14:textId="2F33A907" w:rsidR="00E779AD" w:rsidRPr="00E779AD" w:rsidRDefault="00E779AD" w:rsidP="00E779AD">
            <w:pPr>
              <w:widowControl/>
              <w:rPr>
                <w:rFonts w:cs="Arial"/>
              </w:rPr>
            </w:pPr>
            <w:r>
              <w:rPr>
                <w:rFonts w:cs="Arial"/>
              </w:rPr>
              <w:t>Competition based</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tcPr>
          <w:p w14:paraId="28290B28" w14:textId="6BE84BFB" w:rsidR="00E779AD" w:rsidRPr="00E779AD" w:rsidRDefault="00E779AD" w:rsidP="00E779AD">
            <w:pPr>
              <w:widowControl/>
              <w:rPr>
                <w:rFonts w:cs="Arial"/>
              </w:rPr>
            </w:pPr>
            <w:r>
              <w:rPr>
                <w:rFonts w:cs="Arial"/>
              </w:rPr>
              <w:t>N/A</w:t>
            </w:r>
          </w:p>
        </w:tc>
      </w:tr>
      <w:tr w:rsidR="00E779AD" w14:paraId="085110CC" w14:textId="77777777" w:rsidTr="00530A01">
        <w:trPr>
          <w:tblHeader/>
          <w:jc w:val="center"/>
        </w:trPr>
        <w:tc>
          <w:tcPr>
            <w:tcW w:w="1713" w:type="dxa"/>
            <w:tcBorders>
              <w:left w:val="single" w:sz="4" w:space="0" w:color="auto"/>
              <w:bottom w:val="single" w:sz="4" w:space="0" w:color="auto"/>
              <w:right w:val="single" w:sz="4" w:space="0" w:color="auto"/>
            </w:tcBorders>
            <w:shd w:val="clear" w:color="auto" w:fill="D9D9D9" w:themeFill="background1" w:themeFillShade="D9"/>
          </w:tcPr>
          <w:p w14:paraId="4556C076" w14:textId="77777777" w:rsidR="00E779AD" w:rsidRPr="00E779AD" w:rsidRDefault="00E779AD" w:rsidP="00E779AD">
            <w:pPr>
              <w:widowControl/>
              <w:jc w:val="center"/>
              <w:rPr>
                <w:rFonts w:cs="Arial"/>
              </w:rPr>
            </w:pPr>
            <w:r w:rsidRPr="00E779AD">
              <w:rPr>
                <w:rFonts w:cs="Arial"/>
              </w:rPr>
              <w:t>Price Agency</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tcPr>
          <w:p w14:paraId="2C225525" w14:textId="49B7BF3D" w:rsidR="00E779AD" w:rsidRPr="00E779AD" w:rsidRDefault="00E779AD" w:rsidP="00E779AD">
            <w:pPr>
              <w:widowControl/>
              <w:autoSpaceDE w:val="0"/>
              <w:autoSpaceDN w:val="0"/>
              <w:adjustRightInd w:val="0"/>
              <w:rPr>
                <w:rFonts w:cs="Arial"/>
              </w:rPr>
            </w:pPr>
            <w:r>
              <w:rPr>
                <w:rFonts w:cs="Arial"/>
              </w:rPr>
              <w:t>Low</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tcPr>
          <w:p w14:paraId="3C2943F5" w14:textId="29306619" w:rsidR="00E779AD" w:rsidRPr="00E779AD" w:rsidRDefault="00E779AD" w:rsidP="00E779AD">
            <w:pPr>
              <w:widowControl/>
              <w:rPr>
                <w:rFonts w:cs="Arial"/>
              </w:rPr>
            </w:pPr>
            <w:r>
              <w:rPr>
                <w:rFonts w:cs="Arial"/>
              </w:rPr>
              <w:t>Medium</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tcPr>
          <w:p w14:paraId="1620EDD7" w14:textId="40C985E1" w:rsidR="00E779AD" w:rsidRPr="00E779AD" w:rsidRDefault="00E779AD" w:rsidP="00E779AD">
            <w:pPr>
              <w:widowControl/>
              <w:rPr>
                <w:rFonts w:cs="Arial"/>
              </w:rPr>
            </w:pPr>
            <w:r>
              <w:rPr>
                <w:rFonts w:cs="Arial"/>
              </w:rPr>
              <w:t>Medium</w:t>
            </w:r>
          </w:p>
        </w:tc>
      </w:tr>
      <w:tr w:rsidR="00E779AD" w14:paraId="1B1D38B3" w14:textId="77777777" w:rsidTr="00530A01">
        <w:trPr>
          <w:tblHeader/>
          <w:jc w:val="center"/>
        </w:trPr>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E24B9" w14:textId="77777777" w:rsidR="00E779AD" w:rsidRPr="00E779AD" w:rsidRDefault="00E779AD" w:rsidP="00E779AD">
            <w:pPr>
              <w:widowControl/>
              <w:jc w:val="center"/>
              <w:rPr>
                <w:rFonts w:cs="Arial"/>
              </w:rPr>
            </w:pPr>
            <w:r w:rsidRPr="00E779AD">
              <w:rPr>
                <w:rFonts w:cs="Arial"/>
              </w:rPr>
              <w:lastRenderedPageBreak/>
              <w:t>Proposition</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tcPr>
          <w:p w14:paraId="38D3930A" w14:textId="0E21D671" w:rsidR="00E779AD" w:rsidRPr="00E779AD" w:rsidRDefault="00E779AD" w:rsidP="00E779AD">
            <w:pPr>
              <w:widowControl/>
              <w:autoSpaceDE w:val="0"/>
              <w:autoSpaceDN w:val="0"/>
              <w:adjustRightInd w:val="0"/>
              <w:rPr>
                <w:rFonts w:cs="Arial"/>
              </w:rPr>
            </w:pPr>
            <w:r>
              <w:rPr>
                <w:rFonts w:cs="Arial"/>
              </w:rPr>
              <w:t>Support productivity</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tcPr>
          <w:p w14:paraId="27BCCB90" w14:textId="432C6E63" w:rsidR="00E779AD" w:rsidRPr="00E779AD" w:rsidRDefault="00E779AD" w:rsidP="00E779AD">
            <w:pPr>
              <w:widowControl/>
              <w:rPr>
                <w:rFonts w:cs="Arial"/>
              </w:rPr>
            </w:pPr>
            <w:r>
              <w:rPr>
                <w:rFonts w:cs="Arial"/>
              </w:rPr>
              <w:t>Deliver entertaining ways to revisit history</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tcPr>
          <w:p w14:paraId="10DA207E" w14:textId="1A93B4CB" w:rsidR="00E779AD" w:rsidRPr="00E779AD" w:rsidRDefault="00E779AD" w:rsidP="00E779AD">
            <w:pPr>
              <w:widowControl/>
              <w:rPr>
                <w:rFonts w:cs="Arial"/>
              </w:rPr>
            </w:pPr>
            <w:r>
              <w:rPr>
                <w:rFonts w:cs="Arial"/>
              </w:rPr>
              <w:t>Maintain the theatre’s place among great Chicago venues</w:t>
            </w:r>
          </w:p>
        </w:tc>
      </w:tr>
      <w:tr w:rsidR="00E779AD" w14:paraId="5E6706B1" w14:textId="77777777" w:rsidTr="00530A01">
        <w:trPr>
          <w:tblHeader/>
          <w:jc w:val="center"/>
        </w:trPr>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4E3F9" w14:textId="77777777" w:rsidR="00E779AD" w:rsidRPr="00E779AD" w:rsidRDefault="00E779AD" w:rsidP="00E779AD">
            <w:pPr>
              <w:widowControl/>
              <w:jc w:val="center"/>
              <w:rPr>
                <w:rFonts w:cs="Arial"/>
              </w:rPr>
            </w:pPr>
            <w:r w:rsidRPr="00E779AD">
              <w:rPr>
                <w:rFonts w:cs="Arial"/>
              </w:rPr>
              <w:t>Plan</w:t>
            </w:r>
          </w:p>
        </w:tc>
        <w:tc>
          <w:tcPr>
            <w:tcW w:w="2615" w:type="dxa"/>
            <w:tcBorders>
              <w:top w:val="single" w:sz="4" w:space="0" w:color="auto"/>
              <w:left w:val="single" w:sz="4" w:space="0" w:color="auto"/>
              <w:bottom w:val="single" w:sz="4" w:space="0" w:color="auto"/>
              <w:right w:val="single" w:sz="4" w:space="0" w:color="auto"/>
            </w:tcBorders>
            <w:shd w:val="clear" w:color="auto" w:fill="FFFFFF" w:themeFill="background1"/>
          </w:tcPr>
          <w:p w14:paraId="7B7AA317" w14:textId="2F8B87A5" w:rsidR="00E779AD" w:rsidRPr="00E779AD" w:rsidRDefault="00E779AD" w:rsidP="00E779AD">
            <w:pPr>
              <w:widowControl/>
              <w:numPr>
                <w:ilvl w:val="0"/>
                <w:numId w:val="25"/>
              </w:numPr>
              <w:ind w:left="216" w:hanging="216"/>
              <w:rPr>
                <w:rFonts w:cs="Arial"/>
              </w:rPr>
            </w:pPr>
            <w:r>
              <w:t>Underway</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tcPr>
          <w:p w14:paraId="2ACFAF2E" w14:textId="16DF8BC0" w:rsidR="00E779AD" w:rsidRPr="00E779AD" w:rsidRDefault="00E779AD" w:rsidP="00E779AD">
            <w:pPr>
              <w:widowControl/>
              <w:numPr>
                <w:ilvl w:val="0"/>
                <w:numId w:val="25"/>
              </w:numPr>
              <w:ind w:left="216" w:hanging="216"/>
              <w:rPr>
                <w:rFonts w:cs="Arial"/>
              </w:rPr>
            </w:pPr>
            <w:r w:rsidRPr="00215189">
              <w:rPr>
                <w:rFonts w:cs="Arial"/>
              </w:rPr>
              <w:t>Underway</w:t>
            </w:r>
          </w:p>
        </w:tc>
        <w:tc>
          <w:tcPr>
            <w:tcW w:w="2624" w:type="dxa"/>
            <w:tcBorders>
              <w:top w:val="single" w:sz="4" w:space="0" w:color="auto"/>
              <w:left w:val="single" w:sz="4" w:space="0" w:color="auto"/>
              <w:bottom w:val="single" w:sz="4" w:space="0" w:color="auto"/>
              <w:right w:val="single" w:sz="4" w:space="0" w:color="auto"/>
            </w:tcBorders>
            <w:shd w:val="clear" w:color="auto" w:fill="FFFFFF" w:themeFill="background1"/>
          </w:tcPr>
          <w:p w14:paraId="7C803B11" w14:textId="1901112E" w:rsidR="00E779AD" w:rsidRPr="00E779AD" w:rsidRDefault="00E779AD" w:rsidP="00E779AD">
            <w:pPr>
              <w:widowControl/>
              <w:numPr>
                <w:ilvl w:val="0"/>
                <w:numId w:val="25"/>
              </w:numPr>
              <w:ind w:left="216" w:hanging="216"/>
              <w:rPr>
                <w:rFonts w:cs="Arial"/>
              </w:rPr>
            </w:pPr>
            <w:r>
              <w:rPr>
                <w:rFonts w:cs="Arial"/>
              </w:rPr>
              <w:t>Underway</w:t>
            </w:r>
          </w:p>
        </w:tc>
      </w:tr>
    </w:tbl>
    <w:p w14:paraId="5E6DD7C8" w14:textId="77777777" w:rsidR="008A7CAB" w:rsidRDefault="008A7CAB" w:rsidP="008A7CAB"/>
    <w:p w14:paraId="36FBF3A4" w14:textId="77777777" w:rsidR="008A7CAB" w:rsidRDefault="008A7CAB" w:rsidP="008A7CAB">
      <w:pPr>
        <w:widowControl/>
      </w:pPr>
      <w:r>
        <w:t>URTurn: Insert the table that you created in the Great Strategies Report</w:t>
      </w:r>
      <w:r w:rsidRPr="00022C9E">
        <w:t xml:space="preserve"> </w:t>
      </w:r>
      <w:r>
        <w:t>or use the following blank one to reinsert your findings. Then delete the chart above and these instructions.</w:t>
      </w:r>
    </w:p>
    <w:p w14:paraId="7ABEA833" w14:textId="77777777" w:rsidR="008A7CAB" w:rsidRDefault="008A7CAB" w:rsidP="008A7CAB">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737"/>
        <w:gridCol w:w="2613"/>
        <w:gridCol w:w="2613"/>
        <w:gridCol w:w="2613"/>
      </w:tblGrid>
      <w:tr w:rsidR="008A7CAB" w14:paraId="309A9047" w14:textId="77777777" w:rsidTr="001679EE">
        <w:trPr>
          <w:cantSplit/>
          <w:tblHeader/>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47B39F" w14:textId="77777777" w:rsidR="008A7CAB" w:rsidRDefault="008A7CAB" w:rsidP="00E779AD">
            <w:pPr>
              <w:widowControl/>
              <w:jc w:val="center"/>
            </w:pPr>
            <w:r>
              <w:t>Strategy</w:t>
            </w:r>
          </w:p>
        </w:tc>
        <w:tc>
          <w:tcPr>
            <w:tcW w:w="2600" w:type="dxa"/>
            <w:tcBorders>
              <w:left w:val="single" w:sz="4" w:space="0" w:color="auto"/>
            </w:tcBorders>
            <w:shd w:val="clear" w:color="auto" w:fill="D9D9D9" w:themeFill="background1" w:themeFillShade="D9"/>
          </w:tcPr>
          <w:p w14:paraId="7CC2C7C7" w14:textId="77777777" w:rsidR="008A7CAB" w:rsidRDefault="008A7CAB" w:rsidP="00E779AD">
            <w:pPr>
              <w:widowControl/>
            </w:pPr>
          </w:p>
        </w:tc>
        <w:tc>
          <w:tcPr>
            <w:tcW w:w="2600" w:type="dxa"/>
            <w:shd w:val="clear" w:color="auto" w:fill="D9D9D9" w:themeFill="background1" w:themeFillShade="D9"/>
          </w:tcPr>
          <w:p w14:paraId="57772895" w14:textId="77777777" w:rsidR="008A7CAB" w:rsidRDefault="008A7CAB" w:rsidP="00E779AD">
            <w:pPr>
              <w:widowControl/>
            </w:pPr>
          </w:p>
        </w:tc>
        <w:tc>
          <w:tcPr>
            <w:tcW w:w="2600" w:type="dxa"/>
            <w:shd w:val="clear" w:color="auto" w:fill="D9D9D9" w:themeFill="background1" w:themeFillShade="D9"/>
          </w:tcPr>
          <w:p w14:paraId="115CCFBF" w14:textId="77777777" w:rsidR="008A7CAB" w:rsidRDefault="008A7CAB" w:rsidP="00E779AD">
            <w:pPr>
              <w:widowControl/>
            </w:pPr>
          </w:p>
        </w:tc>
      </w:tr>
      <w:tr w:rsidR="008A7CAB" w14:paraId="3F7482BF" w14:textId="77777777" w:rsidTr="001679EE">
        <w:trPr>
          <w:cantSplit/>
          <w:jc w:val="center"/>
        </w:trPr>
        <w:tc>
          <w:tcPr>
            <w:tcW w:w="1728" w:type="dxa"/>
            <w:tcBorders>
              <w:top w:val="single" w:sz="4" w:space="0" w:color="auto"/>
              <w:bottom w:val="single" w:sz="4" w:space="0" w:color="auto"/>
            </w:tcBorders>
            <w:shd w:val="clear" w:color="auto" w:fill="D9D9D9" w:themeFill="background1" w:themeFillShade="D9"/>
          </w:tcPr>
          <w:p w14:paraId="349DCEFB" w14:textId="77777777" w:rsidR="008A7CAB" w:rsidRDefault="008A7CAB" w:rsidP="00E779AD">
            <w:pPr>
              <w:widowControl/>
              <w:jc w:val="center"/>
            </w:pPr>
            <w:r w:rsidRPr="00D8667C">
              <w:t>People</w:t>
            </w:r>
          </w:p>
        </w:tc>
        <w:tc>
          <w:tcPr>
            <w:tcW w:w="2600" w:type="dxa"/>
          </w:tcPr>
          <w:p w14:paraId="251A4F33" w14:textId="77777777" w:rsidR="008A7CAB" w:rsidRDefault="008A7CAB" w:rsidP="00E779AD">
            <w:pPr>
              <w:widowControl/>
              <w:jc w:val="both"/>
            </w:pPr>
          </w:p>
        </w:tc>
        <w:tc>
          <w:tcPr>
            <w:tcW w:w="2600" w:type="dxa"/>
          </w:tcPr>
          <w:p w14:paraId="7D5D0D19" w14:textId="77777777" w:rsidR="008A7CAB" w:rsidRDefault="008A7CAB" w:rsidP="00E779AD">
            <w:pPr>
              <w:widowControl/>
              <w:jc w:val="both"/>
            </w:pPr>
          </w:p>
        </w:tc>
        <w:tc>
          <w:tcPr>
            <w:tcW w:w="2600" w:type="dxa"/>
          </w:tcPr>
          <w:p w14:paraId="75CC7369" w14:textId="77777777" w:rsidR="008A7CAB" w:rsidRDefault="008A7CAB" w:rsidP="00E779AD">
            <w:pPr>
              <w:widowControl/>
              <w:jc w:val="both"/>
            </w:pPr>
          </w:p>
        </w:tc>
      </w:tr>
      <w:tr w:rsidR="008A7CAB" w14:paraId="2C2B5E2C" w14:textId="77777777" w:rsidTr="001679EE">
        <w:trPr>
          <w:cantSplit/>
          <w:jc w:val="center"/>
        </w:trPr>
        <w:tc>
          <w:tcPr>
            <w:tcW w:w="1728" w:type="dxa"/>
            <w:tcBorders>
              <w:top w:val="single" w:sz="4" w:space="0" w:color="auto"/>
              <w:bottom w:val="single" w:sz="4" w:space="0" w:color="auto"/>
            </w:tcBorders>
            <w:shd w:val="clear" w:color="auto" w:fill="D9D9D9" w:themeFill="background1" w:themeFillShade="D9"/>
          </w:tcPr>
          <w:p w14:paraId="73C8C01C" w14:textId="77777777" w:rsidR="008A7CAB" w:rsidRDefault="008A7CAB" w:rsidP="00E779AD">
            <w:pPr>
              <w:widowControl/>
              <w:jc w:val="center"/>
            </w:pPr>
            <w:r>
              <w:t>Product</w:t>
            </w:r>
          </w:p>
        </w:tc>
        <w:tc>
          <w:tcPr>
            <w:tcW w:w="2600" w:type="dxa"/>
          </w:tcPr>
          <w:p w14:paraId="777EF37F" w14:textId="77777777" w:rsidR="008A7CAB" w:rsidRDefault="008A7CAB" w:rsidP="00E779AD">
            <w:pPr>
              <w:widowControl/>
              <w:jc w:val="both"/>
            </w:pPr>
          </w:p>
        </w:tc>
        <w:tc>
          <w:tcPr>
            <w:tcW w:w="2600" w:type="dxa"/>
          </w:tcPr>
          <w:p w14:paraId="5C503CC1" w14:textId="77777777" w:rsidR="008A7CAB" w:rsidRDefault="008A7CAB" w:rsidP="00E779AD">
            <w:pPr>
              <w:widowControl/>
              <w:jc w:val="both"/>
            </w:pPr>
          </w:p>
        </w:tc>
        <w:tc>
          <w:tcPr>
            <w:tcW w:w="2600" w:type="dxa"/>
          </w:tcPr>
          <w:p w14:paraId="0D37AE6E" w14:textId="77777777" w:rsidR="008A7CAB" w:rsidRDefault="008A7CAB" w:rsidP="00E779AD">
            <w:pPr>
              <w:widowControl/>
              <w:jc w:val="both"/>
            </w:pPr>
          </w:p>
        </w:tc>
      </w:tr>
      <w:tr w:rsidR="008A7CAB" w14:paraId="1367C3C5" w14:textId="77777777" w:rsidTr="001679EE">
        <w:trPr>
          <w:cantSplit/>
          <w:jc w:val="center"/>
        </w:trPr>
        <w:tc>
          <w:tcPr>
            <w:tcW w:w="1728" w:type="dxa"/>
            <w:tcBorders>
              <w:top w:val="single" w:sz="4" w:space="0" w:color="auto"/>
              <w:bottom w:val="nil"/>
            </w:tcBorders>
            <w:shd w:val="clear" w:color="auto" w:fill="D9D9D9" w:themeFill="background1" w:themeFillShade="D9"/>
          </w:tcPr>
          <w:p w14:paraId="16C877E8" w14:textId="77777777" w:rsidR="008A7CAB" w:rsidRDefault="008A7CAB" w:rsidP="00E779AD">
            <w:pPr>
              <w:widowControl/>
              <w:jc w:val="center"/>
            </w:pPr>
            <w:r w:rsidRPr="00D8667C">
              <w:t>Price</w:t>
            </w:r>
            <w:r>
              <w:t xml:space="preserve"> Client</w:t>
            </w:r>
          </w:p>
        </w:tc>
        <w:tc>
          <w:tcPr>
            <w:tcW w:w="2600" w:type="dxa"/>
          </w:tcPr>
          <w:p w14:paraId="23ACC26B" w14:textId="77777777" w:rsidR="008A7CAB" w:rsidRDefault="008A7CAB" w:rsidP="00E779AD">
            <w:pPr>
              <w:widowControl/>
              <w:jc w:val="both"/>
            </w:pPr>
          </w:p>
        </w:tc>
        <w:tc>
          <w:tcPr>
            <w:tcW w:w="2600" w:type="dxa"/>
          </w:tcPr>
          <w:p w14:paraId="35AB531F" w14:textId="77777777" w:rsidR="008A7CAB" w:rsidRDefault="008A7CAB" w:rsidP="00E779AD">
            <w:pPr>
              <w:widowControl/>
              <w:jc w:val="both"/>
            </w:pPr>
          </w:p>
        </w:tc>
        <w:tc>
          <w:tcPr>
            <w:tcW w:w="2600" w:type="dxa"/>
          </w:tcPr>
          <w:p w14:paraId="08A09459" w14:textId="77777777" w:rsidR="008A7CAB" w:rsidRDefault="008A7CAB" w:rsidP="00E779AD">
            <w:pPr>
              <w:widowControl/>
              <w:jc w:val="both"/>
            </w:pPr>
          </w:p>
        </w:tc>
      </w:tr>
      <w:tr w:rsidR="008A7CAB" w14:paraId="1BC47C41" w14:textId="77777777" w:rsidTr="001679EE">
        <w:trPr>
          <w:cantSplit/>
          <w:jc w:val="center"/>
        </w:trPr>
        <w:tc>
          <w:tcPr>
            <w:tcW w:w="1728" w:type="dxa"/>
            <w:tcBorders>
              <w:top w:val="nil"/>
              <w:bottom w:val="single" w:sz="4" w:space="0" w:color="auto"/>
            </w:tcBorders>
            <w:shd w:val="clear" w:color="auto" w:fill="D9D9D9" w:themeFill="background1" w:themeFillShade="D9"/>
          </w:tcPr>
          <w:p w14:paraId="0ECE2134" w14:textId="77777777" w:rsidR="008A7CAB" w:rsidRDefault="008A7CAB" w:rsidP="00E779AD">
            <w:pPr>
              <w:widowControl/>
              <w:jc w:val="center"/>
            </w:pPr>
            <w:r>
              <w:t>Price Agency</w:t>
            </w:r>
          </w:p>
        </w:tc>
        <w:tc>
          <w:tcPr>
            <w:tcW w:w="2600" w:type="dxa"/>
          </w:tcPr>
          <w:p w14:paraId="14DC8A0E" w14:textId="77777777" w:rsidR="008A7CAB" w:rsidRDefault="008A7CAB" w:rsidP="00E779AD">
            <w:pPr>
              <w:widowControl/>
              <w:jc w:val="both"/>
            </w:pPr>
          </w:p>
        </w:tc>
        <w:tc>
          <w:tcPr>
            <w:tcW w:w="2600" w:type="dxa"/>
          </w:tcPr>
          <w:p w14:paraId="6BA8FD78" w14:textId="77777777" w:rsidR="008A7CAB" w:rsidRDefault="008A7CAB" w:rsidP="00E779AD">
            <w:pPr>
              <w:widowControl/>
              <w:jc w:val="both"/>
            </w:pPr>
          </w:p>
        </w:tc>
        <w:tc>
          <w:tcPr>
            <w:tcW w:w="2600" w:type="dxa"/>
          </w:tcPr>
          <w:p w14:paraId="4D10E23F" w14:textId="77777777" w:rsidR="008A7CAB" w:rsidRDefault="008A7CAB" w:rsidP="00E779AD">
            <w:pPr>
              <w:widowControl/>
              <w:jc w:val="both"/>
            </w:pPr>
          </w:p>
        </w:tc>
      </w:tr>
      <w:tr w:rsidR="008A7CAB" w14:paraId="49FFDDD2" w14:textId="77777777" w:rsidTr="001679EE">
        <w:trPr>
          <w:cantSplit/>
          <w:jc w:val="center"/>
        </w:trPr>
        <w:tc>
          <w:tcPr>
            <w:tcW w:w="1728" w:type="dxa"/>
            <w:tcBorders>
              <w:top w:val="single" w:sz="4" w:space="0" w:color="auto"/>
              <w:bottom w:val="single" w:sz="4" w:space="0" w:color="auto"/>
            </w:tcBorders>
            <w:shd w:val="clear" w:color="auto" w:fill="D9D9D9" w:themeFill="background1" w:themeFillShade="D9"/>
          </w:tcPr>
          <w:p w14:paraId="5BDF9CA2" w14:textId="77777777" w:rsidR="008A7CAB" w:rsidRDefault="008A7CAB" w:rsidP="00E779AD">
            <w:pPr>
              <w:widowControl/>
              <w:jc w:val="center"/>
            </w:pPr>
            <w:r w:rsidRPr="00D8667C">
              <w:t>Proposition</w:t>
            </w:r>
          </w:p>
        </w:tc>
        <w:tc>
          <w:tcPr>
            <w:tcW w:w="2600" w:type="dxa"/>
          </w:tcPr>
          <w:p w14:paraId="2C88D695" w14:textId="77777777" w:rsidR="008A7CAB" w:rsidRDefault="008A7CAB" w:rsidP="00E779AD">
            <w:pPr>
              <w:widowControl/>
              <w:jc w:val="both"/>
            </w:pPr>
          </w:p>
        </w:tc>
        <w:tc>
          <w:tcPr>
            <w:tcW w:w="2600" w:type="dxa"/>
          </w:tcPr>
          <w:p w14:paraId="189CE2E8" w14:textId="77777777" w:rsidR="008A7CAB" w:rsidRDefault="008A7CAB" w:rsidP="00E779AD">
            <w:pPr>
              <w:widowControl/>
              <w:jc w:val="both"/>
            </w:pPr>
          </w:p>
        </w:tc>
        <w:tc>
          <w:tcPr>
            <w:tcW w:w="2600" w:type="dxa"/>
          </w:tcPr>
          <w:p w14:paraId="55B98A6A" w14:textId="77777777" w:rsidR="008A7CAB" w:rsidRDefault="008A7CAB" w:rsidP="00E779AD">
            <w:pPr>
              <w:widowControl/>
              <w:jc w:val="both"/>
            </w:pPr>
          </w:p>
        </w:tc>
      </w:tr>
      <w:tr w:rsidR="008A7CAB" w14:paraId="61C808B4" w14:textId="77777777" w:rsidTr="001679EE">
        <w:trPr>
          <w:cantSplit/>
          <w:jc w:val="center"/>
        </w:trPr>
        <w:tc>
          <w:tcPr>
            <w:tcW w:w="1728" w:type="dxa"/>
            <w:tcBorders>
              <w:top w:val="single" w:sz="4" w:space="0" w:color="auto"/>
              <w:bottom w:val="single" w:sz="4" w:space="0" w:color="auto"/>
            </w:tcBorders>
            <w:shd w:val="clear" w:color="auto" w:fill="D9D9D9" w:themeFill="background1" w:themeFillShade="D9"/>
          </w:tcPr>
          <w:p w14:paraId="77EDAEE8" w14:textId="77777777" w:rsidR="008A7CAB" w:rsidRPr="00D8667C" w:rsidRDefault="008A7CAB" w:rsidP="00E779AD">
            <w:pPr>
              <w:widowControl/>
              <w:jc w:val="center"/>
            </w:pPr>
            <w:r>
              <w:t>Plan</w:t>
            </w:r>
          </w:p>
        </w:tc>
        <w:tc>
          <w:tcPr>
            <w:tcW w:w="2600" w:type="dxa"/>
          </w:tcPr>
          <w:p w14:paraId="745BF084" w14:textId="77777777" w:rsidR="008A7CAB" w:rsidRDefault="008A7CAB" w:rsidP="00E779AD">
            <w:pPr>
              <w:widowControl/>
              <w:numPr>
                <w:ilvl w:val="0"/>
                <w:numId w:val="25"/>
              </w:numPr>
              <w:ind w:left="216" w:hanging="216"/>
              <w:jc w:val="both"/>
            </w:pPr>
          </w:p>
        </w:tc>
        <w:tc>
          <w:tcPr>
            <w:tcW w:w="2600" w:type="dxa"/>
          </w:tcPr>
          <w:p w14:paraId="0626EA13" w14:textId="77777777" w:rsidR="008A7CAB" w:rsidRDefault="008A7CAB" w:rsidP="00E779AD">
            <w:pPr>
              <w:widowControl/>
              <w:numPr>
                <w:ilvl w:val="0"/>
                <w:numId w:val="25"/>
              </w:numPr>
              <w:ind w:left="216" w:hanging="216"/>
              <w:jc w:val="both"/>
            </w:pPr>
          </w:p>
        </w:tc>
        <w:tc>
          <w:tcPr>
            <w:tcW w:w="2600" w:type="dxa"/>
          </w:tcPr>
          <w:p w14:paraId="1DEE8098" w14:textId="77777777" w:rsidR="008A7CAB" w:rsidRDefault="008A7CAB" w:rsidP="00E779AD">
            <w:pPr>
              <w:widowControl/>
              <w:numPr>
                <w:ilvl w:val="0"/>
                <w:numId w:val="25"/>
              </w:numPr>
              <w:ind w:left="216" w:hanging="216"/>
              <w:jc w:val="both"/>
            </w:pPr>
          </w:p>
        </w:tc>
      </w:tr>
    </w:tbl>
    <w:p w14:paraId="5202D827" w14:textId="77777777" w:rsidR="008A7CAB" w:rsidRDefault="008A7CAB" w:rsidP="008A7CAB">
      <w:pPr>
        <w:widowControl/>
        <w:rPr>
          <w:b/>
        </w:rPr>
      </w:pPr>
    </w:p>
    <w:p w14:paraId="522B262F" w14:textId="77777777" w:rsidR="008A7CAB" w:rsidRDefault="008A7CAB" w:rsidP="008A7CAB">
      <w:pPr>
        <w:pStyle w:val="Heading4"/>
        <w:widowControl/>
      </w:pPr>
      <w:bookmarkStart w:id="15" w:name="_Toc481480861"/>
      <w:r>
        <w:t>New</w:t>
      </w:r>
      <w:bookmarkEnd w:id="15"/>
    </w:p>
    <w:p w14:paraId="5C64C6FE" w14:textId="77777777" w:rsidR="008A7CAB" w:rsidRDefault="008A7CAB" w:rsidP="008A7CAB">
      <w:pPr>
        <w:widowControl/>
        <w:rPr>
          <w:rFonts w:cs="Arial"/>
        </w:rPr>
      </w:pPr>
    </w:p>
    <w:p w14:paraId="2132EA06" w14:textId="77777777" w:rsidR="008A7CAB" w:rsidRDefault="008A7CAB" w:rsidP="008A7CAB">
      <w:pPr>
        <w:widowControl/>
        <w:rPr>
          <w:rFonts w:cs="Arial"/>
        </w:rPr>
      </w:pPr>
      <w:r>
        <w:rPr>
          <w:rFonts w:cs="Arial"/>
        </w:rPr>
        <w:t>The new strategies our organization will be pursuing are:</w:t>
      </w:r>
    </w:p>
    <w:p w14:paraId="3948A34D" w14:textId="215DCC96" w:rsidR="008A7CAB" w:rsidRDefault="008A7CAB" w:rsidP="008A7CAB">
      <w:pPr>
        <w:widowControl/>
        <w:rPr>
          <w:rFonts w:cs="Arial"/>
        </w:rPr>
      </w:pPr>
    </w:p>
    <w:tbl>
      <w:tblPr>
        <w:tblStyle w:val="TableGrid"/>
        <w:tblW w:w="6968" w:type="dxa"/>
        <w:jc w:val="center"/>
        <w:tblLayout w:type="fixed"/>
        <w:tblCellMar>
          <w:left w:w="43" w:type="dxa"/>
          <w:right w:w="43" w:type="dxa"/>
        </w:tblCellMar>
        <w:tblLook w:val="04A0" w:firstRow="1" w:lastRow="0" w:firstColumn="1" w:lastColumn="0" w:noHBand="0" w:noVBand="1"/>
      </w:tblPr>
      <w:tblGrid>
        <w:gridCol w:w="1752"/>
        <w:gridCol w:w="2608"/>
        <w:gridCol w:w="2608"/>
      </w:tblGrid>
      <w:tr w:rsidR="001679EE" w14:paraId="0A76E772" w14:textId="77777777" w:rsidTr="001679EE">
        <w:trPr>
          <w:cantSplit/>
          <w:tblHeader/>
          <w:jc w:val="center"/>
        </w:trPr>
        <w:tc>
          <w:tcPr>
            <w:tcW w:w="1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C983B" w14:textId="77777777" w:rsidR="001679EE" w:rsidRDefault="001679EE" w:rsidP="001679EE">
            <w:pPr>
              <w:widowControl/>
              <w:jc w:val="center"/>
            </w:pPr>
            <w:r>
              <w:t>Strategy</w:t>
            </w:r>
          </w:p>
        </w:tc>
        <w:tc>
          <w:tcPr>
            <w:tcW w:w="2608" w:type="dxa"/>
            <w:tcBorders>
              <w:left w:val="single" w:sz="4" w:space="0" w:color="auto"/>
            </w:tcBorders>
            <w:shd w:val="clear" w:color="auto" w:fill="D9D9D9" w:themeFill="background1" w:themeFillShade="D9"/>
          </w:tcPr>
          <w:p w14:paraId="59C90BD0" w14:textId="71E751AC" w:rsidR="001679EE" w:rsidRDefault="001679EE" w:rsidP="001679EE">
            <w:pPr>
              <w:widowControl/>
              <w:jc w:val="center"/>
            </w:pPr>
            <w:r w:rsidRPr="00F17233">
              <w:rPr>
                <w:rFonts w:cs="Arial"/>
              </w:rPr>
              <w:t>Student Matinees</w:t>
            </w:r>
          </w:p>
        </w:tc>
        <w:tc>
          <w:tcPr>
            <w:tcW w:w="2608" w:type="dxa"/>
            <w:shd w:val="clear" w:color="auto" w:fill="D9D9D9" w:themeFill="background1" w:themeFillShade="D9"/>
          </w:tcPr>
          <w:p w14:paraId="10D7187C" w14:textId="52352081" w:rsidR="001679EE" w:rsidRDefault="001679EE" w:rsidP="001679EE">
            <w:pPr>
              <w:widowControl/>
              <w:jc w:val="center"/>
            </w:pPr>
            <w:r w:rsidRPr="00F17233">
              <w:rPr>
                <w:rFonts w:cs="Arial"/>
              </w:rPr>
              <w:t>New Facility</w:t>
            </w:r>
          </w:p>
        </w:tc>
      </w:tr>
      <w:tr w:rsidR="001679EE" w14:paraId="5CD85A3F" w14:textId="77777777" w:rsidTr="001679EE">
        <w:trPr>
          <w:cantSplit/>
          <w:jc w:val="center"/>
        </w:trPr>
        <w:tc>
          <w:tcPr>
            <w:tcW w:w="1752" w:type="dxa"/>
            <w:tcBorders>
              <w:top w:val="single" w:sz="4" w:space="0" w:color="auto"/>
              <w:bottom w:val="single" w:sz="4" w:space="0" w:color="auto"/>
            </w:tcBorders>
            <w:shd w:val="clear" w:color="auto" w:fill="D9D9D9" w:themeFill="background1" w:themeFillShade="D9"/>
          </w:tcPr>
          <w:p w14:paraId="0E99BFF5" w14:textId="77777777" w:rsidR="001679EE" w:rsidRDefault="001679EE" w:rsidP="001679EE">
            <w:pPr>
              <w:widowControl/>
              <w:jc w:val="center"/>
            </w:pPr>
            <w:r w:rsidRPr="00D8667C">
              <w:t>People</w:t>
            </w:r>
          </w:p>
        </w:tc>
        <w:tc>
          <w:tcPr>
            <w:tcW w:w="2608" w:type="dxa"/>
          </w:tcPr>
          <w:p w14:paraId="3B65CEAE" w14:textId="5B2CD9CA" w:rsidR="001679EE" w:rsidRDefault="001679EE" w:rsidP="001679EE">
            <w:pPr>
              <w:widowControl/>
              <w:jc w:val="both"/>
            </w:pPr>
            <w:r w:rsidRPr="00F17233">
              <w:rPr>
                <w:rFonts w:cs="Arial"/>
              </w:rPr>
              <w:t>Students</w:t>
            </w:r>
          </w:p>
        </w:tc>
        <w:tc>
          <w:tcPr>
            <w:tcW w:w="2608" w:type="dxa"/>
          </w:tcPr>
          <w:p w14:paraId="4BB6B749" w14:textId="62AC0DEC" w:rsidR="001679EE" w:rsidRDefault="001679EE" w:rsidP="001679EE">
            <w:pPr>
              <w:widowControl/>
              <w:jc w:val="both"/>
            </w:pPr>
            <w:r w:rsidRPr="00F17233">
              <w:rPr>
                <w:rFonts w:cs="Arial"/>
              </w:rPr>
              <w:t>Funders</w:t>
            </w:r>
            <w:r w:rsidRPr="00F17233">
              <w:rPr>
                <w:rFonts w:cs="Arial"/>
              </w:rPr>
              <w:br/>
            </w:r>
            <w:r w:rsidRPr="00F17233">
              <w:rPr>
                <w:rFonts w:cs="Arial"/>
                <w:szCs w:val="16"/>
              </w:rPr>
              <w:t>(Individuals, corporations, and foundations)</w:t>
            </w:r>
          </w:p>
        </w:tc>
      </w:tr>
      <w:tr w:rsidR="001679EE" w14:paraId="658EF753" w14:textId="77777777" w:rsidTr="001679EE">
        <w:trPr>
          <w:cantSplit/>
          <w:jc w:val="center"/>
        </w:trPr>
        <w:tc>
          <w:tcPr>
            <w:tcW w:w="1752" w:type="dxa"/>
            <w:tcBorders>
              <w:top w:val="single" w:sz="4" w:space="0" w:color="auto"/>
              <w:bottom w:val="single" w:sz="4" w:space="0" w:color="auto"/>
            </w:tcBorders>
            <w:shd w:val="clear" w:color="auto" w:fill="D9D9D9" w:themeFill="background1" w:themeFillShade="D9"/>
          </w:tcPr>
          <w:p w14:paraId="730B0304" w14:textId="77777777" w:rsidR="001679EE" w:rsidRDefault="001679EE" w:rsidP="001679EE">
            <w:pPr>
              <w:widowControl/>
              <w:jc w:val="center"/>
            </w:pPr>
            <w:r>
              <w:t>Product</w:t>
            </w:r>
          </w:p>
        </w:tc>
        <w:tc>
          <w:tcPr>
            <w:tcW w:w="2608" w:type="dxa"/>
          </w:tcPr>
          <w:p w14:paraId="087FB262" w14:textId="7D9EF404" w:rsidR="001679EE" w:rsidRDefault="001679EE" w:rsidP="001679EE">
            <w:pPr>
              <w:widowControl/>
              <w:jc w:val="both"/>
            </w:pPr>
            <w:r w:rsidRPr="00F17233">
              <w:rPr>
                <w:rFonts w:cs="Arial"/>
              </w:rPr>
              <w:t>Amplify teacher lesson plans through live storytelling</w:t>
            </w:r>
          </w:p>
        </w:tc>
        <w:tc>
          <w:tcPr>
            <w:tcW w:w="2608" w:type="dxa"/>
          </w:tcPr>
          <w:p w14:paraId="25EB0BE1" w14:textId="56044320" w:rsidR="001679EE" w:rsidRDefault="001679EE" w:rsidP="001679EE">
            <w:pPr>
              <w:widowControl/>
              <w:jc w:val="both"/>
            </w:pPr>
            <w:r w:rsidRPr="00F17233">
              <w:rPr>
                <w:rFonts w:cs="Arial"/>
              </w:rPr>
              <w:t>Making history through a worthwhile investment</w:t>
            </w:r>
          </w:p>
        </w:tc>
      </w:tr>
      <w:tr w:rsidR="001679EE" w14:paraId="0C469D48" w14:textId="77777777" w:rsidTr="001679EE">
        <w:trPr>
          <w:cantSplit/>
          <w:jc w:val="center"/>
        </w:trPr>
        <w:tc>
          <w:tcPr>
            <w:tcW w:w="1752" w:type="dxa"/>
            <w:tcBorders>
              <w:top w:val="single" w:sz="4" w:space="0" w:color="auto"/>
              <w:bottom w:val="nil"/>
            </w:tcBorders>
            <w:shd w:val="clear" w:color="auto" w:fill="D9D9D9" w:themeFill="background1" w:themeFillShade="D9"/>
          </w:tcPr>
          <w:p w14:paraId="38B319BF" w14:textId="77777777" w:rsidR="001679EE" w:rsidRDefault="001679EE" w:rsidP="001679EE">
            <w:pPr>
              <w:widowControl/>
              <w:jc w:val="center"/>
            </w:pPr>
            <w:r w:rsidRPr="00D8667C">
              <w:t>Price</w:t>
            </w:r>
            <w:r>
              <w:t xml:space="preserve"> Client</w:t>
            </w:r>
          </w:p>
        </w:tc>
        <w:tc>
          <w:tcPr>
            <w:tcW w:w="2608" w:type="dxa"/>
          </w:tcPr>
          <w:p w14:paraId="49EF921F" w14:textId="7C8FFE42" w:rsidR="001679EE" w:rsidRDefault="001679EE" w:rsidP="001679EE">
            <w:pPr>
              <w:widowControl/>
              <w:jc w:val="both"/>
            </w:pPr>
            <w:r w:rsidRPr="00F17233">
              <w:rPr>
                <w:rFonts w:cs="Arial"/>
              </w:rPr>
              <w:t>Competition based</w:t>
            </w:r>
          </w:p>
        </w:tc>
        <w:tc>
          <w:tcPr>
            <w:tcW w:w="2608" w:type="dxa"/>
          </w:tcPr>
          <w:p w14:paraId="06C59205" w14:textId="3B1A2FCD" w:rsidR="001679EE" w:rsidRDefault="001679EE" w:rsidP="001679EE">
            <w:pPr>
              <w:widowControl/>
              <w:jc w:val="both"/>
            </w:pPr>
            <w:r w:rsidRPr="00F17233">
              <w:rPr>
                <w:rFonts w:cs="Arial"/>
              </w:rPr>
              <w:t>Economic value</w:t>
            </w:r>
          </w:p>
        </w:tc>
      </w:tr>
      <w:tr w:rsidR="001679EE" w14:paraId="78BCD463" w14:textId="77777777" w:rsidTr="001679EE">
        <w:trPr>
          <w:cantSplit/>
          <w:jc w:val="center"/>
        </w:trPr>
        <w:tc>
          <w:tcPr>
            <w:tcW w:w="1752" w:type="dxa"/>
            <w:tcBorders>
              <w:top w:val="nil"/>
              <w:bottom w:val="single" w:sz="4" w:space="0" w:color="auto"/>
            </w:tcBorders>
            <w:shd w:val="clear" w:color="auto" w:fill="D9D9D9" w:themeFill="background1" w:themeFillShade="D9"/>
          </w:tcPr>
          <w:p w14:paraId="0C0C813E" w14:textId="77777777" w:rsidR="001679EE" w:rsidRDefault="001679EE" w:rsidP="001679EE">
            <w:pPr>
              <w:widowControl/>
              <w:jc w:val="center"/>
            </w:pPr>
            <w:r>
              <w:t>Price Agency</w:t>
            </w:r>
          </w:p>
        </w:tc>
        <w:tc>
          <w:tcPr>
            <w:tcW w:w="2608" w:type="dxa"/>
          </w:tcPr>
          <w:p w14:paraId="56C6CFD5" w14:textId="76A88ED5" w:rsidR="001679EE" w:rsidRDefault="001679EE" w:rsidP="001679EE">
            <w:pPr>
              <w:widowControl/>
              <w:jc w:val="both"/>
            </w:pPr>
            <w:r w:rsidRPr="00F17233">
              <w:rPr>
                <w:rFonts w:cs="Arial"/>
              </w:rPr>
              <w:t>Moderate</w:t>
            </w:r>
          </w:p>
        </w:tc>
        <w:tc>
          <w:tcPr>
            <w:tcW w:w="2608" w:type="dxa"/>
          </w:tcPr>
          <w:p w14:paraId="242013F2" w14:textId="3B7C6688" w:rsidR="001679EE" w:rsidRDefault="001679EE" w:rsidP="001679EE">
            <w:pPr>
              <w:widowControl/>
              <w:jc w:val="both"/>
            </w:pPr>
            <w:r w:rsidRPr="00F17233">
              <w:rPr>
                <w:rFonts w:cs="Arial"/>
              </w:rPr>
              <w:t>Very High</w:t>
            </w:r>
          </w:p>
        </w:tc>
      </w:tr>
      <w:tr w:rsidR="001679EE" w14:paraId="370730E2" w14:textId="77777777" w:rsidTr="001679EE">
        <w:trPr>
          <w:cantSplit/>
          <w:jc w:val="center"/>
        </w:trPr>
        <w:tc>
          <w:tcPr>
            <w:tcW w:w="1752" w:type="dxa"/>
            <w:tcBorders>
              <w:top w:val="single" w:sz="4" w:space="0" w:color="auto"/>
              <w:bottom w:val="single" w:sz="4" w:space="0" w:color="auto"/>
            </w:tcBorders>
            <w:shd w:val="clear" w:color="auto" w:fill="D9D9D9" w:themeFill="background1" w:themeFillShade="D9"/>
          </w:tcPr>
          <w:p w14:paraId="7F2CBFCA" w14:textId="77777777" w:rsidR="001679EE" w:rsidRDefault="001679EE" w:rsidP="001679EE">
            <w:pPr>
              <w:widowControl/>
              <w:jc w:val="center"/>
            </w:pPr>
            <w:r w:rsidRPr="00D8667C">
              <w:t>Proposition</w:t>
            </w:r>
          </w:p>
        </w:tc>
        <w:tc>
          <w:tcPr>
            <w:tcW w:w="2608" w:type="dxa"/>
          </w:tcPr>
          <w:p w14:paraId="72C6A2E3" w14:textId="2E7651A3" w:rsidR="001679EE" w:rsidRDefault="001679EE" w:rsidP="001679EE">
            <w:pPr>
              <w:widowControl/>
              <w:jc w:val="both"/>
            </w:pPr>
            <w:r w:rsidRPr="00F17233">
              <w:rPr>
                <w:rFonts w:cs="Arial"/>
              </w:rPr>
              <w:t>Uniquely aligning with CPS history curriculum</w:t>
            </w:r>
          </w:p>
        </w:tc>
        <w:tc>
          <w:tcPr>
            <w:tcW w:w="2608" w:type="dxa"/>
          </w:tcPr>
          <w:p w14:paraId="4963DE11" w14:textId="0C26B914" w:rsidR="001679EE" w:rsidRDefault="001679EE" w:rsidP="001679EE">
            <w:pPr>
              <w:widowControl/>
              <w:jc w:val="both"/>
            </w:pPr>
            <w:r w:rsidRPr="00F17233">
              <w:rPr>
                <w:rFonts w:cs="Arial"/>
              </w:rPr>
              <w:t>A space worthy of the theatre’s artistry</w:t>
            </w:r>
          </w:p>
        </w:tc>
      </w:tr>
      <w:tr w:rsidR="001679EE" w14:paraId="0BEF8F35" w14:textId="77777777" w:rsidTr="001679EE">
        <w:trPr>
          <w:cantSplit/>
          <w:jc w:val="center"/>
        </w:trPr>
        <w:tc>
          <w:tcPr>
            <w:tcW w:w="1752" w:type="dxa"/>
            <w:tcBorders>
              <w:top w:val="single" w:sz="4" w:space="0" w:color="auto"/>
              <w:bottom w:val="single" w:sz="4" w:space="0" w:color="auto"/>
            </w:tcBorders>
            <w:shd w:val="clear" w:color="auto" w:fill="D9D9D9" w:themeFill="background1" w:themeFillShade="D9"/>
          </w:tcPr>
          <w:p w14:paraId="29EB1536" w14:textId="77777777" w:rsidR="001679EE" w:rsidRPr="00D8667C" w:rsidRDefault="001679EE" w:rsidP="001679EE">
            <w:pPr>
              <w:widowControl/>
              <w:jc w:val="center"/>
            </w:pPr>
            <w:r>
              <w:lastRenderedPageBreak/>
              <w:t>Plan</w:t>
            </w:r>
          </w:p>
        </w:tc>
        <w:tc>
          <w:tcPr>
            <w:tcW w:w="2608" w:type="dxa"/>
          </w:tcPr>
          <w:p w14:paraId="48BADF1B" w14:textId="77777777" w:rsidR="001679EE" w:rsidRPr="00F17233" w:rsidRDefault="001679EE" w:rsidP="001679EE">
            <w:pPr>
              <w:pStyle w:val="ListParagraph"/>
              <w:widowControl/>
              <w:numPr>
                <w:ilvl w:val="0"/>
                <w:numId w:val="29"/>
              </w:numPr>
              <w:ind w:left="144" w:hanging="144"/>
              <w:rPr>
                <w:rFonts w:cs="Arial"/>
              </w:rPr>
            </w:pPr>
            <w:r w:rsidRPr="00F17233">
              <w:rPr>
                <w:rFonts w:cs="Arial"/>
              </w:rPr>
              <w:t>Develop a corporate sponsorship and foundation strategy</w:t>
            </w:r>
            <w:r w:rsidRPr="00F17233">
              <w:rPr>
                <w:rFonts w:cs="Arial"/>
              </w:rPr>
              <w:br/>
            </w:r>
            <w:r w:rsidRPr="00F17233">
              <w:rPr>
                <w:rFonts w:cs="Arial"/>
                <w:szCs w:val="16"/>
              </w:rPr>
              <w:t>(By 6/1/2015)</w:t>
            </w:r>
          </w:p>
          <w:p w14:paraId="440DF35D" w14:textId="77777777" w:rsidR="001679EE" w:rsidRPr="00F17233" w:rsidRDefault="001679EE" w:rsidP="001679EE">
            <w:pPr>
              <w:pStyle w:val="ListParagraph"/>
              <w:widowControl/>
              <w:numPr>
                <w:ilvl w:val="0"/>
                <w:numId w:val="29"/>
              </w:numPr>
              <w:ind w:left="144" w:hanging="144"/>
              <w:rPr>
                <w:rFonts w:cs="Arial"/>
              </w:rPr>
            </w:pPr>
            <w:r w:rsidRPr="00F17233">
              <w:rPr>
                <w:rFonts w:cs="Arial"/>
              </w:rPr>
              <w:t>Formalize group sales practices</w:t>
            </w:r>
            <w:r w:rsidRPr="00F17233">
              <w:rPr>
                <w:rFonts w:cs="Arial"/>
              </w:rPr>
              <w:br/>
            </w:r>
            <w:r w:rsidRPr="00F17233">
              <w:rPr>
                <w:rFonts w:cs="Arial"/>
                <w:szCs w:val="16"/>
              </w:rPr>
              <w:t>(By 9/1/2015)</w:t>
            </w:r>
          </w:p>
          <w:p w14:paraId="663E077B" w14:textId="77777777" w:rsidR="001679EE" w:rsidRPr="00F17233" w:rsidRDefault="001679EE" w:rsidP="001679EE">
            <w:pPr>
              <w:pStyle w:val="ListParagraph"/>
              <w:widowControl/>
              <w:numPr>
                <w:ilvl w:val="0"/>
                <w:numId w:val="29"/>
              </w:numPr>
              <w:ind w:left="144" w:hanging="144"/>
              <w:rPr>
                <w:rFonts w:cs="Arial"/>
              </w:rPr>
            </w:pPr>
            <w:r w:rsidRPr="00F17233">
              <w:rPr>
                <w:rFonts w:cs="Arial"/>
              </w:rPr>
              <w:t>Create marketing materials for teacher mailings and eblasts</w:t>
            </w:r>
            <w:r w:rsidRPr="00F17233">
              <w:rPr>
                <w:rFonts w:cs="Arial"/>
              </w:rPr>
              <w:br/>
            </w:r>
            <w:r w:rsidRPr="00F17233">
              <w:rPr>
                <w:rFonts w:cs="Arial"/>
                <w:szCs w:val="16"/>
              </w:rPr>
              <w:t>(By 1/15/2016)</w:t>
            </w:r>
          </w:p>
          <w:p w14:paraId="3A997A8E" w14:textId="74B1EB92" w:rsidR="001679EE" w:rsidRDefault="001679EE" w:rsidP="001679EE">
            <w:pPr>
              <w:widowControl/>
              <w:numPr>
                <w:ilvl w:val="0"/>
                <w:numId w:val="25"/>
              </w:numPr>
              <w:ind w:left="216" w:hanging="216"/>
              <w:jc w:val="both"/>
            </w:pPr>
            <w:r w:rsidRPr="00F17233">
              <w:rPr>
                <w:rFonts w:cs="Arial"/>
              </w:rPr>
              <w:t>Build a larger network of CPS teachers and referrals</w:t>
            </w:r>
            <w:r w:rsidRPr="00F17233">
              <w:rPr>
                <w:rFonts w:cs="Arial"/>
              </w:rPr>
              <w:br/>
            </w:r>
            <w:r w:rsidRPr="00F17233">
              <w:rPr>
                <w:rFonts w:cs="Arial"/>
                <w:szCs w:val="16"/>
              </w:rPr>
              <w:t>(By 4/1/2016)</w:t>
            </w:r>
          </w:p>
        </w:tc>
        <w:tc>
          <w:tcPr>
            <w:tcW w:w="2608" w:type="dxa"/>
          </w:tcPr>
          <w:p w14:paraId="68A743D6" w14:textId="77777777" w:rsidR="001679EE" w:rsidRPr="00F17233" w:rsidRDefault="001679EE" w:rsidP="001679EE">
            <w:pPr>
              <w:pStyle w:val="ListParagraph"/>
              <w:widowControl/>
              <w:numPr>
                <w:ilvl w:val="0"/>
                <w:numId w:val="29"/>
              </w:numPr>
              <w:ind w:left="144" w:hanging="144"/>
              <w:rPr>
                <w:rFonts w:cs="Arial"/>
              </w:rPr>
            </w:pPr>
            <w:r w:rsidRPr="00F17233">
              <w:rPr>
                <w:rFonts w:cs="Arial"/>
              </w:rPr>
              <w:t>Hire a consultant to ensure success</w:t>
            </w:r>
            <w:r w:rsidRPr="00F17233">
              <w:rPr>
                <w:rFonts w:cs="Arial"/>
              </w:rPr>
              <w:br/>
            </w:r>
            <w:r w:rsidRPr="00F17233">
              <w:rPr>
                <w:rFonts w:cs="Arial"/>
                <w:szCs w:val="16"/>
              </w:rPr>
              <w:t>(By 6/1/2015)</w:t>
            </w:r>
          </w:p>
          <w:p w14:paraId="73E2560F" w14:textId="77777777" w:rsidR="001679EE" w:rsidRPr="00F17233" w:rsidRDefault="001679EE" w:rsidP="001679EE">
            <w:pPr>
              <w:pStyle w:val="ListParagraph"/>
              <w:widowControl/>
              <w:numPr>
                <w:ilvl w:val="0"/>
                <w:numId w:val="29"/>
              </w:numPr>
              <w:ind w:left="144" w:hanging="144"/>
              <w:rPr>
                <w:rFonts w:cs="Arial"/>
              </w:rPr>
            </w:pPr>
            <w:r w:rsidRPr="00F17233">
              <w:rPr>
                <w:rFonts w:cs="Arial"/>
              </w:rPr>
              <w:t>Develop major gift, corporate, foundation, and planned giving strategy</w:t>
            </w:r>
            <w:r w:rsidRPr="00F17233">
              <w:rPr>
                <w:rFonts w:cs="Arial"/>
              </w:rPr>
              <w:br/>
            </w:r>
            <w:r w:rsidRPr="00F17233">
              <w:rPr>
                <w:rFonts w:cs="Arial"/>
                <w:szCs w:val="16"/>
              </w:rPr>
              <w:t>(By 8/1/2015)</w:t>
            </w:r>
          </w:p>
          <w:p w14:paraId="4D0C7E2D" w14:textId="77777777" w:rsidR="001679EE" w:rsidRPr="00F17233" w:rsidRDefault="001679EE" w:rsidP="001679EE">
            <w:pPr>
              <w:pStyle w:val="ListParagraph"/>
              <w:widowControl/>
              <w:numPr>
                <w:ilvl w:val="0"/>
                <w:numId w:val="29"/>
              </w:numPr>
              <w:ind w:left="144" w:hanging="144"/>
              <w:rPr>
                <w:rFonts w:cs="Arial"/>
              </w:rPr>
            </w:pPr>
            <w:r w:rsidRPr="00F17233">
              <w:rPr>
                <w:rFonts w:cs="Arial"/>
              </w:rPr>
              <w:t xml:space="preserve">Develop communication plans and marketing materials </w:t>
            </w:r>
            <w:r w:rsidRPr="00F17233">
              <w:rPr>
                <w:rFonts w:cs="Arial"/>
              </w:rPr>
              <w:br/>
            </w:r>
            <w:r w:rsidRPr="00F17233">
              <w:rPr>
                <w:rFonts w:cs="Arial"/>
                <w:szCs w:val="16"/>
              </w:rPr>
              <w:t>(By 11/1/2015)</w:t>
            </w:r>
          </w:p>
          <w:p w14:paraId="2CFF6D6F" w14:textId="73516095" w:rsidR="001679EE" w:rsidRDefault="001679EE" w:rsidP="001679EE">
            <w:pPr>
              <w:widowControl/>
              <w:numPr>
                <w:ilvl w:val="0"/>
                <w:numId w:val="25"/>
              </w:numPr>
              <w:ind w:left="216" w:hanging="216"/>
              <w:jc w:val="both"/>
            </w:pPr>
            <w:r w:rsidRPr="00F17233">
              <w:rPr>
                <w:rFonts w:cs="Arial"/>
              </w:rPr>
              <w:t>Celebrate donors and keep stakeholders updated on progress</w:t>
            </w:r>
            <w:r w:rsidRPr="00F17233">
              <w:rPr>
                <w:rFonts w:cs="Arial"/>
              </w:rPr>
              <w:br/>
            </w:r>
            <w:r w:rsidRPr="00F17233">
              <w:rPr>
                <w:rFonts w:cs="Arial"/>
                <w:szCs w:val="16"/>
              </w:rPr>
              <w:t>(At least twice per year during campaign life - approx. 3 years)</w:t>
            </w:r>
          </w:p>
        </w:tc>
      </w:tr>
    </w:tbl>
    <w:p w14:paraId="762ADCC6" w14:textId="77777777" w:rsidR="008A7CAB" w:rsidRDefault="008A7CAB" w:rsidP="008A7CAB">
      <w:pPr>
        <w:widowControl/>
      </w:pPr>
    </w:p>
    <w:p w14:paraId="65647C1B" w14:textId="77777777" w:rsidR="008A7CAB" w:rsidRDefault="008A7CAB" w:rsidP="008A7CAB">
      <w:pPr>
        <w:widowControl/>
      </w:pPr>
      <w:r>
        <w:t>URTurn: Insert the table that you created in the Great Strategies Report</w:t>
      </w:r>
      <w:r w:rsidRPr="00022C9E">
        <w:t xml:space="preserve"> </w:t>
      </w:r>
      <w:r>
        <w:t xml:space="preserve">or use the following blank one to reinsert </w:t>
      </w:r>
      <w:r w:rsidRPr="00DF456F">
        <w:rPr>
          <w:b/>
        </w:rPr>
        <w:t>only the strategies you decided to pursue</w:t>
      </w:r>
      <w:r>
        <w:t xml:space="preserve">. Then delete the chart above and these instructions. </w:t>
      </w:r>
    </w:p>
    <w:p w14:paraId="5AFA1277" w14:textId="77777777" w:rsidR="008A7CAB" w:rsidRDefault="008A7CAB" w:rsidP="008A7CAB"/>
    <w:tbl>
      <w:tblPr>
        <w:tblStyle w:val="TableGrid"/>
        <w:tblW w:w="9576" w:type="dxa"/>
        <w:jc w:val="center"/>
        <w:tblLayout w:type="fixed"/>
        <w:tblCellMar>
          <w:left w:w="43" w:type="dxa"/>
          <w:right w:w="43" w:type="dxa"/>
        </w:tblCellMar>
        <w:tblLook w:val="04A0" w:firstRow="1" w:lastRow="0" w:firstColumn="1" w:lastColumn="0" w:noHBand="0" w:noVBand="1"/>
      </w:tblPr>
      <w:tblGrid>
        <w:gridCol w:w="1737"/>
        <w:gridCol w:w="2613"/>
        <w:gridCol w:w="2613"/>
        <w:gridCol w:w="2613"/>
      </w:tblGrid>
      <w:tr w:rsidR="008A7CAB" w14:paraId="68011851" w14:textId="77777777" w:rsidTr="001679EE">
        <w:trPr>
          <w:cantSplit/>
          <w:tblHeader/>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34655" w14:textId="77777777" w:rsidR="008A7CAB" w:rsidRDefault="008A7CAB" w:rsidP="00E779AD">
            <w:pPr>
              <w:widowControl/>
              <w:jc w:val="center"/>
            </w:pPr>
            <w:r>
              <w:t>Strategy</w:t>
            </w:r>
          </w:p>
        </w:tc>
        <w:tc>
          <w:tcPr>
            <w:tcW w:w="2600" w:type="dxa"/>
            <w:tcBorders>
              <w:left w:val="single" w:sz="4" w:space="0" w:color="auto"/>
            </w:tcBorders>
            <w:shd w:val="clear" w:color="auto" w:fill="D9D9D9" w:themeFill="background1" w:themeFillShade="D9"/>
          </w:tcPr>
          <w:p w14:paraId="00CE0253" w14:textId="77777777" w:rsidR="008A7CAB" w:rsidRDefault="008A7CAB" w:rsidP="00E779AD">
            <w:pPr>
              <w:widowControl/>
            </w:pPr>
          </w:p>
        </w:tc>
        <w:tc>
          <w:tcPr>
            <w:tcW w:w="2600" w:type="dxa"/>
            <w:shd w:val="clear" w:color="auto" w:fill="D9D9D9" w:themeFill="background1" w:themeFillShade="D9"/>
          </w:tcPr>
          <w:p w14:paraId="7A3BDCA7" w14:textId="77777777" w:rsidR="008A7CAB" w:rsidRDefault="008A7CAB" w:rsidP="00E779AD">
            <w:pPr>
              <w:widowControl/>
            </w:pPr>
          </w:p>
        </w:tc>
        <w:tc>
          <w:tcPr>
            <w:tcW w:w="2600" w:type="dxa"/>
            <w:shd w:val="clear" w:color="auto" w:fill="D9D9D9" w:themeFill="background1" w:themeFillShade="D9"/>
          </w:tcPr>
          <w:p w14:paraId="658CDCD7" w14:textId="77777777" w:rsidR="008A7CAB" w:rsidRDefault="008A7CAB" w:rsidP="00E779AD">
            <w:pPr>
              <w:widowControl/>
            </w:pPr>
          </w:p>
        </w:tc>
      </w:tr>
      <w:tr w:rsidR="008A7CAB" w14:paraId="79DCC51C" w14:textId="77777777" w:rsidTr="001679EE">
        <w:trPr>
          <w:cantSplit/>
          <w:jc w:val="center"/>
        </w:trPr>
        <w:tc>
          <w:tcPr>
            <w:tcW w:w="1728" w:type="dxa"/>
            <w:tcBorders>
              <w:top w:val="single" w:sz="4" w:space="0" w:color="auto"/>
              <w:bottom w:val="single" w:sz="4" w:space="0" w:color="auto"/>
            </w:tcBorders>
            <w:shd w:val="clear" w:color="auto" w:fill="D9D9D9" w:themeFill="background1" w:themeFillShade="D9"/>
          </w:tcPr>
          <w:p w14:paraId="0D0ED111" w14:textId="77777777" w:rsidR="008A7CAB" w:rsidRDefault="008A7CAB" w:rsidP="00E779AD">
            <w:pPr>
              <w:widowControl/>
              <w:jc w:val="center"/>
            </w:pPr>
            <w:r w:rsidRPr="00D8667C">
              <w:t>People</w:t>
            </w:r>
          </w:p>
        </w:tc>
        <w:tc>
          <w:tcPr>
            <w:tcW w:w="2600" w:type="dxa"/>
          </w:tcPr>
          <w:p w14:paraId="0C773366" w14:textId="77777777" w:rsidR="008A7CAB" w:rsidRDefault="008A7CAB" w:rsidP="00E779AD">
            <w:pPr>
              <w:widowControl/>
            </w:pPr>
          </w:p>
        </w:tc>
        <w:tc>
          <w:tcPr>
            <w:tcW w:w="2600" w:type="dxa"/>
          </w:tcPr>
          <w:p w14:paraId="53FB88B3" w14:textId="77777777" w:rsidR="008A7CAB" w:rsidRDefault="008A7CAB" w:rsidP="00E779AD">
            <w:pPr>
              <w:widowControl/>
            </w:pPr>
          </w:p>
        </w:tc>
        <w:tc>
          <w:tcPr>
            <w:tcW w:w="2600" w:type="dxa"/>
          </w:tcPr>
          <w:p w14:paraId="73B82127" w14:textId="77777777" w:rsidR="008A7CAB" w:rsidRDefault="008A7CAB" w:rsidP="00E779AD">
            <w:pPr>
              <w:widowControl/>
            </w:pPr>
          </w:p>
        </w:tc>
      </w:tr>
      <w:tr w:rsidR="008A7CAB" w14:paraId="32F08A33" w14:textId="77777777" w:rsidTr="001679EE">
        <w:trPr>
          <w:cantSplit/>
          <w:jc w:val="center"/>
        </w:trPr>
        <w:tc>
          <w:tcPr>
            <w:tcW w:w="1728" w:type="dxa"/>
            <w:tcBorders>
              <w:top w:val="single" w:sz="4" w:space="0" w:color="auto"/>
              <w:bottom w:val="single" w:sz="4" w:space="0" w:color="auto"/>
            </w:tcBorders>
            <w:shd w:val="clear" w:color="auto" w:fill="D9D9D9" w:themeFill="background1" w:themeFillShade="D9"/>
          </w:tcPr>
          <w:p w14:paraId="2582AB66" w14:textId="77777777" w:rsidR="008A7CAB" w:rsidRDefault="008A7CAB" w:rsidP="00E779AD">
            <w:pPr>
              <w:widowControl/>
              <w:jc w:val="center"/>
            </w:pPr>
            <w:r>
              <w:t>Product</w:t>
            </w:r>
          </w:p>
        </w:tc>
        <w:tc>
          <w:tcPr>
            <w:tcW w:w="2600" w:type="dxa"/>
          </w:tcPr>
          <w:p w14:paraId="20F63502" w14:textId="77777777" w:rsidR="008A7CAB" w:rsidRDefault="008A7CAB" w:rsidP="00E779AD">
            <w:pPr>
              <w:widowControl/>
            </w:pPr>
          </w:p>
        </w:tc>
        <w:tc>
          <w:tcPr>
            <w:tcW w:w="2600" w:type="dxa"/>
          </w:tcPr>
          <w:p w14:paraId="205C561C" w14:textId="77777777" w:rsidR="008A7CAB" w:rsidRDefault="008A7CAB" w:rsidP="00E779AD">
            <w:pPr>
              <w:widowControl/>
            </w:pPr>
          </w:p>
        </w:tc>
        <w:tc>
          <w:tcPr>
            <w:tcW w:w="2600" w:type="dxa"/>
          </w:tcPr>
          <w:p w14:paraId="1160357C" w14:textId="77777777" w:rsidR="008A7CAB" w:rsidRDefault="008A7CAB" w:rsidP="00E779AD">
            <w:pPr>
              <w:widowControl/>
            </w:pPr>
          </w:p>
        </w:tc>
      </w:tr>
      <w:tr w:rsidR="008A7CAB" w14:paraId="35B60838" w14:textId="77777777" w:rsidTr="001679EE">
        <w:trPr>
          <w:cantSplit/>
          <w:jc w:val="center"/>
        </w:trPr>
        <w:tc>
          <w:tcPr>
            <w:tcW w:w="1728" w:type="dxa"/>
            <w:tcBorders>
              <w:top w:val="single" w:sz="4" w:space="0" w:color="auto"/>
              <w:bottom w:val="nil"/>
            </w:tcBorders>
            <w:shd w:val="clear" w:color="auto" w:fill="D9D9D9" w:themeFill="background1" w:themeFillShade="D9"/>
          </w:tcPr>
          <w:p w14:paraId="50F28A30" w14:textId="77777777" w:rsidR="008A7CAB" w:rsidRDefault="008A7CAB" w:rsidP="00E779AD">
            <w:pPr>
              <w:widowControl/>
              <w:jc w:val="center"/>
            </w:pPr>
            <w:r w:rsidRPr="00D8667C">
              <w:t>Price</w:t>
            </w:r>
            <w:r>
              <w:t xml:space="preserve"> Client</w:t>
            </w:r>
          </w:p>
        </w:tc>
        <w:tc>
          <w:tcPr>
            <w:tcW w:w="2600" w:type="dxa"/>
          </w:tcPr>
          <w:p w14:paraId="03AC2E1B" w14:textId="77777777" w:rsidR="008A7CAB" w:rsidRDefault="008A7CAB" w:rsidP="00E779AD">
            <w:pPr>
              <w:widowControl/>
            </w:pPr>
          </w:p>
        </w:tc>
        <w:tc>
          <w:tcPr>
            <w:tcW w:w="2600" w:type="dxa"/>
          </w:tcPr>
          <w:p w14:paraId="7F716D0A" w14:textId="77777777" w:rsidR="008A7CAB" w:rsidRDefault="008A7CAB" w:rsidP="00E779AD">
            <w:pPr>
              <w:widowControl/>
            </w:pPr>
          </w:p>
        </w:tc>
        <w:tc>
          <w:tcPr>
            <w:tcW w:w="2600" w:type="dxa"/>
          </w:tcPr>
          <w:p w14:paraId="3D71116B" w14:textId="77777777" w:rsidR="008A7CAB" w:rsidRDefault="008A7CAB" w:rsidP="00E779AD">
            <w:pPr>
              <w:widowControl/>
            </w:pPr>
          </w:p>
        </w:tc>
      </w:tr>
      <w:tr w:rsidR="008A7CAB" w14:paraId="663405DA" w14:textId="77777777" w:rsidTr="001679EE">
        <w:trPr>
          <w:cantSplit/>
          <w:jc w:val="center"/>
        </w:trPr>
        <w:tc>
          <w:tcPr>
            <w:tcW w:w="1728" w:type="dxa"/>
            <w:tcBorders>
              <w:top w:val="nil"/>
              <w:bottom w:val="single" w:sz="4" w:space="0" w:color="auto"/>
            </w:tcBorders>
            <w:shd w:val="clear" w:color="auto" w:fill="D9D9D9" w:themeFill="background1" w:themeFillShade="D9"/>
          </w:tcPr>
          <w:p w14:paraId="236617B9" w14:textId="77777777" w:rsidR="008A7CAB" w:rsidRDefault="008A7CAB" w:rsidP="00E779AD">
            <w:pPr>
              <w:widowControl/>
              <w:jc w:val="center"/>
            </w:pPr>
            <w:r>
              <w:t>Price Agency</w:t>
            </w:r>
          </w:p>
        </w:tc>
        <w:tc>
          <w:tcPr>
            <w:tcW w:w="2600" w:type="dxa"/>
          </w:tcPr>
          <w:p w14:paraId="1EA8E3B5" w14:textId="77777777" w:rsidR="008A7CAB" w:rsidRDefault="008A7CAB" w:rsidP="00E779AD">
            <w:pPr>
              <w:widowControl/>
            </w:pPr>
          </w:p>
        </w:tc>
        <w:tc>
          <w:tcPr>
            <w:tcW w:w="2600" w:type="dxa"/>
          </w:tcPr>
          <w:p w14:paraId="503465E1" w14:textId="77777777" w:rsidR="008A7CAB" w:rsidRDefault="008A7CAB" w:rsidP="00E779AD">
            <w:pPr>
              <w:widowControl/>
            </w:pPr>
          </w:p>
        </w:tc>
        <w:tc>
          <w:tcPr>
            <w:tcW w:w="2600" w:type="dxa"/>
          </w:tcPr>
          <w:p w14:paraId="05353B63" w14:textId="77777777" w:rsidR="008A7CAB" w:rsidRDefault="008A7CAB" w:rsidP="00E779AD">
            <w:pPr>
              <w:widowControl/>
            </w:pPr>
          </w:p>
        </w:tc>
      </w:tr>
      <w:tr w:rsidR="008A7CAB" w14:paraId="533AB9DF" w14:textId="77777777" w:rsidTr="001679EE">
        <w:trPr>
          <w:cantSplit/>
          <w:jc w:val="center"/>
        </w:trPr>
        <w:tc>
          <w:tcPr>
            <w:tcW w:w="1728" w:type="dxa"/>
            <w:tcBorders>
              <w:top w:val="single" w:sz="4" w:space="0" w:color="auto"/>
              <w:bottom w:val="single" w:sz="4" w:space="0" w:color="auto"/>
            </w:tcBorders>
            <w:shd w:val="clear" w:color="auto" w:fill="D9D9D9" w:themeFill="background1" w:themeFillShade="D9"/>
          </w:tcPr>
          <w:p w14:paraId="74D16192" w14:textId="77777777" w:rsidR="008A7CAB" w:rsidRDefault="008A7CAB" w:rsidP="00E779AD">
            <w:pPr>
              <w:widowControl/>
              <w:jc w:val="center"/>
            </w:pPr>
            <w:r w:rsidRPr="00D8667C">
              <w:t>Proposition</w:t>
            </w:r>
          </w:p>
        </w:tc>
        <w:tc>
          <w:tcPr>
            <w:tcW w:w="2600" w:type="dxa"/>
          </w:tcPr>
          <w:p w14:paraId="1F991507" w14:textId="77777777" w:rsidR="008A7CAB" w:rsidRDefault="008A7CAB" w:rsidP="00E779AD">
            <w:pPr>
              <w:widowControl/>
            </w:pPr>
          </w:p>
        </w:tc>
        <w:tc>
          <w:tcPr>
            <w:tcW w:w="2600" w:type="dxa"/>
          </w:tcPr>
          <w:p w14:paraId="4EC8721A" w14:textId="77777777" w:rsidR="008A7CAB" w:rsidRDefault="008A7CAB" w:rsidP="00E779AD">
            <w:pPr>
              <w:widowControl/>
            </w:pPr>
          </w:p>
        </w:tc>
        <w:tc>
          <w:tcPr>
            <w:tcW w:w="2600" w:type="dxa"/>
          </w:tcPr>
          <w:p w14:paraId="7ACE3100" w14:textId="77777777" w:rsidR="008A7CAB" w:rsidRDefault="008A7CAB" w:rsidP="00E779AD">
            <w:pPr>
              <w:widowControl/>
            </w:pPr>
          </w:p>
        </w:tc>
      </w:tr>
      <w:tr w:rsidR="008A7CAB" w14:paraId="566787A7" w14:textId="77777777" w:rsidTr="001679EE">
        <w:trPr>
          <w:cantSplit/>
          <w:jc w:val="center"/>
        </w:trPr>
        <w:tc>
          <w:tcPr>
            <w:tcW w:w="1728" w:type="dxa"/>
            <w:tcBorders>
              <w:top w:val="single" w:sz="4" w:space="0" w:color="auto"/>
              <w:bottom w:val="single" w:sz="4" w:space="0" w:color="auto"/>
            </w:tcBorders>
            <w:shd w:val="clear" w:color="auto" w:fill="D9D9D9" w:themeFill="background1" w:themeFillShade="D9"/>
          </w:tcPr>
          <w:p w14:paraId="0EF97702" w14:textId="77777777" w:rsidR="008A7CAB" w:rsidRPr="00D8667C" w:rsidRDefault="008A7CAB" w:rsidP="00E779AD">
            <w:pPr>
              <w:widowControl/>
              <w:jc w:val="center"/>
            </w:pPr>
            <w:r>
              <w:t>Plan</w:t>
            </w:r>
          </w:p>
        </w:tc>
        <w:tc>
          <w:tcPr>
            <w:tcW w:w="2600" w:type="dxa"/>
          </w:tcPr>
          <w:p w14:paraId="135736C9" w14:textId="77777777" w:rsidR="008A7CAB" w:rsidRDefault="008A7CAB" w:rsidP="00E779AD">
            <w:pPr>
              <w:widowControl/>
              <w:numPr>
                <w:ilvl w:val="0"/>
                <w:numId w:val="26"/>
              </w:numPr>
              <w:ind w:left="216" w:hanging="216"/>
            </w:pPr>
          </w:p>
        </w:tc>
        <w:tc>
          <w:tcPr>
            <w:tcW w:w="2600" w:type="dxa"/>
          </w:tcPr>
          <w:p w14:paraId="13DD7332" w14:textId="77777777" w:rsidR="008A7CAB" w:rsidRDefault="008A7CAB" w:rsidP="00E779AD">
            <w:pPr>
              <w:widowControl/>
              <w:numPr>
                <w:ilvl w:val="0"/>
                <w:numId w:val="25"/>
              </w:numPr>
              <w:ind w:left="216" w:hanging="216"/>
            </w:pPr>
          </w:p>
        </w:tc>
        <w:tc>
          <w:tcPr>
            <w:tcW w:w="2600" w:type="dxa"/>
          </w:tcPr>
          <w:p w14:paraId="31990527" w14:textId="77777777" w:rsidR="008A7CAB" w:rsidRDefault="008A7CAB" w:rsidP="00E779AD">
            <w:pPr>
              <w:widowControl/>
              <w:numPr>
                <w:ilvl w:val="0"/>
                <w:numId w:val="25"/>
              </w:numPr>
              <w:ind w:left="216" w:hanging="216"/>
            </w:pPr>
          </w:p>
        </w:tc>
      </w:tr>
    </w:tbl>
    <w:p w14:paraId="5CCBED61" w14:textId="77777777" w:rsidR="008A7CAB" w:rsidRPr="00DA258E" w:rsidRDefault="008A7CAB" w:rsidP="008A7CAB">
      <w:pPr>
        <w:pStyle w:val="Header"/>
        <w:jc w:val="left"/>
        <w:rPr>
          <w:szCs w:val="32"/>
        </w:rPr>
      </w:pPr>
    </w:p>
    <w:p w14:paraId="7425F002" w14:textId="165E88AB" w:rsidR="008A7CAB" w:rsidRDefault="008A7CAB" w:rsidP="008A7CAB">
      <w:pPr>
        <w:widowControl/>
        <w:rPr>
          <w:b/>
          <w:caps/>
          <w:sz w:val="32"/>
        </w:rPr>
      </w:pPr>
      <w:r>
        <w:t>For further analysis regarding the new strategies we plan to pursue, please see the Great Strategies Report.</w:t>
      </w:r>
    </w:p>
    <w:p w14:paraId="107A8D56" w14:textId="77777777" w:rsidR="008A7CAB" w:rsidRDefault="008A7CAB">
      <w:pPr>
        <w:widowControl/>
        <w:rPr>
          <w:b/>
          <w:caps/>
          <w:sz w:val="32"/>
        </w:rPr>
      </w:pPr>
      <w:r>
        <w:br w:type="page"/>
      </w:r>
    </w:p>
    <w:p w14:paraId="4988B787" w14:textId="3F829AD4" w:rsidR="00517B40" w:rsidRDefault="001464AA" w:rsidP="00517B40">
      <w:pPr>
        <w:pStyle w:val="Header"/>
      </w:pPr>
      <w:bookmarkStart w:id="16" w:name="_Toc481480862"/>
      <w:r>
        <w:lastRenderedPageBreak/>
        <w:t>Reports</w:t>
      </w:r>
      <w:bookmarkEnd w:id="16"/>
    </w:p>
    <w:p w14:paraId="0181E74A" w14:textId="77777777" w:rsidR="008A7CAB" w:rsidRDefault="008A7CAB" w:rsidP="00381345">
      <w:pPr>
        <w:pStyle w:val="Heading1"/>
        <w:widowControl/>
      </w:pPr>
    </w:p>
    <w:p w14:paraId="3DB1DCE9" w14:textId="57CA2889" w:rsidR="000140BE" w:rsidRPr="001369AA" w:rsidRDefault="000140BE" w:rsidP="00381345">
      <w:pPr>
        <w:pStyle w:val="Heading1"/>
        <w:widowControl/>
      </w:pPr>
      <w:bookmarkStart w:id="17" w:name="_Toc481480863"/>
      <w:r>
        <w:t>Great Strategies</w:t>
      </w:r>
      <w:bookmarkEnd w:id="3"/>
      <w:bookmarkEnd w:id="17"/>
    </w:p>
    <w:p w14:paraId="6B74AB03" w14:textId="77777777" w:rsidR="000140BE" w:rsidRDefault="000140BE" w:rsidP="00381345">
      <w:pPr>
        <w:widowControl/>
        <w:jc w:val="center"/>
      </w:pPr>
      <w:r w:rsidRPr="00B55C65">
        <w:t xml:space="preserve">What </w:t>
      </w:r>
      <w:r>
        <w:rPr>
          <w:i/>
        </w:rPr>
        <w:t xml:space="preserve">should </w:t>
      </w:r>
      <w:r>
        <w:t>we do next</w:t>
      </w:r>
      <w:r w:rsidRPr="00B55C65">
        <w:t>?</w:t>
      </w:r>
    </w:p>
    <w:p w14:paraId="75D18028" w14:textId="77777777" w:rsidR="00E95436" w:rsidRDefault="00E95436" w:rsidP="00381345">
      <w:pPr>
        <w:widowControl/>
        <w:jc w:val="center"/>
      </w:pPr>
    </w:p>
    <w:p w14:paraId="5A8793D5" w14:textId="37518035" w:rsidR="001464AA" w:rsidRDefault="00E95436" w:rsidP="00E95436">
      <w:pPr>
        <w:widowControl/>
      </w:pPr>
      <w:r>
        <w:t xml:space="preserve">Now that we have our future and our aspirations, we must begin to implement the strategies that allow our vision to be realized. </w:t>
      </w:r>
      <w:r w:rsidR="001464AA">
        <w:t>In the G</w:t>
      </w:r>
      <w:r>
        <w:t>reat Ideas Report</w:t>
      </w:r>
      <w:r w:rsidR="001464AA">
        <w:t>, we</w:t>
      </w:r>
      <w:r>
        <w:t xml:space="preserve"> brainstormed dozens of ideas. Of those, </w:t>
      </w:r>
      <w:r w:rsidR="00910782">
        <w:t xml:space="preserve">we found </w:t>
      </w:r>
      <w:r w:rsidRPr="00A034E3">
        <w:t xml:space="preserve">three strategies </w:t>
      </w:r>
      <w:r w:rsidR="00910782">
        <w:t>that</w:t>
      </w:r>
      <w:r>
        <w:t xml:space="preserve"> fit our mission and reinforce our vision</w:t>
      </w:r>
      <w:r w:rsidR="001464AA">
        <w:t xml:space="preserve">: </w:t>
      </w:r>
    </w:p>
    <w:p w14:paraId="63EBF45B" w14:textId="0D7BE3D2" w:rsidR="001464AA" w:rsidRDefault="001464AA" w:rsidP="00E95436">
      <w:pPr>
        <w:widowControl/>
      </w:pPr>
    </w:p>
    <w:p w14:paraId="019D603B" w14:textId="77777777" w:rsidR="00910782" w:rsidRPr="003C0E67" w:rsidRDefault="00910782" w:rsidP="007F7401">
      <w:pPr>
        <w:pStyle w:val="ListParagraph"/>
        <w:widowControl/>
        <w:numPr>
          <w:ilvl w:val="0"/>
          <w:numId w:val="31"/>
        </w:numPr>
        <w:rPr>
          <w:rFonts w:cs="Arial"/>
        </w:rPr>
      </w:pPr>
      <w:r w:rsidRPr="003C0E67">
        <w:rPr>
          <w:rFonts w:cs="Arial"/>
          <w:b/>
        </w:rPr>
        <w:t>A festival around a historical holiday</w:t>
      </w:r>
      <w:r w:rsidRPr="003C0E67">
        <w:rPr>
          <w:rFonts w:cs="Arial"/>
        </w:rPr>
        <w:t xml:space="preserve"> – the theatre imagines an outdoor summer festival on July 4</w:t>
      </w:r>
      <w:r w:rsidRPr="003C0E67">
        <w:rPr>
          <w:rFonts w:cs="Arial"/>
          <w:vertAlign w:val="superscript"/>
        </w:rPr>
        <w:t>th</w:t>
      </w:r>
      <w:r w:rsidRPr="003C0E67">
        <w:rPr>
          <w:rFonts w:cs="Arial"/>
        </w:rPr>
        <w:t xml:space="preserve"> weekend. The organization is excited about exploring this because of the potential outreach to new audiences and PR opportunities. </w:t>
      </w:r>
    </w:p>
    <w:p w14:paraId="0D817ACC" w14:textId="77777777" w:rsidR="00910782" w:rsidRPr="003C0E67" w:rsidRDefault="00910782" w:rsidP="007F7401">
      <w:pPr>
        <w:pStyle w:val="ListParagraph"/>
        <w:widowControl/>
        <w:numPr>
          <w:ilvl w:val="0"/>
          <w:numId w:val="31"/>
        </w:numPr>
        <w:rPr>
          <w:rFonts w:cs="Arial"/>
        </w:rPr>
      </w:pPr>
      <w:r w:rsidRPr="003C0E67">
        <w:rPr>
          <w:rFonts w:cs="Arial"/>
          <w:b/>
        </w:rPr>
        <w:t xml:space="preserve">Perform student matinees </w:t>
      </w:r>
      <w:r w:rsidRPr="003C0E67">
        <w:rPr>
          <w:rFonts w:cs="Arial"/>
        </w:rPr>
        <w:t xml:space="preserve">– Student matinees would simply remount a production from the theatre’s season and allow the organization to have a greater impact with Chicago Public School (CPS) history students. </w:t>
      </w:r>
    </w:p>
    <w:p w14:paraId="3B50A2E7" w14:textId="77777777" w:rsidR="00910782" w:rsidRPr="003C0E67" w:rsidRDefault="00910782" w:rsidP="007F7401">
      <w:pPr>
        <w:pStyle w:val="ListParagraph"/>
        <w:widowControl/>
        <w:numPr>
          <w:ilvl w:val="0"/>
          <w:numId w:val="31"/>
        </w:numPr>
        <w:rPr>
          <w:rFonts w:cs="Arial"/>
        </w:rPr>
      </w:pPr>
      <w:r w:rsidRPr="003C0E67">
        <w:rPr>
          <w:rFonts w:cs="Arial"/>
          <w:b/>
        </w:rPr>
        <w:t xml:space="preserve">Build a new and better home </w:t>
      </w:r>
      <w:r w:rsidRPr="003C0E67">
        <w:rPr>
          <w:rFonts w:cs="Arial"/>
        </w:rPr>
        <w:t>– This strategy would better serve its growing audience and provide a platform more appropriate for the theatre’s vision.</w:t>
      </w:r>
    </w:p>
    <w:p w14:paraId="42DD111E" w14:textId="77777777" w:rsidR="001464AA" w:rsidRDefault="001464AA" w:rsidP="00E95436">
      <w:pPr>
        <w:widowControl/>
      </w:pPr>
    </w:p>
    <w:p w14:paraId="318079DA" w14:textId="22500FC4" w:rsidR="00B94910" w:rsidRDefault="00B94910" w:rsidP="00E95436">
      <w:pPr>
        <w:widowControl/>
      </w:pPr>
      <w:r>
        <w:t>URTurn: Replace or edit the bullets above with the strategies you identified in the Great Ideas Report. Then delete these instructions.</w:t>
      </w:r>
    </w:p>
    <w:p w14:paraId="28CF729E" w14:textId="77777777" w:rsidR="00B94910" w:rsidRDefault="00B94910" w:rsidP="00E95436">
      <w:pPr>
        <w:widowControl/>
      </w:pPr>
    </w:p>
    <w:p w14:paraId="012E784B" w14:textId="609803F7" w:rsidR="00E95436" w:rsidRPr="00BB7ABA" w:rsidRDefault="00E95436" w:rsidP="00E95436">
      <w:pPr>
        <w:widowControl/>
      </w:pPr>
      <w:r>
        <w:t>The Great Strategies process builds these strategies and evaluates if they are fundable, competitively advantageous, and achievable.</w:t>
      </w:r>
    </w:p>
    <w:p w14:paraId="6EC98F2A" w14:textId="77777777" w:rsidR="000140BE" w:rsidRPr="00B55C65" w:rsidRDefault="000140BE" w:rsidP="00381345">
      <w:pPr>
        <w:widowControl/>
      </w:pPr>
    </w:p>
    <w:p w14:paraId="458627C2" w14:textId="77777777" w:rsidR="000140BE" w:rsidRDefault="000140BE" w:rsidP="00381345">
      <w:pPr>
        <w:pStyle w:val="Heading2"/>
        <w:widowControl/>
      </w:pPr>
      <w:bookmarkStart w:id="18" w:name="_Toc414023304"/>
      <w:bookmarkStart w:id="19" w:name="_Toc443832317"/>
      <w:bookmarkStart w:id="20" w:name="_Toc481480864"/>
      <w:r w:rsidRPr="00D8667C">
        <w:t>Build</w:t>
      </w:r>
      <w:bookmarkEnd w:id="18"/>
      <w:bookmarkEnd w:id="19"/>
      <w:bookmarkEnd w:id="20"/>
    </w:p>
    <w:p w14:paraId="46B01943" w14:textId="77777777" w:rsidR="00FE48BA" w:rsidRDefault="00FE48BA" w:rsidP="00FE48BA">
      <w:pPr>
        <w:widowControl/>
      </w:pPr>
    </w:p>
    <w:p w14:paraId="6CC60CBC" w14:textId="77777777" w:rsidR="00FE48BA" w:rsidRDefault="00AE57FD" w:rsidP="00FE48BA">
      <w:pPr>
        <w:widowControl/>
      </w:pPr>
      <w:r>
        <w:t xml:space="preserve">A common tool, the 6 P’s </w:t>
      </w:r>
      <w:r w:rsidR="00FE48BA">
        <w:t>(people, product, place, price, proposition, and plan)</w:t>
      </w:r>
      <w:r>
        <w:t>,</w:t>
      </w:r>
      <w:r w:rsidR="00FE48BA">
        <w:t xml:space="preserve"> </w:t>
      </w:r>
      <w:r>
        <w:t>has been slightly modified for our non-profit organization</w:t>
      </w:r>
      <w:r w:rsidR="00D62A7A">
        <w:t>. By fleshing out our strategies and their essential elements, we can also identify each strategy’s benefits for the agency and our customers</w:t>
      </w:r>
      <w:r w:rsidR="00FE48BA">
        <w:t>.</w:t>
      </w:r>
      <w:r w:rsidR="00FE48BA">
        <w:rPr>
          <w:rStyle w:val="EndnoteReference"/>
        </w:rPr>
        <w:endnoteReference w:id="7"/>
      </w:r>
      <w:r w:rsidR="00FE48BA">
        <w:t xml:space="preserve"> This process will prepare us to pitch the strategies to external stakeholders.</w:t>
      </w:r>
      <w:r w:rsidR="00FE48BA">
        <w:rPr>
          <w:rStyle w:val="EndnoteReference"/>
        </w:rPr>
        <w:endnoteReference w:id="8"/>
      </w:r>
    </w:p>
    <w:p w14:paraId="04E369A2" w14:textId="77777777" w:rsidR="000140BE" w:rsidRPr="00D8667C" w:rsidRDefault="000140BE" w:rsidP="00381345">
      <w:pPr>
        <w:widowControl/>
      </w:pPr>
    </w:p>
    <w:p w14:paraId="23581D88" w14:textId="77777777" w:rsidR="000140BE" w:rsidRDefault="00EA1457" w:rsidP="00381345">
      <w:pPr>
        <w:pStyle w:val="Heading3"/>
        <w:widowControl/>
      </w:pPr>
      <w:bookmarkStart w:id="21" w:name="_Toc481480865"/>
      <w:r>
        <w:t>Underway</w:t>
      </w:r>
      <w:bookmarkEnd w:id="21"/>
    </w:p>
    <w:p w14:paraId="0671AE4C" w14:textId="77777777" w:rsidR="00A53EDE" w:rsidRDefault="00A53EDE" w:rsidP="00A53EDE"/>
    <w:p w14:paraId="52383C73" w14:textId="77777777" w:rsidR="00A53EDE" w:rsidRDefault="00A53EDE" w:rsidP="00A53EDE">
      <w:r>
        <w:t xml:space="preserve">Our current strategies </w:t>
      </w:r>
      <w:r w:rsidR="00AE57FD">
        <w:t>are outlined below</w:t>
      </w:r>
      <w:r>
        <w:t>:</w:t>
      </w:r>
    </w:p>
    <w:p w14:paraId="5273F360" w14:textId="4D035755" w:rsidR="00AE57FD" w:rsidRDefault="00AE57FD" w:rsidP="00AE57FD">
      <w:pPr>
        <w:widowControl/>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752"/>
        <w:gridCol w:w="2608"/>
        <w:gridCol w:w="2608"/>
        <w:gridCol w:w="2608"/>
      </w:tblGrid>
      <w:tr w:rsidR="00AB76ED" w14:paraId="519DBE68" w14:textId="77777777" w:rsidTr="00530A01">
        <w:trPr>
          <w:cantSplit/>
          <w:tblHeader/>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E8406" w14:textId="2FA035B9" w:rsidR="00AB76ED" w:rsidRDefault="00D27147" w:rsidP="00AB76ED">
            <w:pPr>
              <w:widowControl/>
              <w:jc w:val="center"/>
            </w:pPr>
            <w:r>
              <w:rPr>
                <w:rFonts w:cs="Arial"/>
              </w:rPr>
              <w:t>Strategy</w:t>
            </w:r>
          </w:p>
        </w:tc>
        <w:tc>
          <w:tcPr>
            <w:tcW w:w="2574" w:type="dxa"/>
            <w:tcBorders>
              <w:left w:val="single" w:sz="4" w:space="0" w:color="auto"/>
            </w:tcBorders>
            <w:shd w:val="clear" w:color="auto" w:fill="D9D9D9" w:themeFill="background1" w:themeFillShade="D9"/>
          </w:tcPr>
          <w:p w14:paraId="41DBBC69" w14:textId="476FC697" w:rsidR="00AB76ED" w:rsidRDefault="00AB76ED" w:rsidP="00AB76ED">
            <w:pPr>
              <w:widowControl/>
              <w:jc w:val="center"/>
            </w:pPr>
            <w:r>
              <w:rPr>
                <w:rFonts w:cs="Arial"/>
              </w:rPr>
              <w:t>Better Space for Staff</w:t>
            </w:r>
          </w:p>
        </w:tc>
        <w:tc>
          <w:tcPr>
            <w:tcW w:w="2574" w:type="dxa"/>
            <w:shd w:val="clear" w:color="auto" w:fill="D9D9D9" w:themeFill="background1" w:themeFillShade="D9"/>
          </w:tcPr>
          <w:p w14:paraId="25D7E701" w14:textId="26226CBE" w:rsidR="00AB76ED" w:rsidRDefault="00AB76ED" w:rsidP="00AB76ED">
            <w:pPr>
              <w:widowControl/>
              <w:jc w:val="center"/>
            </w:pPr>
            <w:r>
              <w:rPr>
                <w:rFonts w:cs="Arial"/>
              </w:rPr>
              <w:t>Insightful Productions</w:t>
            </w:r>
          </w:p>
        </w:tc>
        <w:tc>
          <w:tcPr>
            <w:tcW w:w="2574" w:type="dxa"/>
            <w:shd w:val="clear" w:color="auto" w:fill="D9D9D9" w:themeFill="background1" w:themeFillShade="D9"/>
          </w:tcPr>
          <w:p w14:paraId="66C5E98D" w14:textId="11B27F5B" w:rsidR="00AB76ED" w:rsidRDefault="00AB76ED" w:rsidP="00AB76ED">
            <w:pPr>
              <w:widowControl/>
              <w:jc w:val="center"/>
            </w:pPr>
            <w:r>
              <w:rPr>
                <w:rFonts w:cs="Arial"/>
              </w:rPr>
              <w:t>Sustainable Growth</w:t>
            </w:r>
          </w:p>
        </w:tc>
      </w:tr>
      <w:tr w:rsidR="00AB76ED" w14:paraId="127F9CE0"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2B9E831C" w14:textId="77777777" w:rsidR="00AB76ED" w:rsidRDefault="00AB76ED" w:rsidP="00AB76ED">
            <w:pPr>
              <w:widowControl/>
              <w:jc w:val="center"/>
            </w:pPr>
            <w:r w:rsidRPr="00D8667C">
              <w:t>People</w:t>
            </w:r>
          </w:p>
        </w:tc>
        <w:tc>
          <w:tcPr>
            <w:tcW w:w="2574" w:type="dxa"/>
          </w:tcPr>
          <w:p w14:paraId="7B188F27" w14:textId="07CC80BB" w:rsidR="00AB76ED" w:rsidRDefault="00AB76ED" w:rsidP="00E95EA6">
            <w:pPr>
              <w:widowControl/>
            </w:pPr>
            <w:r>
              <w:rPr>
                <w:rFonts w:cs="Arial"/>
              </w:rPr>
              <w:t>Employees</w:t>
            </w:r>
          </w:p>
        </w:tc>
        <w:tc>
          <w:tcPr>
            <w:tcW w:w="2574" w:type="dxa"/>
          </w:tcPr>
          <w:p w14:paraId="7838BE08" w14:textId="4B734207" w:rsidR="00AB76ED" w:rsidRDefault="00AB76ED" w:rsidP="00E95EA6">
            <w:pPr>
              <w:widowControl/>
            </w:pPr>
            <w:r>
              <w:rPr>
                <w:rFonts w:cs="Arial"/>
              </w:rPr>
              <w:t>Educated Chicago theatregoers</w:t>
            </w:r>
          </w:p>
        </w:tc>
        <w:tc>
          <w:tcPr>
            <w:tcW w:w="2574" w:type="dxa"/>
          </w:tcPr>
          <w:p w14:paraId="33DF2448" w14:textId="1FB8D3F2" w:rsidR="00AB76ED" w:rsidRDefault="00AB76ED" w:rsidP="00E95EA6">
            <w:pPr>
              <w:widowControl/>
            </w:pPr>
            <w:r>
              <w:rPr>
                <w:rFonts w:cs="Arial"/>
              </w:rPr>
              <w:t>All stakeholders</w:t>
            </w:r>
          </w:p>
        </w:tc>
      </w:tr>
      <w:tr w:rsidR="00AB76ED" w14:paraId="3675B3C4"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44B1F220" w14:textId="77777777" w:rsidR="00AB76ED" w:rsidRDefault="00AB76ED" w:rsidP="00AB76ED">
            <w:pPr>
              <w:widowControl/>
              <w:jc w:val="center"/>
            </w:pPr>
            <w:r>
              <w:t>Product</w:t>
            </w:r>
          </w:p>
        </w:tc>
        <w:tc>
          <w:tcPr>
            <w:tcW w:w="2574" w:type="dxa"/>
          </w:tcPr>
          <w:p w14:paraId="79A28AAA" w14:textId="10A7B6BF" w:rsidR="00AB76ED" w:rsidRDefault="00AB76ED" w:rsidP="00E95EA6">
            <w:pPr>
              <w:widowControl/>
            </w:pPr>
            <w:r>
              <w:rPr>
                <w:rFonts w:cs="Arial"/>
              </w:rPr>
              <w:t>Boost morale by creating a better workplace</w:t>
            </w:r>
          </w:p>
        </w:tc>
        <w:tc>
          <w:tcPr>
            <w:tcW w:w="2574" w:type="dxa"/>
          </w:tcPr>
          <w:p w14:paraId="6BAEA22D" w14:textId="0D1A69F9" w:rsidR="00AB76ED" w:rsidRDefault="00AB76ED" w:rsidP="00E95EA6">
            <w:pPr>
              <w:widowControl/>
            </w:pPr>
            <w:r>
              <w:rPr>
                <w:rFonts w:cs="Arial"/>
              </w:rPr>
              <w:t>Increase knowledge through deep cultural experiences</w:t>
            </w:r>
          </w:p>
        </w:tc>
        <w:tc>
          <w:tcPr>
            <w:tcW w:w="2574" w:type="dxa"/>
          </w:tcPr>
          <w:p w14:paraId="25909375" w14:textId="49602BDB" w:rsidR="00AB76ED" w:rsidRDefault="00AB76ED" w:rsidP="00E95EA6">
            <w:pPr>
              <w:widowControl/>
            </w:pPr>
            <w:r>
              <w:rPr>
                <w:rFonts w:cs="Arial"/>
              </w:rPr>
              <w:t>Strengthen all facets of the organization</w:t>
            </w:r>
          </w:p>
        </w:tc>
      </w:tr>
      <w:tr w:rsidR="00AB76ED" w14:paraId="0708B66C" w14:textId="77777777" w:rsidTr="00530A01">
        <w:trPr>
          <w:cantSplit/>
          <w:jc w:val="center"/>
        </w:trPr>
        <w:tc>
          <w:tcPr>
            <w:tcW w:w="1728" w:type="dxa"/>
            <w:tcBorders>
              <w:top w:val="single" w:sz="4" w:space="0" w:color="auto"/>
              <w:bottom w:val="nil"/>
            </w:tcBorders>
            <w:shd w:val="clear" w:color="auto" w:fill="D9D9D9" w:themeFill="background1" w:themeFillShade="D9"/>
          </w:tcPr>
          <w:p w14:paraId="5C7E2BE3" w14:textId="77777777" w:rsidR="00AB76ED" w:rsidRDefault="00AB76ED" w:rsidP="00AB76ED">
            <w:pPr>
              <w:widowControl/>
              <w:jc w:val="center"/>
            </w:pPr>
            <w:r w:rsidRPr="00D8667C">
              <w:t>Price</w:t>
            </w:r>
            <w:r>
              <w:t xml:space="preserve"> Client</w:t>
            </w:r>
          </w:p>
        </w:tc>
        <w:tc>
          <w:tcPr>
            <w:tcW w:w="2574" w:type="dxa"/>
          </w:tcPr>
          <w:p w14:paraId="6F667A74" w14:textId="097F4575" w:rsidR="00AB76ED" w:rsidRDefault="00AB76ED" w:rsidP="00E95EA6">
            <w:pPr>
              <w:widowControl/>
            </w:pPr>
            <w:r>
              <w:rPr>
                <w:rFonts w:cs="Arial"/>
              </w:rPr>
              <w:t>N/A</w:t>
            </w:r>
          </w:p>
        </w:tc>
        <w:tc>
          <w:tcPr>
            <w:tcW w:w="2574" w:type="dxa"/>
          </w:tcPr>
          <w:p w14:paraId="4974AFEC" w14:textId="72984542" w:rsidR="00AB76ED" w:rsidRDefault="00AB76ED" w:rsidP="00E95EA6">
            <w:pPr>
              <w:widowControl/>
            </w:pPr>
            <w:r>
              <w:rPr>
                <w:rFonts w:cs="Arial"/>
              </w:rPr>
              <w:t>Competition based</w:t>
            </w:r>
          </w:p>
        </w:tc>
        <w:tc>
          <w:tcPr>
            <w:tcW w:w="2574" w:type="dxa"/>
          </w:tcPr>
          <w:p w14:paraId="1C8DCD46" w14:textId="56A5F82D" w:rsidR="00AB76ED" w:rsidRDefault="00AB76ED" w:rsidP="00E95EA6">
            <w:pPr>
              <w:widowControl/>
            </w:pPr>
            <w:r>
              <w:rPr>
                <w:rFonts w:cs="Arial"/>
              </w:rPr>
              <w:t>N/A</w:t>
            </w:r>
          </w:p>
        </w:tc>
      </w:tr>
      <w:tr w:rsidR="00AB76ED" w14:paraId="5B902608" w14:textId="77777777" w:rsidTr="00530A01">
        <w:trPr>
          <w:cantSplit/>
          <w:jc w:val="center"/>
        </w:trPr>
        <w:tc>
          <w:tcPr>
            <w:tcW w:w="1728" w:type="dxa"/>
            <w:tcBorders>
              <w:top w:val="nil"/>
              <w:bottom w:val="single" w:sz="4" w:space="0" w:color="auto"/>
            </w:tcBorders>
            <w:shd w:val="clear" w:color="auto" w:fill="D9D9D9" w:themeFill="background1" w:themeFillShade="D9"/>
          </w:tcPr>
          <w:p w14:paraId="744B055A" w14:textId="77777777" w:rsidR="00AB76ED" w:rsidRDefault="00AB76ED" w:rsidP="00AB76ED">
            <w:pPr>
              <w:widowControl/>
              <w:jc w:val="center"/>
            </w:pPr>
            <w:r>
              <w:t>Price Agency</w:t>
            </w:r>
          </w:p>
        </w:tc>
        <w:tc>
          <w:tcPr>
            <w:tcW w:w="2574" w:type="dxa"/>
          </w:tcPr>
          <w:p w14:paraId="7D194FC4" w14:textId="382EB249" w:rsidR="00AB76ED" w:rsidRDefault="00AB76ED" w:rsidP="00E95EA6">
            <w:pPr>
              <w:widowControl/>
            </w:pPr>
            <w:r>
              <w:rPr>
                <w:rFonts w:cs="Arial"/>
              </w:rPr>
              <w:t>Low</w:t>
            </w:r>
          </w:p>
        </w:tc>
        <w:tc>
          <w:tcPr>
            <w:tcW w:w="2574" w:type="dxa"/>
          </w:tcPr>
          <w:p w14:paraId="4F161EFE" w14:textId="727A6F7C" w:rsidR="00AB76ED" w:rsidRDefault="00AB76ED" w:rsidP="00E95EA6">
            <w:pPr>
              <w:widowControl/>
            </w:pPr>
            <w:r>
              <w:rPr>
                <w:rFonts w:cs="Arial"/>
              </w:rPr>
              <w:t>Medium</w:t>
            </w:r>
          </w:p>
        </w:tc>
        <w:tc>
          <w:tcPr>
            <w:tcW w:w="2574" w:type="dxa"/>
          </w:tcPr>
          <w:p w14:paraId="1EAFDBCE" w14:textId="5E13E780" w:rsidR="00AB76ED" w:rsidRDefault="00AB76ED" w:rsidP="00E95EA6">
            <w:pPr>
              <w:widowControl/>
            </w:pPr>
            <w:r>
              <w:rPr>
                <w:rFonts w:cs="Arial"/>
              </w:rPr>
              <w:t>Medium</w:t>
            </w:r>
          </w:p>
        </w:tc>
      </w:tr>
      <w:tr w:rsidR="00AB76ED" w14:paraId="3FCC032C"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440FE396" w14:textId="77777777" w:rsidR="00AB76ED" w:rsidRDefault="00AB76ED" w:rsidP="00AB76ED">
            <w:pPr>
              <w:widowControl/>
              <w:jc w:val="center"/>
            </w:pPr>
            <w:r w:rsidRPr="00D8667C">
              <w:lastRenderedPageBreak/>
              <w:t>Proposition</w:t>
            </w:r>
          </w:p>
        </w:tc>
        <w:tc>
          <w:tcPr>
            <w:tcW w:w="2574" w:type="dxa"/>
          </w:tcPr>
          <w:p w14:paraId="309AD3CD" w14:textId="3CA4F24A" w:rsidR="00AB76ED" w:rsidRDefault="00AB76ED" w:rsidP="00E95EA6">
            <w:pPr>
              <w:widowControl/>
            </w:pPr>
            <w:r>
              <w:rPr>
                <w:rFonts w:cs="Arial"/>
              </w:rPr>
              <w:t>Support productivity</w:t>
            </w:r>
          </w:p>
        </w:tc>
        <w:tc>
          <w:tcPr>
            <w:tcW w:w="2574" w:type="dxa"/>
          </w:tcPr>
          <w:p w14:paraId="3EBC1EF0" w14:textId="1EEFE417" w:rsidR="00AB76ED" w:rsidRDefault="00AB76ED" w:rsidP="00E95EA6">
            <w:pPr>
              <w:widowControl/>
            </w:pPr>
            <w:r>
              <w:rPr>
                <w:rFonts w:cs="Arial"/>
              </w:rPr>
              <w:t>Deliver entertaining ways to revisit history</w:t>
            </w:r>
          </w:p>
        </w:tc>
        <w:tc>
          <w:tcPr>
            <w:tcW w:w="2574" w:type="dxa"/>
          </w:tcPr>
          <w:p w14:paraId="51FBB142" w14:textId="740E0CB6" w:rsidR="00AB76ED" w:rsidRDefault="00AB76ED" w:rsidP="00E95EA6">
            <w:pPr>
              <w:widowControl/>
            </w:pPr>
            <w:r>
              <w:rPr>
                <w:rFonts w:cs="Arial"/>
              </w:rPr>
              <w:t>Maintain the theatre’s place among great Chicago venues</w:t>
            </w:r>
          </w:p>
        </w:tc>
      </w:tr>
      <w:tr w:rsidR="00AB76ED" w14:paraId="5782CC09"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10A292CB" w14:textId="77777777" w:rsidR="00AB76ED" w:rsidRPr="00D8667C" w:rsidRDefault="00AB76ED" w:rsidP="00AB76ED">
            <w:pPr>
              <w:widowControl/>
              <w:jc w:val="center"/>
            </w:pPr>
            <w:r>
              <w:t>Plan</w:t>
            </w:r>
          </w:p>
        </w:tc>
        <w:tc>
          <w:tcPr>
            <w:tcW w:w="2574" w:type="dxa"/>
          </w:tcPr>
          <w:p w14:paraId="47E62720" w14:textId="5A0A9176" w:rsidR="00AB76ED" w:rsidRDefault="00AB76ED" w:rsidP="007F7401">
            <w:pPr>
              <w:widowControl/>
              <w:numPr>
                <w:ilvl w:val="0"/>
                <w:numId w:val="28"/>
              </w:numPr>
              <w:ind w:left="216" w:hanging="216"/>
            </w:pPr>
            <w:r>
              <w:t>Underway</w:t>
            </w:r>
          </w:p>
        </w:tc>
        <w:tc>
          <w:tcPr>
            <w:tcW w:w="2574" w:type="dxa"/>
          </w:tcPr>
          <w:p w14:paraId="6377C500" w14:textId="627B32B5" w:rsidR="00AB76ED" w:rsidRDefault="00AB76ED" w:rsidP="007F7401">
            <w:pPr>
              <w:widowControl/>
              <w:numPr>
                <w:ilvl w:val="0"/>
                <w:numId w:val="25"/>
              </w:numPr>
              <w:ind w:left="216" w:hanging="216"/>
            </w:pPr>
            <w:r w:rsidRPr="00215189">
              <w:rPr>
                <w:rFonts w:cs="Arial"/>
              </w:rPr>
              <w:t>Underway</w:t>
            </w:r>
          </w:p>
        </w:tc>
        <w:tc>
          <w:tcPr>
            <w:tcW w:w="2574" w:type="dxa"/>
          </w:tcPr>
          <w:p w14:paraId="04CD6AB1" w14:textId="2B55379A" w:rsidR="00AB76ED" w:rsidRDefault="00AB76ED" w:rsidP="007F7401">
            <w:pPr>
              <w:widowControl/>
              <w:numPr>
                <w:ilvl w:val="0"/>
                <w:numId w:val="25"/>
              </w:numPr>
              <w:ind w:left="216" w:hanging="216"/>
            </w:pPr>
            <w:r>
              <w:rPr>
                <w:rFonts w:cs="Arial"/>
              </w:rPr>
              <w:t>Underway</w:t>
            </w:r>
          </w:p>
        </w:tc>
      </w:tr>
    </w:tbl>
    <w:p w14:paraId="1CCAC508" w14:textId="77777777" w:rsidR="00AE57FD" w:rsidRDefault="00AE57FD" w:rsidP="00A53EDE"/>
    <w:p w14:paraId="29F575A9" w14:textId="77777777" w:rsidR="00AE57FD" w:rsidRPr="00A53EDE" w:rsidRDefault="00AE57FD" w:rsidP="00D62A7A">
      <w:pPr>
        <w:widowControl/>
      </w:pPr>
      <w:r w:rsidRPr="003C0E67">
        <w:t>URTurn: Complete the chart below with your agency’s</w:t>
      </w:r>
      <w:r w:rsidR="00D62A7A">
        <w:t xml:space="preserve"> current strategies</w:t>
      </w:r>
      <w:r w:rsidRPr="003C0E67">
        <w:t>. Once you’ve done this, delete the example table above and these directions.</w:t>
      </w:r>
    </w:p>
    <w:p w14:paraId="48AF9F3F" w14:textId="77777777" w:rsidR="000140BE" w:rsidRDefault="000140BE" w:rsidP="00C011B8"/>
    <w:tbl>
      <w:tblPr>
        <w:tblStyle w:val="TableGrid"/>
        <w:tblW w:w="9576" w:type="dxa"/>
        <w:jc w:val="center"/>
        <w:tblLayout w:type="fixed"/>
        <w:tblCellMar>
          <w:left w:w="43" w:type="dxa"/>
          <w:right w:w="43" w:type="dxa"/>
        </w:tblCellMar>
        <w:tblLook w:val="04A0" w:firstRow="1" w:lastRow="0" w:firstColumn="1" w:lastColumn="0" w:noHBand="0" w:noVBand="1"/>
      </w:tblPr>
      <w:tblGrid>
        <w:gridCol w:w="1737"/>
        <w:gridCol w:w="2613"/>
        <w:gridCol w:w="2613"/>
        <w:gridCol w:w="2613"/>
      </w:tblGrid>
      <w:tr w:rsidR="00622620" w14:paraId="44D80D43" w14:textId="77777777" w:rsidTr="00297824">
        <w:trPr>
          <w:cantSplit/>
          <w:tblHeader/>
          <w:jc w:val="center"/>
        </w:trPr>
        <w:tc>
          <w:tcPr>
            <w:tcW w:w="1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D1F56" w14:textId="774D6A8E" w:rsidR="00622620" w:rsidRDefault="00D27147" w:rsidP="00EB3A07">
            <w:pPr>
              <w:widowControl/>
              <w:jc w:val="center"/>
            </w:pPr>
            <w:r>
              <w:rPr>
                <w:rFonts w:cs="Arial"/>
              </w:rPr>
              <w:t>Strategy</w:t>
            </w:r>
          </w:p>
        </w:tc>
        <w:tc>
          <w:tcPr>
            <w:tcW w:w="2613" w:type="dxa"/>
            <w:tcBorders>
              <w:left w:val="single" w:sz="4" w:space="0" w:color="auto"/>
            </w:tcBorders>
            <w:shd w:val="clear" w:color="auto" w:fill="D9D9D9" w:themeFill="background1" w:themeFillShade="D9"/>
          </w:tcPr>
          <w:p w14:paraId="1F27EBDA" w14:textId="77777777" w:rsidR="00622620" w:rsidRDefault="00622620" w:rsidP="00DF456F">
            <w:pPr>
              <w:widowControl/>
            </w:pPr>
          </w:p>
        </w:tc>
        <w:tc>
          <w:tcPr>
            <w:tcW w:w="2613" w:type="dxa"/>
            <w:shd w:val="clear" w:color="auto" w:fill="D9D9D9" w:themeFill="background1" w:themeFillShade="D9"/>
          </w:tcPr>
          <w:p w14:paraId="598FDA38" w14:textId="77777777" w:rsidR="00622620" w:rsidRDefault="00622620" w:rsidP="00DF456F">
            <w:pPr>
              <w:widowControl/>
            </w:pPr>
          </w:p>
        </w:tc>
        <w:tc>
          <w:tcPr>
            <w:tcW w:w="2613" w:type="dxa"/>
            <w:shd w:val="clear" w:color="auto" w:fill="D9D9D9" w:themeFill="background1" w:themeFillShade="D9"/>
          </w:tcPr>
          <w:p w14:paraId="7EB36FE1" w14:textId="77777777" w:rsidR="00622620" w:rsidRDefault="00622620" w:rsidP="00DF456F">
            <w:pPr>
              <w:widowControl/>
            </w:pPr>
          </w:p>
        </w:tc>
      </w:tr>
      <w:tr w:rsidR="00622620" w14:paraId="33D8DAF5" w14:textId="77777777" w:rsidTr="00297824">
        <w:trPr>
          <w:cantSplit/>
          <w:jc w:val="center"/>
        </w:trPr>
        <w:tc>
          <w:tcPr>
            <w:tcW w:w="1737" w:type="dxa"/>
            <w:tcBorders>
              <w:top w:val="single" w:sz="4" w:space="0" w:color="auto"/>
              <w:bottom w:val="single" w:sz="4" w:space="0" w:color="auto"/>
            </w:tcBorders>
            <w:shd w:val="clear" w:color="auto" w:fill="D9D9D9" w:themeFill="background1" w:themeFillShade="D9"/>
          </w:tcPr>
          <w:p w14:paraId="2F81AD5D" w14:textId="77777777" w:rsidR="00622620" w:rsidRDefault="00622620" w:rsidP="00EB3A07">
            <w:pPr>
              <w:widowControl/>
              <w:jc w:val="center"/>
            </w:pPr>
            <w:r w:rsidRPr="00D8667C">
              <w:t>People</w:t>
            </w:r>
          </w:p>
        </w:tc>
        <w:tc>
          <w:tcPr>
            <w:tcW w:w="2613" w:type="dxa"/>
          </w:tcPr>
          <w:p w14:paraId="1CE4A373" w14:textId="77777777" w:rsidR="00622620" w:rsidRDefault="00622620" w:rsidP="00DF456F">
            <w:pPr>
              <w:widowControl/>
              <w:jc w:val="both"/>
            </w:pPr>
          </w:p>
        </w:tc>
        <w:tc>
          <w:tcPr>
            <w:tcW w:w="2613" w:type="dxa"/>
          </w:tcPr>
          <w:p w14:paraId="0A5F4461" w14:textId="77777777" w:rsidR="00622620" w:rsidRDefault="00622620" w:rsidP="00DF456F">
            <w:pPr>
              <w:widowControl/>
              <w:jc w:val="both"/>
            </w:pPr>
          </w:p>
        </w:tc>
        <w:tc>
          <w:tcPr>
            <w:tcW w:w="2613" w:type="dxa"/>
          </w:tcPr>
          <w:p w14:paraId="03CEE94D" w14:textId="77777777" w:rsidR="00622620" w:rsidRDefault="00622620" w:rsidP="00DF456F">
            <w:pPr>
              <w:widowControl/>
              <w:jc w:val="both"/>
            </w:pPr>
          </w:p>
        </w:tc>
      </w:tr>
      <w:tr w:rsidR="00622620" w14:paraId="78A9EAD3" w14:textId="77777777" w:rsidTr="00297824">
        <w:trPr>
          <w:cantSplit/>
          <w:jc w:val="center"/>
        </w:trPr>
        <w:tc>
          <w:tcPr>
            <w:tcW w:w="1737" w:type="dxa"/>
            <w:tcBorders>
              <w:top w:val="single" w:sz="4" w:space="0" w:color="auto"/>
              <w:bottom w:val="single" w:sz="4" w:space="0" w:color="auto"/>
            </w:tcBorders>
            <w:shd w:val="clear" w:color="auto" w:fill="D9D9D9" w:themeFill="background1" w:themeFillShade="D9"/>
          </w:tcPr>
          <w:p w14:paraId="2154B462" w14:textId="77777777" w:rsidR="00622620" w:rsidRDefault="00622620" w:rsidP="00EB3A07">
            <w:pPr>
              <w:widowControl/>
              <w:jc w:val="center"/>
            </w:pPr>
            <w:r>
              <w:t>Product</w:t>
            </w:r>
          </w:p>
        </w:tc>
        <w:tc>
          <w:tcPr>
            <w:tcW w:w="2613" w:type="dxa"/>
          </w:tcPr>
          <w:p w14:paraId="4998E31A" w14:textId="0C778A11" w:rsidR="00AB76ED" w:rsidRDefault="00AB76ED" w:rsidP="00DF456F">
            <w:pPr>
              <w:widowControl/>
              <w:jc w:val="both"/>
            </w:pPr>
          </w:p>
        </w:tc>
        <w:tc>
          <w:tcPr>
            <w:tcW w:w="2613" w:type="dxa"/>
          </w:tcPr>
          <w:p w14:paraId="094D2B93" w14:textId="77777777" w:rsidR="00622620" w:rsidRDefault="00622620" w:rsidP="00DF456F">
            <w:pPr>
              <w:widowControl/>
              <w:jc w:val="both"/>
            </w:pPr>
          </w:p>
        </w:tc>
        <w:tc>
          <w:tcPr>
            <w:tcW w:w="2613" w:type="dxa"/>
          </w:tcPr>
          <w:p w14:paraId="708D52AF" w14:textId="77777777" w:rsidR="00622620" w:rsidRDefault="00622620" w:rsidP="00DF456F">
            <w:pPr>
              <w:widowControl/>
              <w:jc w:val="both"/>
            </w:pPr>
          </w:p>
        </w:tc>
      </w:tr>
      <w:tr w:rsidR="00622620" w14:paraId="69528F54" w14:textId="77777777" w:rsidTr="00297824">
        <w:trPr>
          <w:cantSplit/>
          <w:jc w:val="center"/>
        </w:trPr>
        <w:tc>
          <w:tcPr>
            <w:tcW w:w="1737" w:type="dxa"/>
            <w:tcBorders>
              <w:top w:val="single" w:sz="4" w:space="0" w:color="auto"/>
              <w:bottom w:val="nil"/>
            </w:tcBorders>
            <w:shd w:val="clear" w:color="auto" w:fill="D9D9D9" w:themeFill="background1" w:themeFillShade="D9"/>
          </w:tcPr>
          <w:p w14:paraId="29A2862F" w14:textId="77777777" w:rsidR="00622620" w:rsidRDefault="00622620" w:rsidP="00EB3A07">
            <w:pPr>
              <w:widowControl/>
              <w:jc w:val="center"/>
            </w:pPr>
            <w:r w:rsidRPr="00D8667C">
              <w:t>Price</w:t>
            </w:r>
            <w:r>
              <w:t xml:space="preserve"> Client</w:t>
            </w:r>
          </w:p>
        </w:tc>
        <w:tc>
          <w:tcPr>
            <w:tcW w:w="2613" w:type="dxa"/>
          </w:tcPr>
          <w:p w14:paraId="5B027158" w14:textId="77777777" w:rsidR="00622620" w:rsidRDefault="00622620" w:rsidP="00DF456F">
            <w:pPr>
              <w:widowControl/>
              <w:jc w:val="both"/>
            </w:pPr>
          </w:p>
        </w:tc>
        <w:tc>
          <w:tcPr>
            <w:tcW w:w="2613" w:type="dxa"/>
          </w:tcPr>
          <w:p w14:paraId="07C3269F" w14:textId="77777777" w:rsidR="00622620" w:rsidRDefault="00622620" w:rsidP="00DF456F">
            <w:pPr>
              <w:widowControl/>
              <w:jc w:val="both"/>
            </w:pPr>
          </w:p>
        </w:tc>
        <w:tc>
          <w:tcPr>
            <w:tcW w:w="2613" w:type="dxa"/>
          </w:tcPr>
          <w:p w14:paraId="64AD5995" w14:textId="77777777" w:rsidR="00622620" w:rsidRDefault="00622620" w:rsidP="00DF456F">
            <w:pPr>
              <w:widowControl/>
              <w:jc w:val="both"/>
            </w:pPr>
          </w:p>
        </w:tc>
      </w:tr>
      <w:tr w:rsidR="00622620" w14:paraId="1D66742A" w14:textId="77777777" w:rsidTr="00297824">
        <w:trPr>
          <w:cantSplit/>
          <w:jc w:val="center"/>
        </w:trPr>
        <w:tc>
          <w:tcPr>
            <w:tcW w:w="1737" w:type="dxa"/>
            <w:tcBorders>
              <w:top w:val="nil"/>
              <w:bottom w:val="single" w:sz="4" w:space="0" w:color="auto"/>
            </w:tcBorders>
            <w:shd w:val="clear" w:color="auto" w:fill="D9D9D9" w:themeFill="background1" w:themeFillShade="D9"/>
          </w:tcPr>
          <w:p w14:paraId="1F51806E" w14:textId="77777777" w:rsidR="00622620" w:rsidRDefault="00622620" w:rsidP="00EB3A07">
            <w:pPr>
              <w:widowControl/>
              <w:jc w:val="center"/>
            </w:pPr>
            <w:r>
              <w:t>Price Agency</w:t>
            </w:r>
          </w:p>
        </w:tc>
        <w:tc>
          <w:tcPr>
            <w:tcW w:w="2613" w:type="dxa"/>
          </w:tcPr>
          <w:p w14:paraId="14B8B98E" w14:textId="77777777" w:rsidR="00622620" w:rsidRDefault="00622620" w:rsidP="00DF456F">
            <w:pPr>
              <w:widowControl/>
              <w:jc w:val="both"/>
            </w:pPr>
          </w:p>
        </w:tc>
        <w:tc>
          <w:tcPr>
            <w:tcW w:w="2613" w:type="dxa"/>
          </w:tcPr>
          <w:p w14:paraId="0DB33BE7" w14:textId="77777777" w:rsidR="00622620" w:rsidRDefault="00622620" w:rsidP="00DF456F">
            <w:pPr>
              <w:widowControl/>
              <w:jc w:val="both"/>
            </w:pPr>
          </w:p>
        </w:tc>
        <w:tc>
          <w:tcPr>
            <w:tcW w:w="2613" w:type="dxa"/>
          </w:tcPr>
          <w:p w14:paraId="300DD30D" w14:textId="77777777" w:rsidR="00622620" w:rsidRDefault="00622620" w:rsidP="00DF456F">
            <w:pPr>
              <w:widowControl/>
              <w:jc w:val="both"/>
            </w:pPr>
          </w:p>
        </w:tc>
      </w:tr>
      <w:tr w:rsidR="00622620" w14:paraId="1F6B3276" w14:textId="77777777" w:rsidTr="00297824">
        <w:trPr>
          <w:cantSplit/>
          <w:jc w:val="center"/>
        </w:trPr>
        <w:tc>
          <w:tcPr>
            <w:tcW w:w="1737" w:type="dxa"/>
            <w:tcBorders>
              <w:top w:val="single" w:sz="4" w:space="0" w:color="auto"/>
              <w:bottom w:val="single" w:sz="4" w:space="0" w:color="auto"/>
            </w:tcBorders>
            <w:shd w:val="clear" w:color="auto" w:fill="D9D9D9" w:themeFill="background1" w:themeFillShade="D9"/>
          </w:tcPr>
          <w:p w14:paraId="7E832BF2" w14:textId="77777777" w:rsidR="00622620" w:rsidRDefault="00622620" w:rsidP="00EB3A07">
            <w:pPr>
              <w:widowControl/>
              <w:jc w:val="center"/>
            </w:pPr>
            <w:r w:rsidRPr="00D8667C">
              <w:t>Proposition</w:t>
            </w:r>
          </w:p>
        </w:tc>
        <w:tc>
          <w:tcPr>
            <w:tcW w:w="2613" w:type="dxa"/>
          </w:tcPr>
          <w:p w14:paraId="0939E811" w14:textId="77777777" w:rsidR="00622620" w:rsidRDefault="00622620" w:rsidP="00DF456F">
            <w:pPr>
              <w:widowControl/>
              <w:jc w:val="both"/>
            </w:pPr>
          </w:p>
        </w:tc>
        <w:tc>
          <w:tcPr>
            <w:tcW w:w="2613" w:type="dxa"/>
          </w:tcPr>
          <w:p w14:paraId="0D887F1D" w14:textId="77777777" w:rsidR="00622620" w:rsidRDefault="00622620" w:rsidP="00DF456F">
            <w:pPr>
              <w:widowControl/>
              <w:jc w:val="both"/>
            </w:pPr>
          </w:p>
        </w:tc>
        <w:tc>
          <w:tcPr>
            <w:tcW w:w="2613" w:type="dxa"/>
          </w:tcPr>
          <w:p w14:paraId="48813215" w14:textId="77777777" w:rsidR="00622620" w:rsidRDefault="00622620" w:rsidP="00DF456F">
            <w:pPr>
              <w:widowControl/>
              <w:jc w:val="both"/>
            </w:pPr>
          </w:p>
        </w:tc>
      </w:tr>
    </w:tbl>
    <w:p w14:paraId="2F59F7B4" w14:textId="77777777" w:rsidR="00622620" w:rsidRDefault="00622620" w:rsidP="00C011B8"/>
    <w:p w14:paraId="4217138A" w14:textId="77777777" w:rsidR="00622620" w:rsidRDefault="00622620" w:rsidP="00622620">
      <w:pPr>
        <w:pStyle w:val="Heading3"/>
        <w:widowControl/>
      </w:pPr>
      <w:bookmarkStart w:id="22" w:name="_Toc481480866"/>
      <w:r w:rsidRPr="00D8667C">
        <w:t>New</w:t>
      </w:r>
      <w:bookmarkEnd w:id="22"/>
    </w:p>
    <w:p w14:paraId="0A556D7A" w14:textId="77777777" w:rsidR="00D62A7A" w:rsidRDefault="00D62A7A" w:rsidP="00D62A7A"/>
    <w:p w14:paraId="0A559AB8" w14:textId="0EF9A012" w:rsidR="00D62A7A" w:rsidRDefault="00E45BC1" w:rsidP="00D62A7A">
      <w:pPr>
        <w:widowControl/>
      </w:pPr>
      <w:r>
        <w:t>As we consider</w:t>
      </w:r>
      <w:r w:rsidR="00D62A7A">
        <w:t xml:space="preserve"> our new strategies, our agency should focus on those that link to our primary customer.</w:t>
      </w:r>
      <w:r w:rsidR="00D62A7A">
        <w:rPr>
          <w:rStyle w:val="EndnoteReference"/>
        </w:rPr>
        <w:endnoteReference w:id="9"/>
      </w:r>
      <w:r w:rsidR="00D62A7A">
        <w:t xml:space="preserve"> Furthermore, operational strategies</w:t>
      </w:r>
      <w:r w:rsidR="00934A92">
        <w:t xml:space="preserve"> – </w:t>
      </w:r>
      <w:r w:rsidR="00D62A7A">
        <w:t>or internal strategies (e.g. strategies that benefit our employees or create sustainable growth) must reach beyond operational effectiveness and create a unique and valuable position.</w:t>
      </w:r>
      <w:r w:rsidR="00D62A7A">
        <w:rPr>
          <w:rStyle w:val="EndnoteReference"/>
        </w:rPr>
        <w:endnoteReference w:id="10"/>
      </w:r>
      <w:r w:rsidR="00D62A7A">
        <w:t xml:space="preserve"> We must always ask ourselves, “</w:t>
      </w:r>
      <w:r w:rsidR="005E3DB6">
        <w:t>W</w:t>
      </w:r>
      <w:r w:rsidR="00D62A7A">
        <w:t xml:space="preserve">hat will support our newly created vision?” </w:t>
      </w:r>
    </w:p>
    <w:p w14:paraId="111D3D91" w14:textId="77777777" w:rsidR="00D62A7A" w:rsidRDefault="00D62A7A" w:rsidP="00D62A7A">
      <w:pPr>
        <w:widowControl/>
      </w:pPr>
    </w:p>
    <w:p w14:paraId="29CFAA69" w14:textId="197E7CE0" w:rsidR="00D62A7A" w:rsidRDefault="00D62A7A" w:rsidP="00D62A7A">
      <w:pPr>
        <w:widowControl/>
        <w:rPr>
          <w:rFonts w:cs="Arial"/>
        </w:rPr>
      </w:pPr>
      <w:r>
        <w:rPr>
          <w:rFonts w:cs="Arial"/>
        </w:rPr>
        <w:t>The new strategies</w:t>
      </w:r>
      <w:r w:rsidR="00E45BC1">
        <w:rPr>
          <w:rFonts w:cs="Arial"/>
        </w:rPr>
        <w:t xml:space="preserve"> listed below</w:t>
      </w:r>
      <w:r>
        <w:rPr>
          <w:rFonts w:cs="Arial"/>
        </w:rPr>
        <w:t xml:space="preserve"> </w:t>
      </w:r>
      <w:r w:rsidR="00E45BC1">
        <w:rPr>
          <w:rFonts w:cs="Arial"/>
        </w:rPr>
        <w:t>support our</w:t>
      </w:r>
      <w:r>
        <w:rPr>
          <w:rFonts w:cs="Arial"/>
        </w:rPr>
        <w:t xml:space="preserve"> coveted future,</w:t>
      </w:r>
      <w:r w:rsidR="00E45BC1">
        <w:rPr>
          <w:rFonts w:cs="Arial"/>
        </w:rPr>
        <w:t xml:space="preserve"> elaborate our plan (how we will accomplish </w:t>
      </w:r>
      <w:r w:rsidR="00452AD2">
        <w:rPr>
          <w:rFonts w:cs="Arial"/>
        </w:rPr>
        <w:t>it</w:t>
      </w:r>
      <w:r w:rsidR="00E45BC1">
        <w:rPr>
          <w:rFonts w:cs="Arial"/>
        </w:rPr>
        <w:t>),</w:t>
      </w:r>
      <w:r>
        <w:rPr>
          <w:rFonts w:cs="Arial"/>
        </w:rPr>
        <w:t xml:space="preserve"> and potentially create a competitively unique and valuable position:</w:t>
      </w:r>
    </w:p>
    <w:p w14:paraId="5AE85348" w14:textId="3096CFFA" w:rsidR="00F17233" w:rsidRDefault="00F17233" w:rsidP="00D62A7A">
      <w:pPr>
        <w:widowControl/>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752"/>
        <w:gridCol w:w="2608"/>
        <w:gridCol w:w="2608"/>
        <w:gridCol w:w="2608"/>
      </w:tblGrid>
      <w:tr w:rsidR="00AB76ED" w14:paraId="2FA2302E" w14:textId="77777777" w:rsidTr="00DF456F">
        <w:trPr>
          <w:cantSplit/>
          <w:tblHeader/>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B46C6E" w14:textId="277E454C" w:rsidR="00AB76ED" w:rsidRDefault="00D27147" w:rsidP="00AB76ED">
            <w:pPr>
              <w:widowControl/>
              <w:jc w:val="center"/>
            </w:pPr>
            <w:r>
              <w:rPr>
                <w:rFonts w:cs="Arial"/>
              </w:rPr>
              <w:t>Strategy</w:t>
            </w:r>
          </w:p>
        </w:tc>
        <w:tc>
          <w:tcPr>
            <w:tcW w:w="2574" w:type="dxa"/>
            <w:tcBorders>
              <w:left w:val="single" w:sz="4" w:space="0" w:color="auto"/>
            </w:tcBorders>
            <w:shd w:val="clear" w:color="auto" w:fill="D9D9D9" w:themeFill="background1" w:themeFillShade="D9"/>
          </w:tcPr>
          <w:p w14:paraId="7AB08D4D" w14:textId="6A4A98EA" w:rsidR="00AB76ED" w:rsidRDefault="00AB76ED" w:rsidP="00AB76ED">
            <w:pPr>
              <w:widowControl/>
              <w:jc w:val="center"/>
            </w:pPr>
            <w:r w:rsidRPr="00F17233">
              <w:rPr>
                <w:rFonts w:cs="Arial"/>
              </w:rPr>
              <w:t>Festival</w:t>
            </w:r>
          </w:p>
        </w:tc>
        <w:tc>
          <w:tcPr>
            <w:tcW w:w="2574" w:type="dxa"/>
            <w:shd w:val="clear" w:color="auto" w:fill="D9D9D9" w:themeFill="background1" w:themeFillShade="D9"/>
          </w:tcPr>
          <w:p w14:paraId="6229BEE7" w14:textId="4AD944A4" w:rsidR="00AB76ED" w:rsidRDefault="00AB76ED" w:rsidP="00AB76ED">
            <w:pPr>
              <w:widowControl/>
              <w:jc w:val="center"/>
            </w:pPr>
            <w:r w:rsidRPr="00F17233">
              <w:rPr>
                <w:rFonts w:cs="Arial"/>
              </w:rPr>
              <w:t>Student Matinees</w:t>
            </w:r>
          </w:p>
        </w:tc>
        <w:tc>
          <w:tcPr>
            <w:tcW w:w="2574" w:type="dxa"/>
            <w:shd w:val="clear" w:color="auto" w:fill="D9D9D9" w:themeFill="background1" w:themeFillShade="D9"/>
          </w:tcPr>
          <w:p w14:paraId="768D8E8A" w14:textId="0C2B162E" w:rsidR="00AB76ED" w:rsidRDefault="00AB76ED" w:rsidP="00AB76ED">
            <w:pPr>
              <w:widowControl/>
              <w:jc w:val="center"/>
            </w:pPr>
            <w:r w:rsidRPr="00F17233">
              <w:rPr>
                <w:rFonts w:cs="Arial"/>
              </w:rPr>
              <w:t>New Facility</w:t>
            </w:r>
          </w:p>
        </w:tc>
      </w:tr>
      <w:tr w:rsidR="00AB76ED" w14:paraId="3F92954F" w14:textId="77777777" w:rsidTr="00DF456F">
        <w:trPr>
          <w:cantSplit/>
          <w:jc w:val="center"/>
        </w:trPr>
        <w:tc>
          <w:tcPr>
            <w:tcW w:w="1728" w:type="dxa"/>
            <w:tcBorders>
              <w:top w:val="single" w:sz="4" w:space="0" w:color="auto"/>
              <w:bottom w:val="single" w:sz="4" w:space="0" w:color="auto"/>
            </w:tcBorders>
            <w:shd w:val="clear" w:color="auto" w:fill="D9D9D9" w:themeFill="background1" w:themeFillShade="D9"/>
          </w:tcPr>
          <w:p w14:paraId="7C1F2BD9" w14:textId="23F0BD4A" w:rsidR="00AB76ED" w:rsidRDefault="00AB76ED" w:rsidP="00AB76ED">
            <w:pPr>
              <w:widowControl/>
              <w:jc w:val="center"/>
            </w:pPr>
            <w:r w:rsidRPr="00F17233">
              <w:rPr>
                <w:rFonts w:cs="Arial"/>
              </w:rPr>
              <w:t>People</w:t>
            </w:r>
          </w:p>
        </w:tc>
        <w:tc>
          <w:tcPr>
            <w:tcW w:w="2574" w:type="dxa"/>
          </w:tcPr>
          <w:p w14:paraId="52E22D8D" w14:textId="659A7C59" w:rsidR="00AB76ED" w:rsidRDefault="00AB76ED" w:rsidP="00AB76ED">
            <w:pPr>
              <w:widowControl/>
            </w:pPr>
            <w:r w:rsidRPr="00F17233">
              <w:rPr>
                <w:rFonts w:cs="Arial"/>
              </w:rPr>
              <w:t>Families and culture-seekers</w:t>
            </w:r>
          </w:p>
        </w:tc>
        <w:tc>
          <w:tcPr>
            <w:tcW w:w="2574" w:type="dxa"/>
          </w:tcPr>
          <w:p w14:paraId="49FA4EAB" w14:textId="72A15292" w:rsidR="00AB76ED" w:rsidRDefault="00AB76ED" w:rsidP="00AB76ED">
            <w:pPr>
              <w:widowControl/>
            </w:pPr>
            <w:r w:rsidRPr="00F17233">
              <w:rPr>
                <w:rFonts w:cs="Arial"/>
              </w:rPr>
              <w:t>Students</w:t>
            </w:r>
          </w:p>
        </w:tc>
        <w:tc>
          <w:tcPr>
            <w:tcW w:w="2574" w:type="dxa"/>
          </w:tcPr>
          <w:p w14:paraId="22A8C4CC" w14:textId="31E9AEFD" w:rsidR="00AB76ED" w:rsidRDefault="00AB76ED" w:rsidP="00AB76ED">
            <w:pPr>
              <w:widowControl/>
            </w:pPr>
            <w:r w:rsidRPr="00F17233">
              <w:rPr>
                <w:rFonts w:cs="Arial"/>
              </w:rPr>
              <w:t>Funders</w:t>
            </w:r>
            <w:r w:rsidRPr="00F17233">
              <w:rPr>
                <w:rFonts w:cs="Arial"/>
              </w:rPr>
              <w:br/>
            </w:r>
            <w:r w:rsidRPr="00F17233">
              <w:rPr>
                <w:rFonts w:cs="Arial"/>
                <w:szCs w:val="16"/>
              </w:rPr>
              <w:t>(Individuals, corporations, and foundations)</w:t>
            </w:r>
          </w:p>
        </w:tc>
      </w:tr>
      <w:tr w:rsidR="00AB76ED" w14:paraId="1547CA26" w14:textId="77777777" w:rsidTr="00DF456F">
        <w:trPr>
          <w:cantSplit/>
          <w:jc w:val="center"/>
        </w:trPr>
        <w:tc>
          <w:tcPr>
            <w:tcW w:w="1728" w:type="dxa"/>
            <w:tcBorders>
              <w:top w:val="single" w:sz="4" w:space="0" w:color="auto"/>
              <w:bottom w:val="single" w:sz="4" w:space="0" w:color="auto"/>
            </w:tcBorders>
            <w:shd w:val="clear" w:color="auto" w:fill="D9D9D9" w:themeFill="background1" w:themeFillShade="D9"/>
          </w:tcPr>
          <w:p w14:paraId="7576D14F" w14:textId="0CBE54F6" w:rsidR="00AB76ED" w:rsidRDefault="00AB76ED" w:rsidP="00AB76ED">
            <w:pPr>
              <w:widowControl/>
              <w:jc w:val="center"/>
            </w:pPr>
            <w:r w:rsidRPr="00F17233">
              <w:rPr>
                <w:rFonts w:cs="Arial"/>
              </w:rPr>
              <w:t>Product</w:t>
            </w:r>
          </w:p>
        </w:tc>
        <w:tc>
          <w:tcPr>
            <w:tcW w:w="2574" w:type="dxa"/>
          </w:tcPr>
          <w:p w14:paraId="6A48CD31" w14:textId="7CCE17D6" w:rsidR="00AB76ED" w:rsidRDefault="00AB76ED" w:rsidP="00AB76ED">
            <w:pPr>
              <w:widowControl/>
            </w:pPr>
            <w:r w:rsidRPr="00F17233">
              <w:rPr>
                <w:rFonts w:cs="Arial"/>
              </w:rPr>
              <w:t>Access to culture by taking performances outdoors</w:t>
            </w:r>
          </w:p>
        </w:tc>
        <w:tc>
          <w:tcPr>
            <w:tcW w:w="2574" w:type="dxa"/>
          </w:tcPr>
          <w:p w14:paraId="05F4B6A2" w14:textId="09756EF9" w:rsidR="00AB76ED" w:rsidRDefault="00AB76ED" w:rsidP="00AB76ED">
            <w:pPr>
              <w:widowControl/>
            </w:pPr>
            <w:r w:rsidRPr="00F17233">
              <w:rPr>
                <w:rFonts w:cs="Arial"/>
              </w:rPr>
              <w:t>Amplify teacher lesson plans through live storytelling</w:t>
            </w:r>
          </w:p>
        </w:tc>
        <w:tc>
          <w:tcPr>
            <w:tcW w:w="2574" w:type="dxa"/>
          </w:tcPr>
          <w:p w14:paraId="180F1290" w14:textId="792EEE3E" w:rsidR="00AB76ED" w:rsidRDefault="00AB76ED" w:rsidP="00AB76ED">
            <w:pPr>
              <w:widowControl/>
            </w:pPr>
            <w:r w:rsidRPr="00F17233">
              <w:rPr>
                <w:rFonts w:cs="Arial"/>
              </w:rPr>
              <w:t>Making history through a worthwhile investment</w:t>
            </w:r>
          </w:p>
        </w:tc>
      </w:tr>
      <w:tr w:rsidR="00AB76ED" w14:paraId="45BD4699" w14:textId="77777777" w:rsidTr="00DF456F">
        <w:trPr>
          <w:cantSplit/>
          <w:jc w:val="center"/>
        </w:trPr>
        <w:tc>
          <w:tcPr>
            <w:tcW w:w="1728" w:type="dxa"/>
            <w:tcBorders>
              <w:top w:val="single" w:sz="4" w:space="0" w:color="auto"/>
              <w:bottom w:val="nil"/>
            </w:tcBorders>
            <w:shd w:val="clear" w:color="auto" w:fill="D9D9D9" w:themeFill="background1" w:themeFillShade="D9"/>
          </w:tcPr>
          <w:p w14:paraId="7E22D13E" w14:textId="18DCB561" w:rsidR="00AB76ED" w:rsidRDefault="00AB76ED" w:rsidP="00AB76ED">
            <w:pPr>
              <w:widowControl/>
              <w:jc w:val="center"/>
            </w:pPr>
            <w:r w:rsidRPr="00F17233">
              <w:rPr>
                <w:rFonts w:cs="Arial"/>
              </w:rPr>
              <w:t>Price Client</w:t>
            </w:r>
          </w:p>
        </w:tc>
        <w:tc>
          <w:tcPr>
            <w:tcW w:w="2574" w:type="dxa"/>
          </w:tcPr>
          <w:p w14:paraId="18C235A1" w14:textId="66271A09" w:rsidR="00AB76ED" w:rsidRDefault="00AB76ED" w:rsidP="00AB76ED">
            <w:pPr>
              <w:widowControl/>
            </w:pPr>
            <w:r w:rsidRPr="00F17233">
              <w:rPr>
                <w:rFonts w:cs="Arial"/>
              </w:rPr>
              <w:t>Economic value</w:t>
            </w:r>
          </w:p>
        </w:tc>
        <w:tc>
          <w:tcPr>
            <w:tcW w:w="2574" w:type="dxa"/>
          </w:tcPr>
          <w:p w14:paraId="6D902FF0" w14:textId="051EB645" w:rsidR="00AB76ED" w:rsidRDefault="00AB76ED" w:rsidP="00AB76ED">
            <w:pPr>
              <w:widowControl/>
            </w:pPr>
            <w:r w:rsidRPr="00F17233">
              <w:rPr>
                <w:rFonts w:cs="Arial"/>
              </w:rPr>
              <w:t>Competition based</w:t>
            </w:r>
          </w:p>
        </w:tc>
        <w:tc>
          <w:tcPr>
            <w:tcW w:w="2574" w:type="dxa"/>
          </w:tcPr>
          <w:p w14:paraId="4F8BEAD8" w14:textId="0643373B" w:rsidR="00AB76ED" w:rsidRDefault="00AB76ED" w:rsidP="00AB76ED">
            <w:pPr>
              <w:widowControl/>
            </w:pPr>
            <w:r w:rsidRPr="00F17233">
              <w:rPr>
                <w:rFonts w:cs="Arial"/>
              </w:rPr>
              <w:t>Economic value</w:t>
            </w:r>
          </w:p>
        </w:tc>
      </w:tr>
      <w:tr w:rsidR="00AB76ED" w14:paraId="7691D0CB" w14:textId="77777777" w:rsidTr="00DF456F">
        <w:trPr>
          <w:cantSplit/>
          <w:jc w:val="center"/>
        </w:trPr>
        <w:tc>
          <w:tcPr>
            <w:tcW w:w="1728" w:type="dxa"/>
            <w:tcBorders>
              <w:top w:val="nil"/>
              <w:bottom w:val="single" w:sz="4" w:space="0" w:color="auto"/>
            </w:tcBorders>
            <w:shd w:val="clear" w:color="auto" w:fill="D9D9D9" w:themeFill="background1" w:themeFillShade="D9"/>
          </w:tcPr>
          <w:p w14:paraId="094A252A" w14:textId="3A1C1395" w:rsidR="00AB76ED" w:rsidRDefault="00AB76ED" w:rsidP="00AB76ED">
            <w:pPr>
              <w:widowControl/>
              <w:jc w:val="center"/>
            </w:pPr>
            <w:r w:rsidRPr="00F17233">
              <w:rPr>
                <w:rFonts w:cs="Arial"/>
              </w:rPr>
              <w:t>Price Agency</w:t>
            </w:r>
          </w:p>
        </w:tc>
        <w:tc>
          <w:tcPr>
            <w:tcW w:w="2574" w:type="dxa"/>
          </w:tcPr>
          <w:p w14:paraId="7C807DF7" w14:textId="6228060E" w:rsidR="00AB76ED" w:rsidRDefault="00AB76ED" w:rsidP="00AB76ED">
            <w:pPr>
              <w:widowControl/>
            </w:pPr>
            <w:r w:rsidRPr="00F17233">
              <w:rPr>
                <w:rFonts w:cs="Arial"/>
              </w:rPr>
              <w:t>High</w:t>
            </w:r>
          </w:p>
        </w:tc>
        <w:tc>
          <w:tcPr>
            <w:tcW w:w="2574" w:type="dxa"/>
          </w:tcPr>
          <w:p w14:paraId="686D7865" w14:textId="347D3981" w:rsidR="00AB76ED" w:rsidRDefault="00AB76ED" w:rsidP="00AB76ED">
            <w:pPr>
              <w:widowControl/>
            </w:pPr>
            <w:r w:rsidRPr="00F17233">
              <w:rPr>
                <w:rFonts w:cs="Arial"/>
              </w:rPr>
              <w:t>Moderate</w:t>
            </w:r>
          </w:p>
        </w:tc>
        <w:tc>
          <w:tcPr>
            <w:tcW w:w="2574" w:type="dxa"/>
          </w:tcPr>
          <w:p w14:paraId="4AB0AAB5" w14:textId="4313CB5A" w:rsidR="00AB76ED" w:rsidRDefault="00AB76ED" w:rsidP="00AB76ED">
            <w:pPr>
              <w:widowControl/>
            </w:pPr>
            <w:r w:rsidRPr="00F17233">
              <w:rPr>
                <w:rFonts w:cs="Arial"/>
              </w:rPr>
              <w:t>Very High</w:t>
            </w:r>
          </w:p>
        </w:tc>
      </w:tr>
      <w:tr w:rsidR="00AB76ED" w14:paraId="4DB28773" w14:textId="77777777" w:rsidTr="00DF456F">
        <w:trPr>
          <w:cantSplit/>
          <w:jc w:val="center"/>
        </w:trPr>
        <w:tc>
          <w:tcPr>
            <w:tcW w:w="1728" w:type="dxa"/>
            <w:tcBorders>
              <w:top w:val="single" w:sz="4" w:space="0" w:color="auto"/>
              <w:bottom w:val="single" w:sz="4" w:space="0" w:color="auto"/>
            </w:tcBorders>
            <w:shd w:val="clear" w:color="auto" w:fill="D9D9D9" w:themeFill="background1" w:themeFillShade="D9"/>
          </w:tcPr>
          <w:p w14:paraId="5304034A" w14:textId="1775CABD" w:rsidR="00AB76ED" w:rsidRDefault="00AB76ED" w:rsidP="00AB76ED">
            <w:pPr>
              <w:widowControl/>
              <w:jc w:val="center"/>
            </w:pPr>
            <w:r w:rsidRPr="00F17233">
              <w:rPr>
                <w:rFonts w:cs="Arial"/>
              </w:rPr>
              <w:t>Proposition</w:t>
            </w:r>
          </w:p>
        </w:tc>
        <w:tc>
          <w:tcPr>
            <w:tcW w:w="2574" w:type="dxa"/>
          </w:tcPr>
          <w:p w14:paraId="5BFF1E59" w14:textId="1CEF7C38" w:rsidR="00AB76ED" w:rsidRDefault="00AB76ED" w:rsidP="00AB76ED">
            <w:pPr>
              <w:widowControl/>
            </w:pPr>
            <w:r w:rsidRPr="00F17233">
              <w:rPr>
                <w:rFonts w:cs="Arial"/>
              </w:rPr>
              <w:t>Low-cost and highly accessible</w:t>
            </w:r>
          </w:p>
        </w:tc>
        <w:tc>
          <w:tcPr>
            <w:tcW w:w="2574" w:type="dxa"/>
          </w:tcPr>
          <w:p w14:paraId="653C2ED2" w14:textId="2A7D35BB" w:rsidR="00AB76ED" w:rsidRDefault="00AB76ED" w:rsidP="00AB76ED">
            <w:pPr>
              <w:widowControl/>
            </w:pPr>
            <w:r w:rsidRPr="00F17233">
              <w:rPr>
                <w:rFonts w:cs="Arial"/>
              </w:rPr>
              <w:t>Uniquely aligning with CPS history curriculum</w:t>
            </w:r>
          </w:p>
        </w:tc>
        <w:tc>
          <w:tcPr>
            <w:tcW w:w="2574" w:type="dxa"/>
          </w:tcPr>
          <w:p w14:paraId="50DD1D1B" w14:textId="2083020E" w:rsidR="00AB76ED" w:rsidRDefault="00AB76ED" w:rsidP="00AB76ED">
            <w:pPr>
              <w:widowControl/>
            </w:pPr>
            <w:r w:rsidRPr="00F17233">
              <w:rPr>
                <w:rFonts w:cs="Arial"/>
              </w:rPr>
              <w:t>A space worthy of the theatre’s artistry</w:t>
            </w:r>
          </w:p>
        </w:tc>
      </w:tr>
      <w:tr w:rsidR="00AB76ED" w14:paraId="4BDDAEA9" w14:textId="77777777" w:rsidTr="00DF456F">
        <w:trPr>
          <w:cantSplit/>
          <w:jc w:val="center"/>
        </w:trPr>
        <w:tc>
          <w:tcPr>
            <w:tcW w:w="1728" w:type="dxa"/>
            <w:tcBorders>
              <w:top w:val="single" w:sz="4" w:space="0" w:color="auto"/>
              <w:bottom w:val="single" w:sz="4" w:space="0" w:color="auto"/>
            </w:tcBorders>
            <w:shd w:val="clear" w:color="auto" w:fill="D9D9D9" w:themeFill="background1" w:themeFillShade="D9"/>
          </w:tcPr>
          <w:p w14:paraId="55031D2B" w14:textId="60EFDF29" w:rsidR="00AB76ED" w:rsidRPr="00D8667C" w:rsidRDefault="00AB76ED" w:rsidP="00AB76ED">
            <w:pPr>
              <w:widowControl/>
              <w:jc w:val="center"/>
            </w:pPr>
            <w:r w:rsidRPr="00F17233">
              <w:rPr>
                <w:rFonts w:cs="Arial"/>
              </w:rPr>
              <w:lastRenderedPageBreak/>
              <w:t>Plan</w:t>
            </w:r>
          </w:p>
        </w:tc>
        <w:tc>
          <w:tcPr>
            <w:tcW w:w="2574" w:type="dxa"/>
          </w:tcPr>
          <w:p w14:paraId="6D511C55" w14:textId="77777777" w:rsidR="00AB76ED" w:rsidRPr="00F17233" w:rsidRDefault="00AB76ED" w:rsidP="007F7401">
            <w:pPr>
              <w:pStyle w:val="ListParagraph"/>
              <w:widowControl/>
              <w:numPr>
                <w:ilvl w:val="0"/>
                <w:numId w:val="33"/>
              </w:numPr>
              <w:ind w:left="216" w:hanging="216"/>
              <w:rPr>
                <w:rFonts w:cs="Arial"/>
              </w:rPr>
            </w:pPr>
            <w:r w:rsidRPr="00F17233">
              <w:rPr>
                <w:rFonts w:cs="Arial"/>
              </w:rPr>
              <w:t xml:space="preserve">Partner with Chicago Park District and Department of Cultural Affairs </w:t>
            </w:r>
            <w:r w:rsidRPr="00F17233">
              <w:rPr>
                <w:rFonts w:cs="Arial"/>
                <w:szCs w:val="16"/>
              </w:rPr>
              <w:br/>
              <w:t>(By 1/1/2019)</w:t>
            </w:r>
          </w:p>
          <w:p w14:paraId="5BB8CD0F" w14:textId="77777777" w:rsidR="00AB76ED" w:rsidRPr="00F17233" w:rsidRDefault="00AB76ED" w:rsidP="007F7401">
            <w:pPr>
              <w:pStyle w:val="ListParagraph"/>
              <w:widowControl/>
              <w:numPr>
                <w:ilvl w:val="0"/>
                <w:numId w:val="33"/>
              </w:numPr>
              <w:ind w:left="216" w:hanging="216"/>
              <w:rPr>
                <w:rFonts w:cs="Arial"/>
              </w:rPr>
            </w:pPr>
            <w:r w:rsidRPr="00F17233">
              <w:rPr>
                <w:rFonts w:cs="Arial"/>
              </w:rPr>
              <w:t xml:space="preserve">Conduct site visits to determine location </w:t>
            </w:r>
            <w:r w:rsidRPr="00F17233">
              <w:rPr>
                <w:rFonts w:cs="Arial"/>
                <w:szCs w:val="16"/>
              </w:rPr>
              <w:br/>
              <w:t>(By 4/1/2019)</w:t>
            </w:r>
          </w:p>
          <w:p w14:paraId="5B9F8CBE" w14:textId="77777777" w:rsidR="00AB76ED" w:rsidRPr="00F17233" w:rsidRDefault="00AB76ED" w:rsidP="007F7401">
            <w:pPr>
              <w:pStyle w:val="ListParagraph"/>
              <w:widowControl/>
              <w:numPr>
                <w:ilvl w:val="0"/>
                <w:numId w:val="33"/>
              </w:numPr>
              <w:ind w:left="216" w:hanging="216"/>
              <w:rPr>
                <w:rFonts w:cs="Arial"/>
              </w:rPr>
            </w:pPr>
            <w:r w:rsidRPr="00F17233">
              <w:rPr>
                <w:rFonts w:cs="Arial"/>
              </w:rPr>
              <w:t>Establish creative team to curate productions, events, and programming</w:t>
            </w:r>
            <w:r w:rsidRPr="00F17233">
              <w:rPr>
                <w:rFonts w:cs="Arial"/>
              </w:rPr>
              <w:br/>
            </w:r>
            <w:r w:rsidRPr="00F17233">
              <w:rPr>
                <w:rFonts w:cs="Arial"/>
                <w:szCs w:val="16"/>
              </w:rPr>
              <w:t>(By 3/1/2020)</w:t>
            </w:r>
            <w:r w:rsidRPr="00F17233">
              <w:rPr>
                <w:rFonts w:cs="Arial"/>
                <w:szCs w:val="16"/>
              </w:rPr>
              <w:br/>
            </w:r>
            <w:r w:rsidRPr="00F17233">
              <w:rPr>
                <w:rFonts w:cs="Arial"/>
              </w:rPr>
              <w:t>Create outreach team to build new family audience</w:t>
            </w:r>
            <w:r w:rsidRPr="00F17233">
              <w:rPr>
                <w:rFonts w:cs="Arial"/>
              </w:rPr>
              <w:br/>
            </w:r>
            <w:r w:rsidRPr="00F17233">
              <w:rPr>
                <w:rFonts w:cs="Arial"/>
                <w:szCs w:val="16"/>
              </w:rPr>
              <w:t>(By 3/1/2021)</w:t>
            </w:r>
          </w:p>
          <w:p w14:paraId="7382E504" w14:textId="12E73C21" w:rsidR="00AB76ED" w:rsidRDefault="00AB76ED" w:rsidP="007F7401">
            <w:pPr>
              <w:widowControl/>
              <w:numPr>
                <w:ilvl w:val="0"/>
                <w:numId w:val="33"/>
              </w:numPr>
              <w:ind w:left="216" w:hanging="216"/>
            </w:pPr>
            <w:r w:rsidRPr="00F17233">
              <w:rPr>
                <w:rFonts w:cs="Arial"/>
              </w:rPr>
              <w:t>Publicize through paid and free media outlets</w:t>
            </w:r>
            <w:r w:rsidRPr="00F17233">
              <w:rPr>
                <w:rFonts w:cs="Arial"/>
              </w:rPr>
              <w:br/>
            </w:r>
            <w:r w:rsidRPr="00F17233">
              <w:rPr>
                <w:rFonts w:cs="Arial"/>
                <w:szCs w:val="16"/>
              </w:rPr>
              <w:t>(By 4/1/2021)</w:t>
            </w:r>
          </w:p>
        </w:tc>
        <w:tc>
          <w:tcPr>
            <w:tcW w:w="2574" w:type="dxa"/>
          </w:tcPr>
          <w:p w14:paraId="4BFA6F11" w14:textId="77777777" w:rsidR="00AB76ED" w:rsidRPr="00F17233" w:rsidRDefault="00AB76ED" w:rsidP="007F7401">
            <w:pPr>
              <w:pStyle w:val="ListParagraph"/>
              <w:widowControl/>
              <w:numPr>
                <w:ilvl w:val="0"/>
                <w:numId w:val="33"/>
              </w:numPr>
              <w:ind w:left="216" w:hanging="216"/>
              <w:rPr>
                <w:rFonts w:cs="Arial"/>
              </w:rPr>
            </w:pPr>
            <w:r w:rsidRPr="00F17233">
              <w:rPr>
                <w:rFonts w:cs="Arial"/>
              </w:rPr>
              <w:t>Develop a corporate sponsorship and foundation strategy</w:t>
            </w:r>
            <w:r w:rsidRPr="00F17233">
              <w:rPr>
                <w:rFonts w:cs="Arial"/>
              </w:rPr>
              <w:br/>
            </w:r>
            <w:r w:rsidRPr="00F17233">
              <w:rPr>
                <w:rFonts w:cs="Arial"/>
                <w:szCs w:val="16"/>
              </w:rPr>
              <w:t>(By 6/1/2015)</w:t>
            </w:r>
          </w:p>
          <w:p w14:paraId="6183B80A" w14:textId="77777777" w:rsidR="00AB76ED" w:rsidRPr="00F17233" w:rsidRDefault="00AB76ED" w:rsidP="007F7401">
            <w:pPr>
              <w:pStyle w:val="ListParagraph"/>
              <w:widowControl/>
              <w:numPr>
                <w:ilvl w:val="0"/>
                <w:numId w:val="33"/>
              </w:numPr>
              <w:ind w:left="216" w:hanging="216"/>
              <w:rPr>
                <w:rFonts w:cs="Arial"/>
              </w:rPr>
            </w:pPr>
            <w:r w:rsidRPr="00F17233">
              <w:rPr>
                <w:rFonts w:cs="Arial"/>
              </w:rPr>
              <w:t>Formalize group sales practices</w:t>
            </w:r>
            <w:r w:rsidRPr="00F17233">
              <w:rPr>
                <w:rFonts w:cs="Arial"/>
              </w:rPr>
              <w:br/>
            </w:r>
            <w:r w:rsidRPr="00F17233">
              <w:rPr>
                <w:rFonts w:cs="Arial"/>
                <w:szCs w:val="16"/>
              </w:rPr>
              <w:t>(By 9/1/2015)</w:t>
            </w:r>
          </w:p>
          <w:p w14:paraId="153841CF" w14:textId="77777777" w:rsidR="00AB76ED" w:rsidRPr="00F17233" w:rsidRDefault="00AB76ED" w:rsidP="007F7401">
            <w:pPr>
              <w:pStyle w:val="ListParagraph"/>
              <w:widowControl/>
              <w:numPr>
                <w:ilvl w:val="0"/>
                <w:numId w:val="33"/>
              </w:numPr>
              <w:ind w:left="216" w:hanging="216"/>
              <w:rPr>
                <w:rFonts w:cs="Arial"/>
              </w:rPr>
            </w:pPr>
            <w:r w:rsidRPr="00F17233">
              <w:rPr>
                <w:rFonts w:cs="Arial"/>
              </w:rPr>
              <w:t>Create marketing materials for teacher mailings and eblasts</w:t>
            </w:r>
            <w:r w:rsidRPr="00F17233">
              <w:rPr>
                <w:rFonts w:cs="Arial"/>
              </w:rPr>
              <w:br/>
            </w:r>
            <w:r w:rsidRPr="00F17233">
              <w:rPr>
                <w:rFonts w:cs="Arial"/>
                <w:szCs w:val="16"/>
              </w:rPr>
              <w:t>(By 1/15/2016)</w:t>
            </w:r>
          </w:p>
          <w:p w14:paraId="7F98C7F4" w14:textId="2A416470" w:rsidR="00AB76ED" w:rsidRDefault="00AB76ED" w:rsidP="007F7401">
            <w:pPr>
              <w:widowControl/>
              <w:numPr>
                <w:ilvl w:val="0"/>
                <w:numId w:val="33"/>
              </w:numPr>
              <w:ind w:left="216" w:hanging="216"/>
            </w:pPr>
            <w:r w:rsidRPr="00F17233">
              <w:rPr>
                <w:rFonts w:cs="Arial"/>
              </w:rPr>
              <w:t>Build a larger network of CPS teachers and referrals</w:t>
            </w:r>
            <w:r w:rsidRPr="00F17233">
              <w:rPr>
                <w:rFonts w:cs="Arial"/>
              </w:rPr>
              <w:br/>
            </w:r>
            <w:r w:rsidRPr="00F17233">
              <w:rPr>
                <w:rFonts w:cs="Arial"/>
                <w:szCs w:val="16"/>
              </w:rPr>
              <w:t>(By 4/1/2016)</w:t>
            </w:r>
          </w:p>
        </w:tc>
        <w:tc>
          <w:tcPr>
            <w:tcW w:w="2574" w:type="dxa"/>
          </w:tcPr>
          <w:p w14:paraId="29B6E60B" w14:textId="77777777" w:rsidR="00AB76ED" w:rsidRPr="00F17233" w:rsidRDefault="00AB76ED" w:rsidP="007F7401">
            <w:pPr>
              <w:pStyle w:val="ListParagraph"/>
              <w:widowControl/>
              <w:numPr>
                <w:ilvl w:val="0"/>
                <w:numId w:val="33"/>
              </w:numPr>
              <w:ind w:left="216" w:hanging="216"/>
              <w:rPr>
                <w:rFonts w:cs="Arial"/>
              </w:rPr>
            </w:pPr>
            <w:r w:rsidRPr="00F17233">
              <w:rPr>
                <w:rFonts w:cs="Arial"/>
              </w:rPr>
              <w:t>Hire a consultant to ensure success</w:t>
            </w:r>
            <w:r w:rsidRPr="00F17233">
              <w:rPr>
                <w:rFonts w:cs="Arial"/>
              </w:rPr>
              <w:br/>
            </w:r>
            <w:r w:rsidRPr="00F17233">
              <w:rPr>
                <w:rFonts w:cs="Arial"/>
                <w:szCs w:val="16"/>
              </w:rPr>
              <w:t>(By 6/1/2015)</w:t>
            </w:r>
          </w:p>
          <w:p w14:paraId="68A4072A" w14:textId="77777777" w:rsidR="00AB76ED" w:rsidRPr="00F17233" w:rsidRDefault="00AB76ED" w:rsidP="007F7401">
            <w:pPr>
              <w:pStyle w:val="ListParagraph"/>
              <w:widowControl/>
              <w:numPr>
                <w:ilvl w:val="0"/>
                <w:numId w:val="33"/>
              </w:numPr>
              <w:ind w:left="216" w:hanging="216"/>
              <w:rPr>
                <w:rFonts w:cs="Arial"/>
              </w:rPr>
            </w:pPr>
            <w:r w:rsidRPr="00F17233">
              <w:rPr>
                <w:rFonts w:cs="Arial"/>
              </w:rPr>
              <w:t>Develop major gift, corporate, foundation, and planned giving strategy</w:t>
            </w:r>
            <w:r w:rsidRPr="00F17233">
              <w:rPr>
                <w:rFonts w:cs="Arial"/>
              </w:rPr>
              <w:br/>
            </w:r>
            <w:r w:rsidRPr="00F17233">
              <w:rPr>
                <w:rFonts w:cs="Arial"/>
                <w:szCs w:val="16"/>
              </w:rPr>
              <w:t>(By 8/1/2015)</w:t>
            </w:r>
          </w:p>
          <w:p w14:paraId="77B3C7EC" w14:textId="77777777" w:rsidR="00AB76ED" w:rsidRPr="00F17233" w:rsidRDefault="00AB76ED" w:rsidP="007F7401">
            <w:pPr>
              <w:pStyle w:val="ListParagraph"/>
              <w:widowControl/>
              <w:numPr>
                <w:ilvl w:val="0"/>
                <w:numId w:val="33"/>
              </w:numPr>
              <w:ind w:left="216" w:hanging="216"/>
              <w:rPr>
                <w:rFonts w:cs="Arial"/>
              </w:rPr>
            </w:pPr>
            <w:r w:rsidRPr="00F17233">
              <w:rPr>
                <w:rFonts w:cs="Arial"/>
              </w:rPr>
              <w:t xml:space="preserve">Develop communication plans and marketing materials </w:t>
            </w:r>
            <w:r w:rsidRPr="00F17233">
              <w:rPr>
                <w:rFonts w:cs="Arial"/>
              </w:rPr>
              <w:br/>
            </w:r>
            <w:r w:rsidRPr="00F17233">
              <w:rPr>
                <w:rFonts w:cs="Arial"/>
                <w:szCs w:val="16"/>
              </w:rPr>
              <w:t>(By 11/1/2015)</w:t>
            </w:r>
          </w:p>
          <w:p w14:paraId="233BE570" w14:textId="470997A1" w:rsidR="00AB76ED" w:rsidRDefault="00AB76ED" w:rsidP="007F7401">
            <w:pPr>
              <w:widowControl/>
              <w:numPr>
                <w:ilvl w:val="0"/>
                <w:numId w:val="33"/>
              </w:numPr>
              <w:ind w:left="216" w:hanging="216"/>
            </w:pPr>
            <w:r w:rsidRPr="00F17233">
              <w:rPr>
                <w:rFonts w:cs="Arial"/>
              </w:rPr>
              <w:t>Celebrate donors and keep stakeholders updated on progress</w:t>
            </w:r>
            <w:r w:rsidRPr="00F17233">
              <w:rPr>
                <w:rFonts w:cs="Arial"/>
              </w:rPr>
              <w:br/>
            </w:r>
            <w:r w:rsidRPr="00F17233">
              <w:rPr>
                <w:rFonts w:cs="Arial"/>
                <w:szCs w:val="16"/>
              </w:rPr>
              <w:t>(At least twice per year during campaign life - approx. 3 years)</w:t>
            </w:r>
          </w:p>
        </w:tc>
      </w:tr>
    </w:tbl>
    <w:p w14:paraId="05CD11DF" w14:textId="77777777" w:rsidR="00E039B4" w:rsidRDefault="00E039B4" w:rsidP="009C50D3">
      <w:pPr>
        <w:widowControl/>
      </w:pPr>
    </w:p>
    <w:p w14:paraId="6546A3FD" w14:textId="163EE467" w:rsidR="009C50D3" w:rsidRPr="00A53EDE" w:rsidRDefault="009C50D3" w:rsidP="009C50D3">
      <w:pPr>
        <w:widowControl/>
      </w:pPr>
      <w:r w:rsidRPr="003C0E67">
        <w:t>URTurn: Complete the chart below with your agency’s</w:t>
      </w:r>
      <w:r>
        <w:t xml:space="preserve"> new strategies</w:t>
      </w:r>
      <w:r w:rsidRPr="003C0E67">
        <w:t>. Once you’ve done this, delete the example table above and these directions.</w:t>
      </w:r>
    </w:p>
    <w:p w14:paraId="52BA4B79" w14:textId="77777777" w:rsidR="00622620" w:rsidRDefault="00622620" w:rsidP="00622620"/>
    <w:tbl>
      <w:tblPr>
        <w:tblStyle w:val="TableGrid"/>
        <w:tblW w:w="9576" w:type="dxa"/>
        <w:jc w:val="center"/>
        <w:tblLayout w:type="fixed"/>
        <w:tblCellMar>
          <w:left w:w="43" w:type="dxa"/>
          <w:right w:w="43" w:type="dxa"/>
        </w:tblCellMar>
        <w:tblLook w:val="04A0" w:firstRow="1" w:lastRow="0" w:firstColumn="1" w:lastColumn="0" w:noHBand="0" w:noVBand="1"/>
      </w:tblPr>
      <w:tblGrid>
        <w:gridCol w:w="1737"/>
        <w:gridCol w:w="2613"/>
        <w:gridCol w:w="2613"/>
        <w:gridCol w:w="2613"/>
      </w:tblGrid>
      <w:tr w:rsidR="00622620" w14:paraId="2C800F0F" w14:textId="77777777" w:rsidTr="00530A01">
        <w:trPr>
          <w:cantSplit/>
          <w:tblHeader/>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E4F40" w14:textId="6FFDB81A" w:rsidR="00622620" w:rsidRDefault="00D27147" w:rsidP="00E039B4">
            <w:pPr>
              <w:widowControl/>
              <w:jc w:val="center"/>
            </w:pPr>
            <w:r>
              <w:t>Strategy</w:t>
            </w:r>
          </w:p>
        </w:tc>
        <w:tc>
          <w:tcPr>
            <w:tcW w:w="2600" w:type="dxa"/>
            <w:tcBorders>
              <w:left w:val="single" w:sz="4" w:space="0" w:color="auto"/>
            </w:tcBorders>
            <w:shd w:val="clear" w:color="auto" w:fill="D9D9D9" w:themeFill="background1" w:themeFillShade="D9"/>
          </w:tcPr>
          <w:p w14:paraId="0463327B" w14:textId="77777777" w:rsidR="00622620" w:rsidRDefault="00622620" w:rsidP="00EB3A07">
            <w:pPr>
              <w:widowControl/>
              <w:jc w:val="center"/>
            </w:pPr>
          </w:p>
        </w:tc>
        <w:tc>
          <w:tcPr>
            <w:tcW w:w="2600" w:type="dxa"/>
            <w:shd w:val="clear" w:color="auto" w:fill="D9D9D9" w:themeFill="background1" w:themeFillShade="D9"/>
          </w:tcPr>
          <w:p w14:paraId="6C943F32" w14:textId="77777777" w:rsidR="00622620" w:rsidRDefault="00622620" w:rsidP="00EB3A07">
            <w:pPr>
              <w:widowControl/>
              <w:jc w:val="center"/>
            </w:pPr>
          </w:p>
        </w:tc>
        <w:tc>
          <w:tcPr>
            <w:tcW w:w="2600" w:type="dxa"/>
            <w:shd w:val="clear" w:color="auto" w:fill="D9D9D9" w:themeFill="background1" w:themeFillShade="D9"/>
          </w:tcPr>
          <w:p w14:paraId="0E4948F1" w14:textId="77777777" w:rsidR="00622620" w:rsidRDefault="00622620" w:rsidP="00EB3A07">
            <w:pPr>
              <w:widowControl/>
              <w:jc w:val="center"/>
            </w:pPr>
          </w:p>
        </w:tc>
      </w:tr>
      <w:tr w:rsidR="00622620" w14:paraId="39E97AFB"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47CE6D31" w14:textId="77777777" w:rsidR="00622620" w:rsidRDefault="00622620" w:rsidP="00E039B4">
            <w:pPr>
              <w:widowControl/>
              <w:jc w:val="center"/>
            </w:pPr>
            <w:r w:rsidRPr="00D8667C">
              <w:t>People</w:t>
            </w:r>
          </w:p>
        </w:tc>
        <w:tc>
          <w:tcPr>
            <w:tcW w:w="2600" w:type="dxa"/>
          </w:tcPr>
          <w:p w14:paraId="553FDA39" w14:textId="77777777" w:rsidR="00622620" w:rsidRDefault="00622620" w:rsidP="00EB3A07">
            <w:pPr>
              <w:widowControl/>
            </w:pPr>
          </w:p>
        </w:tc>
        <w:tc>
          <w:tcPr>
            <w:tcW w:w="2600" w:type="dxa"/>
          </w:tcPr>
          <w:p w14:paraId="0DA3AC5B" w14:textId="77777777" w:rsidR="00622620" w:rsidRDefault="00622620" w:rsidP="00EB3A07">
            <w:pPr>
              <w:widowControl/>
            </w:pPr>
          </w:p>
        </w:tc>
        <w:tc>
          <w:tcPr>
            <w:tcW w:w="2600" w:type="dxa"/>
          </w:tcPr>
          <w:p w14:paraId="5B17C4E5" w14:textId="77777777" w:rsidR="00622620" w:rsidRDefault="00622620" w:rsidP="00EB3A07">
            <w:pPr>
              <w:widowControl/>
            </w:pPr>
          </w:p>
        </w:tc>
      </w:tr>
      <w:tr w:rsidR="00622620" w14:paraId="78A24B83"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4D1FB757" w14:textId="77777777" w:rsidR="00622620" w:rsidRDefault="00622620" w:rsidP="00E039B4">
            <w:pPr>
              <w:widowControl/>
              <w:jc w:val="center"/>
            </w:pPr>
            <w:r>
              <w:t>Product</w:t>
            </w:r>
          </w:p>
        </w:tc>
        <w:tc>
          <w:tcPr>
            <w:tcW w:w="2600" w:type="dxa"/>
          </w:tcPr>
          <w:p w14:paraId="54C95B5F" w14:textId="77777777" w:rsidR="00622620" w:rsidRDefault="00622620" w:rsidP="00EB3A07">
            <w:pPr>
              <w:widowControl/>
            </w:pPr>
          </w:p>
        </w:tc>
        <w:tc>
          <w:tcPr>
            <w:tcW w:w="2600" w:type="dxa"/>
          </w:tcPr>
          <w:p w14:paraId="4BC33263" w14:textId="77777777" w:rsidR="00622620" w:rsidRDefault="00622620" w:rsidP="00EB3A07">
            <w:pPr>
              <w:widowControl/>
            </w:pPr>
          </w:p>
        </w:tc>
        <w:tc>
          <w:tcPr>
            <w:tcW w:w="2600" w:type="dxa"/>
          </w:tcPr>
          <w:p w14:paraId="1A70E8DE" w14:textId="77777777" w:rsidR="00622620" w:rsidRDefault="00622620" w:rsidP="00EB3A07">
            <w:pPr>
              <w:widowControl/>
            </w:pPr>
          </w:p>
        </w:tc>
      </w:tr>
      <w:tr w:rsidR="00622620" w14:paraId="6BB92CD0" w14:textId="77777777" w:rsidTr="00530A01">
        <w:trPr>
          <w:cantSplit/>
          <w:jc w:val="center"/>
        </w:trPr>
        <w:tc>
          <w:tcPr>
            <w:tcW w:w="1728" w:type="dxa"/>
            <w:tcBorders>
              <w:top w:val="single" w:sz="4" w:space="0" w:color="auto"/>
              <w:bottom w:val="nil"/>
            </w:tcBorders>
            <w:shd w:val="clear" w:color="auto" w:fill="D9D9D9" w:themeFill="background1" w:themeFillShade="D9"/>
          </w:tcPr>
          <w:p w14:paraId="0537C9A5" w14:textId="77777777" w:rsidR="00622620" w:rsidRDefault="00622620" w:rsidP="00E039B4">
            <w:pPr>
              <w:widowControl/>
              <w:jc w:val="center"/>
            </w:pPr>
            <w:r w:rsidRPr="00D8667C">
              <w:t>Price</w:t>
            </w:r>
            <w:r>
              <w:t xml:space="preserve"> Client</w:t>
            </w:r>
          </w:p>
        </w:tc>
        <w:tc>
          <w:tcPr>
            <w:tcW w:w="2600" w:type="dxa"/>
          </w:tcPr>
          <w:p w14:paraId="483F6588" w14:textId="77777777" w:rsidR="00622620" w:rsidRDefault="00622620" w:rsidP="00EB3A07">
            <w:pPr>
              <w:widowControl/>
            </w:pPr>
          </w:p>
        </w:tc>
        <w:tc>
          <w:tcPr>
            <w:tcW w:w="2600" w:type="dxa"/>
          </w:tcPr>
          <w:p w14:paraId="4326DACA" w14:textId="77777777" w:rsidR="00622620" w:rsidRDefault="00622620" w:rsidP="00EB3A07">
            <w:pPr>
              <w:widowControl/>
            </w:pPr>
          </w:p>
        </w:tc>
        <w:tc>
          <w:tcPr>
            <w:tcW w:w="2600" w:type="dxa"/>
          </w:tcPr>
          <w:p w14:paraId="44A43CB1" w14:textId="77777777" w:rsidR="00622620" w:rsidRDefault="00622620" w:rsidP="00EB3A07">
            <w:pPr>
              <w:widowControl/>
            </w:pPr>
          </w:p>
        </w:tc>
      </w:tr>
      <w:tr w:rsidR="00622620" w14:paraId="4790ECB1" w14:textId="77777777" w:rsidTr="00530A01">
        <w:trPr>
          <w:cantSplit/>
          <w:jc w:val="center"/>
        </w:trPr>
        <w:tc>
          <w:tcPr>
            <w:tcW w:w="1728" w:type="dxa"/>
            <w:tcBorders>
              <w:top w:val="nil"/>
              <w:bottom w:val="single" w:sz="4" w:space="0" w:color="auto"/>
            </w:tcBorders>
            <w:shd w:val="clear" w:color="auto" w:fill="D9D9D9" w:themeFill="background1" w:themeFillShade="D9"/>
          </w:tcPr>
          <w:p w14:paraId="39F91196" w14:textId="77777777" w:rsidR="00622620" w:rsidRDefault="00622620" w:rsidP="00E039B4">
            <w:pPr>
              <w:widowControl/>
              <w:jc w:val="center"/>
            </w:pPr>
            <w:r>
              <w:t>Price Agency</w:t>
            </w:r>
          </w:p>
        </w:tc>
        <w:tc>
          <w:tcPr>
            <w:tcW w:w="2600" w:type="dxa"/>
          </w:tcPr>
          <w:p w14:paraId="2324823C" w14:textId="77777777" w:rsidR="00622620" w:rsidRDefault="00622620" w:rsidP="00EB3A07">
            <w:pPr>
              <w:widowControl/>
            </w:pPr>
          </w:p>
        </w:tc>
        <w:tc>
          <w:tcPr>
            <w:tcW w:w="2600" w:type="dxa"/>
          </w:tcPr>
          <w:p w14:paraId="4AA4EA00" w14:textId="77777777" w:rsidR="00622620" w:rsidRDefault="00622620" w:rsidP="00EB3A07">
            <w:pPr>
              <w:widowControl/>
            </w:pPr>
          </w:p>
        </w:tc>
        <w:tc>
          <w:tcPr>
            <w:tcW w:w="2600" w:type="dxa"/>
          </w:tcPr>
          <w:p w14:paraId="33B1D04D" w14:textId="77777777" w:rsidR="00622620" w:rsidRDefault="00622620" w:rsidP="00EB3A07">
            <w:pPr>
              <w:widowControl/>
            </w:pPr>
          </w:p>
        </w:tc>
      </w:tr>
      <w:tr w:rsidR="00622620" w14:paraId="3B079875"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1DD53086" w14:textId="77777777" w:rsidR="00622620" w:rsidRDefault="00622620" w:rsidP="00E039B4">
            <w:pPr>
              <w:widowControl/>
              <w:jc w:val="center"/>
            </w:pPr>
            <w:r w:rsidRPr="00D8667C">
              <w:t>Proposition</w:t>
            </w:r>
          </w:p>
        </w:tc>
        <w:tc>
          <w:tcPr>
            <w:tcW w:w="2600" w:type="dxa"/>
          </w:tcPr>
          <w:p w14:paraId="16B33F94" w14:textId="77777777" w:rsidR="00622620" w:rsidRDefault="00622620" w:rsidP="00EB3A07">
            <w:pPr>
              <w:widowControl/>
            </w:pPr>
          </w:p>
        </w:tc>
        <w:tc>
          <w:tcPr>
            <w:tcW w:w="2600" w:type="dxa"/>
          </w:tcPr>
          <w:p w14:paraId="759ABB66" w14:textId="77777777" w:rsidR="00622620" w:rsidRDefault="00622620" w:rsidP="00EB3A07">
            <w:pPr>
              <w:widowControl/>
            </w:pPr>
          </w:p>
        </w:tc>
        <w:tc>
          <w:tcPr>
            <w:tcW w:w="2600" w:type="dxa"/>
          </w:tcPr>
          <w:p w14:paraId="4C141F75" w14:textId="77777777" w:rsidR="00622620" w:rsidRDefault="00622620" w:rsidP="00EB3A07">
            <w:pPr>
              <w:widowControl/>
            </w:pPr>
          </w:p>
        </w:tc>
      </w:tr>
      <w:tr w:rsidR="00622620" w14:paraId="35F7B391"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2D7088E3" w14:textId="77777777" w:rsidR="00622620" w:rsidRPr="00D8667C" w:rsidRDefault="00622620" w:rsidP="00E039B4">
            <w:pPr>
              <w:widowControl/>
              <w:jc w:val="center"/>
            </w:pPr>
            <w:r>
              <w:t>Plan</w:t>
            </w:r>
          </w:p>
        </w:tc>
        <w:tc>
          <w:tcPr>
            <w:tcW w:w="2600" w:type="dxa"/>
          </w:tcPr>
          <w:p w14:paraId="514031C6" w14:textId="77777777" w:rsidR="00622620" w:rsidRDefault="00622620" w:rsidP="007F7401">
            <w:pPr>
              <w:widowControl/>
              <w:numPr>
                <w:ilvl w:val="0"/>
                <w:numId w:val="26"/>
              </w:numPr>
              <w:ind w:left="216" w:hanging="216"/>
            </w:pPr>
          </w:p>
        </w:tc>
        <w:tc>
          <w:tcPr>
            <w:tcW w:w="2600" w:type="dxa"/>
          </w:tcPr>
          <w:p w14:paraId="26C25372" w14:textId="77777777" w:rsidR="00622620" w:rsidRDefault="00622620" w:rsidP="007F7401">
            <w:pPr>
              <w:widowControl/>
              <w:numPr>
                <w:ilvl w:val="0"/>
                <w:numId w:val="25"/>
              </w:numPr>
              <w:ind w:left="216" w:hanging="216"/>
            </w:pPr>
          </w:p>
        </w:tc>
        <w:tc>
          <w:tcPr>
            <w:tcW w:w="2600" w:type="dxa"/>
          </w:tcPr>
          <w:p w14:paraId="08080014" w14:textId="77777777" w:rsidR="00622620" w:rsidRDefault="00622620" w:rsidP="007F7401">
            <w:pPr>
              <w:widowControl/>
              <w:numPr>
                <w:ilvl w:val="0"/>
                <w:numId w:val="25"/>
              </w:numPr>
              <w:ind w:left="216" w:hanging="216"/>
            </w:pPr>
          </w:p>
        </w:tc>
      </w:tr>
    </w:tbl>
    <w:p w14:paraId="7AB09345" w14:textId="77777777" w:rsidR="00622620" w:rsidRDefault="00622620" w:rsidP="00622620"/>
    <w:p w14:paraId="630EB6D9" w14:textId="77777777" w:rsidR="000140BE" w:rsidRDefault="000140BE" w:rsidP="00381345">
      <w:pPr>
        <w:pStyle w:val="Heading2"/>
        <w:widowControl/>
      </w:pPr>
      <w:bookmarkStart w:id="23" w:name="_Toc414023305"/>
      <w:bookmarkStart w:id="24" w:name="_Toc443832320"/>
      <w:bookmarkStart w:id="25" w:name="_Toc481480867"/>
      <w:r w:rsidRPr="00D8667C">
        <w:t>Test</w:t>
      </w:r>
      <w:bookmarkEnd w:id="23"/>
      <w:bookmarkEnd w:id="24"/>
      <w:bookmarkEnd w:id="25"/>
    </w:p>
    <w:p w14:paraId="46899B8B" w14:textId="77777777" w:rsidR="00491448" w:rsidRDefault="00491448" w:rsidP="00491448">
      <w:pPr>
        <w:widowControl/>
      </w:pPr>
    </w:p>
    <w:p w14:paraId="2820EEE0" w14:textId="77777777" w:rsidR="00491448" w:rsidRDefault="00491448" w:rsidP="00491448">
      <w:pPr>
        <w:widowControl/>
      </w:pPr>
      <w:r>
        <w:t>Studying the external environment uncovers the opportunities and threats that help or hinder the success of new strategies.</w:t>
      </w:r>
      <w:r>
        <w:rPr>
          <w:rStyle w:val="EndnoteReference"/>
        </w:rPr>
        <w:endnoteReference w:id="11"/>
      </w:r>
    </w:p>
    <w:p w14:paraId="1278D6E1" w14:textId="77777777" w:rsidR="000140BE" w:rsidRDefault="000140BE" w:rsidP="00381345">
      <w:pPr>
        <w:widowControl/>
      </w:pPr>
    </w:p>
    <w:p w14:paraId="40D81E80" w14:textId="77777777" w:rsidR="00EC2962" w:rsidRDefault="00EC2962" w:rsidP="00EC2962">
      <w:pPr>
        <w:pStyle w:val="Heading3"/>
      </w:pPr>
      <w:bookmarkStart w:id="26" w:name="_Toc481480868"/>
      <w:r>
        <w:t>External Environment</w:t>
      </w:r>
      <w:bookmarkEnd w:id="26"/>
    </w:p>
    <w:p w14:paraId="3E16E725" w14:textId="77777777" w:rsidR="00EC2962" w:rsidRDefault="00EC2962" w:rsidP="00EC2962">
      <w:pPr>
        <w:pStyle w:val="Heading3"/>
      </w:pPr>
    </w:p>
    <w:p w14:paraId="6529235C" w14:textId="2DF1F3EF" w:rsidR="00045F75" w:rsidRDefault="003C2DBB" w:rsidP="00DF456F">
      <w:r>
        <w:t xml:space="preserve">Evaluating the external environment is essential to determine if our industry or competitors will threaten any of our proposed strategies. This analysis </w:t>
      </w:r>
      <w:r w:rsidR="00C713EC">
        <w:t xml:space="preserve">applies to new programs or LOBs that we are introducing to the market. </w:t>
      </w:r>
    </w:p>
    <w:p w14:paraId="34DEF168" w14:textId="78E16039" w:rsidR="003C2DBB" w:rsidRPr="003C2DBB" w:rsidRDefault="003C2DBB" w:rsidP="00DF456F"/>
    <w:p w14:paraId="0FAE5DB2" w14:textId="77777777" w:rsidR="000140BE" w:rsidRDefault="000140BE" w:rsidP="00EC2962">
      <w:pPr>
        <w:pStyle w:val="Heading4"/>
      </w:pPr>
      <w:bookmarkStart w:id="27" w:name="_Toc390502855"/>
      <w:bookmarkStart w:id="28" w:name="_Toc395001116"/>
      <w:bookmarkStart w:id="29" w:name="_Toc481480869"/>
      <w:r w:rsidRPr="00D8667C">
        <w:lastRenderedPageBreak/>
        <w:t>Industry</w:t>
      </w:r>
      <w:bookmarkEnd w:id="27"/>
      <w:bookmarkEnd w:id="28"/>
      <w:bookmarkEnd w:id="29"/>
    </w:p>
    <w:p w14:paraId="2F4D34AE" w14:textId="77777777" w:rsidR="00491448" w:rsidRDefault="00491448" w:rsidP="00491448"/>
    <w:p w14:paraId="3FEAC7D6" w14:textId="23BD260B" w:rsidR="00DD4724" w:rsidRDefault="00491448" w:rsidP="00491448">
      <w:pPr>
        <w:widowControl/>
      </w:pPr>
      <w:r>
        <w:t>An industry is “a group of firms producing products that are close substitutes.”</w:t>
      </w:r>
      <w:r>
        <w:rPr>
          <w:rStyle w:val="EndnoteReference"/>
          <w:rFonts w:cs="Arial"/>
        </w:rPr>
        <w:endnoteReference w:id="12"/>
      </w:r>
      <w:r>
        <w:t xml:space="preserve"> Therefore, rather than examining the industry at large, our organization should only test industries offering similar services as our proposed strategies. </w:t>
      </w:r>
      <w:r w:rsidR="00DD4724">
        <w:t>In addition to defining the industry, Susan Oster recommends researching, evaluating relations among other agencies, and identifying the stakeholders that are likely to fund your strategies.</w:t>
      </w:r>
      <w:r w:rsidR="00DD4724">
        <w:rPr>
          <w:rStyle w:val="EndnoteReference"/>
        </w:rPr>
        <w:endnoteReference w:id="13"/>
      </w:r>
    </w:p>
    <w:p w14:paraId="2D01214E" w14:textId="77777777" w:rsidR="00491448" w:rsidRPr="00D8667C" w:rsidRDefault="00491448" w:rsidP="00491448">
      <w:pPr>
        <w:pStyle w:val="Heading5"/>
        <w:widowControl/>
        <w:tabs>
          <w:tab w:val="center" w:pos="5040"/>
        </w:tabs>
        <w:ind w:left="0"/>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736"/>
        <w:gridCol w:w="3475"/>
        <w:gridCol w:w="3476"/>
        <w:gridCol w:w="889"/>
      </w:tblGrid>
      <w:tr w:rsidR="00491448" w:rsidRPr="00D8667C" w14:paraId="0864AF98" w14:textId="77777777" w:rsidTr="00530A01">
        <w:trPr>
          <w:trHeight w:val="278"/>
          <w:tblHeader/>
          <w:jc w:val="center"/>
        </w:trPr>
        <w:tc>
          <w:tcPr>
            <w:tcW w:w="1736" w:type="dxa"/>
            <w:tcBorders>
              <w:top w:val="single" w:sz="4" w:space="0" w:color="auto"/>
              <w:left w:val="single" w:sz="4" w:space="0" w:color="auto"/>
            </w:tcBorders>
            <w:shd w:val="clear" w:color="auto" w:fill="D9D9D9" w:themeFill="background1" w:themeFillShade="D9"/>
          </w:tcPr>
          <w:p w14:paraId="1F676888" w14:textId="38ECFB15" w:rsidR="00491448" w:rsidRPr="00D8667C" w:rsidRDefault="00E95EA6" w:rsidP="00F725F7">
            <w:pPr>
              <w:widowControl/>
              <w:jc w:val="center"/>
              <w:rPr>
                <w:rFonts w:cs="Arial"/>
              </w:rPr>
            </w:pPr>
            <w:r>
              <w:rPr>
                <w:rFonts w:cs="Arial"/>
              </w:rPr>
              <w:t>Strategy</w:t>
            </w:r>
          </w:p>
        </w:tc>
        <w:tc>
          <w:tcPr>
            <w:tcW w:w="3475" w:type="dxa"/>
            <w:shd w:val="clear" w:color="auto" w:fill="D9D9D9" w:themeFill="background1" w:themeFillShade="D9"/>
          </w:tcPr>
          <w:p w14:paraId="5D21EFEA" w14:textId="77777777" w:rsidR="00491448" w:rsidRPr="00D8667C" w:rsidRDefault="00491448" w:rsidP="00F725F7">
            <w:pPr>
              <w:widowControl/>
              <w:jc w:val="center"/>
              <w:rPr>
                <w:rFonts w:cs="Arial"/>
              </w:rPr>
            </w:pPr>
            <w:r>
              <w:rPr>
                <w:rFonts w:cs="Arial"/>
              </w:rPr>
              <w:t>Festival</w:t>
            </w:r>
          </w:p>
        </w:tc>
        <w:tc>
          <w:tcPr>
            <w:tcW w:w="3476" w:type="dxa"/>
            <w:shd w:val="clear" w:color="auto" w:fill="D9D9D9" w:themeFill="background1" w:themeFillShade="D9"/>
          </w:tcPr>
          <w:p w14:paraId="79FDBAEC" w14:textId="77777777" w:rsidR="00491448" w:rsidRPr="00D8667C" w:rsidRDefault="00491448" w:rsidP="00F725F7">
            <w:pPr>
              <w:widowControl/>
              <w:jc w:val="center"/>
              <w:rPr>
                <w:rFonts w:cs="Arial"/>
              </w:rPr>
            </w:pPr>
            <w:r>
              <w:rPr>
                <w:rFonts w:cs="Arial"/>
              </w:rPr>
              <w:t>Student Matinees</w:t>
            </w:r>
          </w:p>
        </w:tc>
        <w:tc>
          <w:tcPr>
            <w:tcW w:w="889" w:type="dxa"/>
            <w:shd w:val="clear" w:color="auto" w:fill="D9D9D9" w:themeFill="background1" w:themeFillShade="D9"/>
          </w:tcPr>
          <w:p w14:paraId="15F8E48D" w14:textId="77777777" w:rsidR="00491448" w:rsidRPr="00D8667C" w:rsidRDefault="00491448" w:rsidP="00F725F7">
            <w:pPr>
              <w:widowControl/>
              <w:jc w:val="center"/>
              <w:rPr>
                <w:rFonts w:cs="Arial"/>
              </w:rPr>
            </w:pPr>
            <w:r>
              <w:rPr>
                <w:rFonts w:cs="Arial"/>
              </w:rPr>
              <w:t>Facility</w:t>
            </w:r>
          </w:p>
        </w:tc>
      </w:tr>
      <w:tr w:rsidR="00917254" w:rsidRPr="00D8667C" w14:paraId="2FD9A21D" w14:textId="77777777" w:rsidTr="00530A01">
        <w:trPr>
          <w:trHeight w:val="54"/>
          <w:jc w:val="center"/>
        </w:trPr>
        <w:tc>
          <w:tcPr>
            <w:tcW w:w="1736" w:type="dxa"/>
            <w:shd w:val="clear" w:color="auto" w:fill="D9D9D9" w:themeFill="background1" w:themeFillShade="D9"/>
          </w:tcPr>
          <w:p w14:paraId="19B120CE" w14:textId="0E456192" w:rsidR="00917254" w:rsidRPr="00D8667C" w:rsidRDefault="00917254" w:rsidP="00917254">
            <w:pPr>
              <w:widowControl/>
              <w:jc w:val="center"/>
              <w:rPr>
                <w:rFonts w:cs="Arial"/>
              </w:rPr>
            </w:pPr>
            <w:r w:rsidRPr="00D8667C">
              <w:t xml:space="preserve">Industry </w:t>
            </w:r>
            <w:r>
              <w:t>Description</w:t>
            </w:r>
          </w:p>
        </w:tc>
        <w:tc>
          <w:tcPr>
            <w:tcW w:w="3475" w:type="dxa"/>
          </w:tcPr>
          <w:p w14:paraId="3B44365C" w14:textId="77777777" w:rsidR="00917254" w:rsidRPr="00D8667C" w:rsidRDefault="00917254" w:rsidP="00E95EA6">
            <w:pPr>
              <w:widowControl/>
              <w:rPr>
                <w:rFonts w:cs="Arial"/>
              </w:rPr>
            </w:pPr>
            <w:r>
              <w:rPr>
                <w:rFonts w:cs="Arial"/>
              </w:rPr>
              <w:t>Summer festivals for families with live entertainment</w:t>
            </w:r>
          </w:p>
        </w:tc>
        <w:tc>
          <w:tcPr>
            <w:tcW w:w="3476" w:type="dxa"/>
          </w:tcPr>
          <w:p w14:paraId="42E631C0" w14:textId="77777777" w:rsidR="00917254" w:rsidRPr="00D8667C" w:rsidRDefault="00917254" w:rsidP="00E95EA6">
            <w:pPr>
              <w:widowControl/>
              <w:rPr>
                <w:rFonts w:cs="Arial"/>
              </w:rPr>
            </w:pPr>
            <w:r>
              <w:rPr>
                <w:rFonts w:cs="Arial"/>
              </w:rPr>
              <w:t>Field trips for CPS students</w:t>
            </w:r>
          </w:p>
        </w:tc>
        <w:tc>
          <w:tcPr>
            <w:tcW w:w="889" w:type="dxa"/>
          </w:tcPr>
          <w:p w14:paraId="140F73C9" w14:textId="77777777" w:rsidR="00917254" w:rsidRPr="00D8667C" w:rsidRDefault="00917254" w:rsidP="00D51C76">
            <w:pPr>
              <w:widowControl/>
              <w:rPr>
                <w:rFonts w:cs="Arial"/>
              </w:rPr>
            </w:pPr>
            <w:r>
              <w:rPr>
                <w:rFonts w:cs="Arial"/>
              </w:rPr>
              <w:t>N/A</w:t>
            </w:r>
          </w:p>
        </w:tc>
      </w:tr>
      <w:tr w:rsidR="00917254" w:rsidRPr="00D8667C" w14:paraId="0FCA61D3" w14:textId="77777777" w:rsidTr="00530A01">
        <w:trPr>
          <w:trHeight w:val="54"/>
          <w:jc w:val="center"/>
        </w:trPr>
        <w:tc>
          <w:tcPr>
            <w:tcW w:w="1736" w:type="dxa"/>
            <w:shd w:val="clear" w:color="auto" w:fill="D9D9D9" w:themeFill="background1" w:themeFillShade="D9"/>
          </w:tcPr>
          <w:p w14:paraId="4B2CFFF0" w14:textId="16BCE081" w:rsidR="00917254" w:rsidRPr="00D8667C" w:rsidRDefault="00917254" w:rsidP="00917254">
            <w:pPr>
              <w:widowControl/>
              <w:jc w:val="center"/>
              <w:rPr>
                <w:rFonts w:cs="Arial"/>
              </w:rPr>
            </w:pPr>
            <w:r>
              <w:t>Relationships</w:t>
            </w:r>
            <w:r>
              <w:br/>
              <w:t>within Industry</w:t>
            </w:r>
          </w:p>
        </w:tc>
        <w:tc>
          <w:tcPr>
            <w:tcW w:w="3475" w:type="dxa"/>
          </w:tcPr>
          <w:p w14:paraId="18636605" w14:textId="77777777" w:rsidR="00917254" w:rsidRPr="00D8667C" w:rsidRDefault="00917254" w:rsidP="00E95EA6">
            <w:pPr>
              <w:widowControl/>
              <w:rPr>
                <w:rFonts w:cs="Arial"/>
              </w:rPr>
            </w:pPr>
            <w:r>
              <w:rPr>
                <w:rFonts w:cs="Arial"/>
              </w:rPr>
              <w:t>Moderate</w:t>
            </w:r>
          </w:p>
        </w:tc>
        <w:tc>
          <w:tcPr>
            <w:tcW w:w="3476" w:type="dxa"/>
          </w:tcPr>
          <w:p w14:paraId="384D7A66" w14:textId="77777777" w:rsidR="00917254" w:rsidRPr="00D8667C" w:rsidRDefault="00917254" w:rsidP="00E95EA6">
            <w:pPr>
              <w:widowControl/>
              <w:rPr>
                <w:rFonts w:cs="Arial"/>
              </w:rPr>
            </w:pPr>
            <w:r>
              <w:rPr>
                <w:rFonts w:cs="Arial"/>
              </w:rPr>
              <w:t>Moderate</w:t>
            </w:r>
          </w:p>
        </w:tc>
        <w:tc>
          <w:tcPr>
            <w:tcW w:w="889" w:type="dxa"/>
          </w:tcPr>
          <w:p w14:paraId="0F5D77D2" w14:textId="77777777" w:rsidR="00917254" w:rsidRPr="00D8667C" w:rsidRDefault="00917254" w:rsidP="00917254">
            <w:pPr>
              <w:widowControl/>
              <w:rPr>
                <w:rFonts w:cs="Arial"/>
              </w:rPr>
            </w:pPr>
            <w:r>
              <w:rPr>
                <w:rFonts w:cs="Arial"/>
              </w:rPr>
              <w:t>N/A</w:t>
            </w:r>
          </w:p>
        </w:tc>
      </w:tr>
      <w:tr w:rsidR="00917254" w:rsidRPr="00D8667C" w14:paraId="120FC8A3" w14:textId="77777777" w:rsidTr="00530A01">
        <w:trPr>
          <w:trHeight w:val="54"/>
          <w:jc w:val="center"/>
        </w:trPr>
        <w:tc>
          <w:tcPr>
            <w:tcW w:w="1736" w:type="dxa"/>
            <w:tcBorders>
              <w:bottom w:val="single" w:sz="4" w:space="0" w:color="auto"/>
            </w:tcBorders>
            <w:shd w:val="clear" w:color="auto" w:fill="D9D9D9" w:themeFill="background1" w:themeFillShade="D9"/>
          </w:tcPr>
          <w:p w14:paraId="62178769" w14:textId="23423BA6" w:rsidR="00917254" w:rsidRPr="00B54B98" w:rsidRDefault="00917254" w:rsidP="00917254">
            <w:pPr>
              <w:widowControl/>
              <w:jc w:val="center"/>
              <w:rPr>
                <w:rFonts w:cs="Arial"/>
              </w:rPr>
            </w:pPr>
            <w:r>
              <w:t>Stakeholder Influence</w:t>
            </w:r>
          </w:p>
        </w:tc>
        <w:tc>
          <w:tcPr>
            <w:tcW w:w="3475" w:type="dxa"/>
            <w:tcBorders>
              <w:bottom w:val="single" w:sz="4" w:space="0" w:color="auto"/>
            </w:tcBorders>
          </w:tcPr>
          <w:p w14:paraId="3BB2A3FB" w14:textId="77777777" w:rsidR="00917254" w:rsidRPr="00D8667C" w:rsidRDefault="00917254" w:rsidP="00E95EA6">
            <w:pPr>
              <w:widowControl/>
              <w:rPr>
                <w:rFonts w:cs="Arial"/>
              </w:rPr>
            </w:pPr>
            <w:r>
              <w:rPr>
                <w:rFonts w:cs="Arial"/>
              </w:rPr>
              <w:t>Weak</w:t>
            </w:r>
          </w:p>
        </w:tc>
        <w:tc>
          <w:tcPr>
            <w:tcW w:w="3476" w:type="dxa"/>
            <w:tcBorders>
              <w:bottom w:val="single" w:sz="4" w:space="0" w:color="auto"/>
            </w:tcBorders>
          </w:tcPr>
          <w:p w14:paraId="4F49B00C" w14:textId="77777777" w:rsidR="00917254" w:rsidRPr="00D8667C" w:rsidRDefault="00917254" w:rsidP="00E95EA6">
            <w:pPr>
              <w:widowControl/>
              <w:rPr>
                <w:rFonts w:cs="Arial"/>
              </w:rPr>
            </w:pPr>
            <w:r>
              <w:rPr>
                <w:rFonts w:cs="Arial"/>
              </w:rPr>
              <w:t>Weak</w:t>
            </w:r>
          </w:p>
        </w:tc>
        <w:tc>
          <w:tcPr>
            <w:tcW w:w="889" w:type="dxa"/>
            <w:tcBorders>
              <w:bottom w:val="single" w:sz="4" w:space="0" w:color="auto"/>
            </w:tcBorders>
          </w:tcPr>
          <w:p w14:paraId="58F38A5C" w14:textId="77777777" w:rsidR="00917254" w:rsidRPr="00D8667C" w:rsidRDefault="00917254" w:rsidP="00917254">
            <w:pPr>
              <w:widowControl/>
              <w:rPr>
                <w:rFonts w:cs="Arial"/>
              </w:rPr>
            </w:pPr>
            <w:r>
              <w:rPr>
                <w:rFonts w:cs="Arial"/>
              </w:rPr>
              <w:t>N/A</w:t>
            </w:r>
          </w:p>
        </w:tc>
      </w:tr>
      <w:tr w:rsidR="00917254" w:rsidRPr="00D8667C" w14:paraId="7EC8A71A" w14:textId="77777777" w:rsidTr="00530A01">
        <w:trPr>
          <w:trHeight w:val="54"/>
          <w:jc w:val="center"/>
        </w:trPr>
        <w:tc>
          <w:tcPr>
            <w:tcW w:w="1736" w:type="dxa"/>
            <w:tcBorders>
              <w:top w:val="single" w:sz="4" w:space="0" w:color="auto"/>
              <w:bottom w:val="single" w:sz="4" w:space="0" w:color="auto"/>
            </w:tcBorders>
            <w:shd w:val="clear" w:color="auto" w:fill="D9D9D9" w:themeFill="background1" w:themeFillShade="D9"/>
          </w:tcPr>
          <w:p w14:paraId="0290C732" w14:textId="28EFB944" w:rsidR="00917254" w:rsidRPr="00E95EA6" w:rsidRDefault="00E95EA6" w:rsidP="00917254">
            <w:pPr>
              <w:widowControl/>
              <w:jc w:val="center"/>
              <w:rPr>
                <w:rFonts w:cs="Arial"/>
                <w:b/>
              </w:rPr>
            </w:pPr>
            <w:r w:rsidRPr="00DF456F">
              <w:rPr>
                <w:b/>
              </w:rPr>
              <w:t>Fit to Strategy</w:t>
            </w:r>
          </w:p>
        </w:tc>
        <w:tc>
          <w:tcPr>
            <w:tcW w:w="3475" w:type="dxa"/>
            <w:tcBorders>
              <w:top w:val="single" w:sz="4" w:space="0" w:color="auto"/>
              <w:bottom w:val="single" w:sz="4" w:space="0" w:color="auto"/>
            </w:tcBorders>
          </w:tcPr>
          <w:p w14:paraId="07368290" w14:textId="77777777" w:rsidR="00917254" w:rsidRPr="00DF456F" w:rsidRDefault="00917254" w:rsidP="00E95EA6">
            <w:pPr>
              <w:widowControl/>
              <w:rPr>
                <w:rFonts w:cs="Arial"/>
                <w:b/>
              </w:rPr>
            </w:pPr>
            <w:r w:rsidRPr="00DF456F">
              <w:rPr>
                <w:rFonts w:cs="Arial"/>
                <w:b/>
              </w:rPr>
              <w:t>Somewhat Attractive</w:t>
            </w:r>
          </w:p>
        </w:tc>
        <w:tc>
          <w:tcPr>
            <w:tcW w:w="3476" w:type="dxa"/>
            <w:tcBorders>
              <w:top w:val="single" w:sz="4" w:space="0" w:color="auto"/>
              <w:bottom w:val="single" w:sz="4" w:space="0" w:color="auto"/>
            </w:tcBorders>
          </w:tcPr>
          <w:p w14:paraId="513B8709" w14:textId="77777777" w:rsidR="00917254" w:rsidRPr="00DF456F" w:rsidRDefault="00917254" w:rsidP="00E95EA6">
            <w:pPr>
              <w:widowControl/>
              <w:rPr>
                <w:rFonts w:cs="Arial"/>
                <w:b/>
              </w:rPr>
            </w:pPr>
            <w:r w:rsidRPr="00DF456F">
              <w:rPr>
                <w:rFonts w:cs="Arial"/>
                <w:b/>
              </w:rPr>
              <w:t>Attractive</w:t>
            </w:r>
          </w:p>
        </w:tc>
        <w:tc>
          <w:tcPr>
            <w:tcW w:w="889" w:type="dxa"/>
            <w:tcBorders>
              <w:top w:val="single" w:sz="4" w:space="0" w:color="auto"/>
              <w:bottom w:val="single" w:sz="4" w:space="0" w:color="auto"/>
            </w:tcBorders>
          </w:tcPr>
          <w:p w14:paraId="73B841FE" w14:textId="77777777" w:rsidR="00917254" w:rsidRPr="00DF456F" w:rsidRDefault="00917254" w:rsidP="00E95EA6">
            <w:pPr>
              <w:widowControl/>
              <w:rPr>
                <w:rFonts w:cs="Arial"/>
                <w:b/>
              </w:rPr>
            </w:pPr>
            <w:r w:rsidRPr="00DF456F">
              <w:rPr>
                <w:rFonts w:cs="Arial"/>
                <w:b/>
              </w:rPr>
              <w:t>N/A</w:t>
            </w:r>
          </w:p>
        </w:tc>
      </w:tr>
    </w:tbl>
    <w:p w14:paraId="72BF9E22" w14:textId="77777777" w:rsidR="00491448" w:rsidRDefault="00491448" w:rsidP="00491448">
      <w:pPr>
        <w:widowControl/>
        <w:rPr>
          <w:rFonts w:cs="Arial"/>
        </w:rPr>
      </w:pPr>
    </w:p>
    <w:p w14:paraId="3C226AC6" w14:textId="77777777" w:rsidR="00491448" w:rsidRPr="00491448" w:rsidRDefault="00DD4724" w:rsidP="00775A1C">
      <w:pPr>
        <w:widowControl/>
      </w:pPr>
      <w:r w:rsidRPr="003C0E67">
        <w:t>URTurn: Complete the chart below with your agency’s</w:t>
      </w:r>
      <w:r>
        <w:t xml:space="preserve"> external strategies. If any of your great ideas are internal strategies (like the facility in the example chart), they do not need to be currently evaluated. </w:t>
      </w:r>
      <w:r w:rsidRPr="003C0E67">
        <w:t>Once you’ve</w:t>
      </w:r>
      <w:r>
        <w:t xml:space="preserve"> completed the table for your agency</w:t>
      </w:r>
      <w:r w:rsidRPr="003C0E67">
        <w:t>, delete the example table above and these directions.</w:t>
      </w:r>
    </w:p>
    <w:p w14:paraId="0F67017A" w14:textId="77777777" w:rsidR="000140BE" w:rsidRDefault="000140BE" w:rsidP="00381345">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889"/>
        <w:gridCol w:w="2562"/>
        <w:gridCol w:w="2562"/>
        <w:gridCol w:w="2563"/>
      </w:tblGrid>
      <w:tr w:rsidR="00917254" w:rsidRPr="00060911" w14:paraId="43142801" w14:textId="77777777" w:rsidTr="00530A01">
        <w:trPr>
          <w:trHeight w:val="278"/>
          <w:tblHeader/>
          <w:jc w:val="center"/>
        </w:trPr>
        <w:tc>
          <w:tcPr>
            <w:tcW w:w="1872" w:type="dxa"/>
            <w:tcBorders>
              <w:top w:val="single" w:sz="4" w:space="0" w:color="auto"/>
              <w:left w:val="single" w:sz="4" w:space="0" w:color="auto"/>
            </w:tcBorders>
            <w:shd w:val="clear" w:color="auto" w:fill="D9D9D9" w:themeFill="background1" w:themeFillShade="D9"/>
          </w:tcPr>
          <w:p w14:paraId="7DB06D19" w14:textId="67097001" w:rsidR="00917254" w:rsidRPr="002A68E8" w:rsidRDefault="00E95EA6" w:rsidP="00917254">
            <w:pPr>
              <w:widowControl/>
              <w:jc w:val="center"/>
              <w:rPr>
                <w:rFonts w:cs="Arial"/>
              </w:rPr>
            </w:pPr>
            <w:r>
              <w:t>Strategy</w:t>
            </w:r>
          </w:p>
        </w:tc>
        <w:tc>
          <w:tcPr>
            <w:tcW w:w="2540" w:type="dxa"/>
            <w:shd w:val="clear" w:color="auto" w:fill="D9D9D9" w:themeFill="background1" w:themeFillShade="D9"/>
          </w:tcPr>
          <w:p w14:paraId="745658BB" w14:textId="77777777" w:rsidR="00917254" w:rsidRPr="002A68E8" w:rsidRDefault="00917254" w:rsidP="00917254">
            <w:pPr>
              <w:widowControl/>
              <w:jc w:val="center"/>
              <w:rPr>
                <w:rFonts w:cs="Arial"/>
              </w:rPr>
            </w:pPr>
          </w:p>
        </w:tc>
        <w:tc>
          <w:tcPr>
            <w:tcW w:w="2540" w:type="dxa"/>
            <w:shd w:val="clear" w:color="auto" w:fill="D9D9D9" w:themeFill="background1" w:themeFillShade="D9"/>
          </w:tcPr>
          <w:p w14:paraId="2F96F97E" w14:textId="77777777" w:rsidR="00917254" w:rsidRPr="002A68E8" w:rsidRDefault="00917254" w:rsidP="00917254">
            <w:pPr>
              <w:widowControl/>
              <w:jc w:val="center"/>
              <w:rPr>
                <w:rFonts w:cs="Arial"/>
              </w:rPr>
            </w:pPr>
          </w:p>
        </w:tc>
        <w:tc>
          <w:tcPr>
            <w:tcW w:w="2541" w:type="dxa"/>
            <w:shd w:val="clear" w:color="auto" w:fill="D9D9D9" w:themeFill="background1" w:themeFillShade="D9"/>
          </w:tcPr>
          <w:p w14:paraId="4DEE1E7B" w14:textId="77777777" w:rsidR="00917254" w:rsidRPr="002A68E8" w:rsidRDefault="00917254" w:rsidP="00917254">
            <w:pPr>
              <w:widowControl/>
              <w:jc w:val="center"/>
              <w:rPr>
                <w:rFonts w:cs="Arial"/>
              </w:rPr>
            </w:pPr>
          </w:p>
        </w:tc>
      </w:tr>
      <w:tr w:rsidR="00917254" w:rsidRPr="00060911" w14:paraId="30158622" w14:textId="77777777" w:rsidTr="00530A01">
        <w:trPr>
          <w:trHeight w:val="54"/>
          <w:jc w:val="center"/>
        </w:trPr>
        <w:tc>
          <w:tcPr>
            <w:tcW w:w="1872" w:type="dxa"/>
            <w:shd w:val="clear" w:color="auto" w:fill="D9D9D9" w:themeFill="background1" w:themeFillShade="D9"/>
          </w:tcPr>
          <w:p w14:paraId="774F879A" w14:textId="701ACF95" w:rsidR="00917254" w:rsidRPr="00060911" w:rsidRDefault="00917254" w:rsidP="00917254">
            <w:pPr>
              <w:widowControl/>
              <w:jc w:val="center"/>
              <w:rPr>
                <w:rFonts w:cs="Arial"/>
              </w:rPr>
            </w:pPr>
            <w:r>
              <w:t>Relationships</w:t>
            </w:r>
            <w:r>
              <w:br/>
              <w:t>within Industry</w:t>
            </w:r>
          </w:p>
        </w:tc>
        <w:tc>
          <w:tcPr>
            <w:tcW w:w="2540" w:type="dxa"/>
          </w:tcPr>
          <w:p w14:paraId="41120599" w14:textId="77777777" w:rsidR="00917254" w:rsidRPr="00060911" w:rsidRDefault="00917254" w:rsidP="00DF456F">
            <w:pPr>
              <w:widowControl/>
              <w:jc w:val="both"/>
              <w:rPr>
                <w:rFonts w:cs="Arial"/>
              </w:rPr>
            </w:pPr>
          </w:p>
        </w:tc>
        <w:tc>
          <w:tcPr>
            <w:tcW w:w="2540" w:type="dxa"/>
          </w:tcPr>
          <w:p w14:paraId="6B6D92B9" w14:textId="77777777" w:rsidR="00917254" w:rsidRPr="00060911" w:rsidRDefault="00917254" w:rsidP="00DF456F">
            <w:pPr>
              <w:widowControl/>
              <w:jc w:val="both"/>
              <w:rPr>
                <w:rFonts w:cs="Arial"/>
              </w:rPr>
            </w:pPr>
          </w:p>
        </w:tc>
        <w:tc>
          <w:tcPr>
            <w:tcW w:w="2541" w:type="dxa"/>
          </w:tcPr>
          <w:p w14:paraId="65A2C2BC" w14:textId="77777777" w:rsidR="00917254" w:rsidRPr="00060911" w:rsidRDefault="00917254" w:rsidP="00DF456F">
            <w:pPr>
              <w:widowControl/>
              <w:jc w:val="both"/>
              <w:rPr>
                <w:rFonts w:cs="Arial"/>
              </w:rPr>
            </w:pPr>
          </w:p>
        </w:tc>
      </w:tr>
      <w:tr w:rsidR="00917254" w:rsidRPr="00060911" w14:paraId="461C31EC" w14:textId="77777777" w:rsidTr="00530A01">
        <w:trPr>
          <w:trHeight w:val="54"/>
          <w:jc w:val="center"/>
        </w:trPr>
        <w:tc>
          <w:tcPr>
            <w:tcW w:w="1872" w:type="dxa"/>
            <w:shd w:val="clear" w:color="auto" w:fill="D9D9D9" w:themeFill="background1" w:themeFillShade="D9"/>
          </w:tcPr>
          <w:p w14:paraId="44C7860A" w14:textId="4F9A6C6E" w:rsidR="00917254" w:rsidRPr="00060911" w:rsidRDefault="00917254" w:rsidP="00917254">
            <w:pPr>
              <w:widowControl/>
              <w:jc w:val="center"/>
              <w:rPr>
                <w:rFonts w:cs="Arial"/>
              </w:rPr>
            </w:pPr>
            <w:r>
              <w:t>Stakeholder Influence</w:t>
            </w:r>
          </w:p>
        </w:tc>
        <w:tc>
          <w:tcPr>
            <w:tcW w:w="2540" w:type="dxa"/>
          </w:tcPr>
          <w:p w14:paraId="356E169C" w14:textId="77777777" w:rsidR="00917254" w:rsidRPr="00060911" w:rsidRDefault="00917254" w:rsidP="00DF456F">
            <w:pPr>
              <w:widowControl/>
              <w:jc w:val="both"/>
              <w:rPr>
                <w:rFonts w:cs="Arial"/>
              </w:rPr>
            </w:pPr>
          </w:p>
        </w:tc>
        <w:tc>
          <w:tcPr>
            <w:tcW w:w="2540" w:type="dxa"/>
          </w:tcPr>
          <w:p w14:paraId="5B662481" w14:textId="77777777" w:rsidR="00917254" w:rsidRPr="00060911" w:rsidRDefault="00917254" w:rsidP="00DF456F">
            <w:pPr>
              <w:widowControl/>
              <w:jc w:val="both"/>
              <w:rPr>
                <w:rFonts w:cs="Arial"/>
              </w:rPr>
            </w:pPr>
          </w:p>
        </w:tc>
        <w:tc>
          <w:tcPr>
            <w:tcW w:w="2541" w:type="dxa"/>
          </w:tcPr>
          <w:p w14:paraId="78934DCA" w14:textId="77777777" w:rsidR="00917254" w:rsidRPr="00060911" w:rsidRDefault="00917254" w:rsidP="00DF456F">
            <w:pPr>
              <w:widowControl/>
              <w:jc w:val="both"/>
              <w:rPr>
                <w:rFonts w:cs="Arial"/>
              </w:rPr>
            </w:pPr>
          </w:p>
        </w:tc>
      </w:tr>
      <w:tr w:rsidR="00917254" w:rsidRPr="00060911" w14:paraId="652B916B" w14:textId="77777777" w:rsidTr="00530A01">
        <w:trPr>
          <w:trHeight w:val="54"/>
          <w:jc w:val="center"/>
        </w:trPr>
        <w:tc>
          <w:tcPr>
            <w:tcW w:w="1872" w:type="dxa"/>
            <w:tcBorders>
              <w:bottom w:val="single" w:sz="4" w:space="0" w:color="auto"/>
            </w:tcBorders>
            <w:shd w:val="clear" w:color="auto" w:fill="D9D9D9" w:themeFill="background1" w:themeFillShade="D9"/>
          </w:tcPr>
          <w:p w14:paraId="42B4082C" w14:textId="723EA7FA" w:rsidR="00917254" w:rsidRPr="00060911" w:rsidRDefault="00917254" w:rsidP="00917254">
            <w:pPr>
              <w:widowControl/>
              <w:jc w:val="center"/>
              <w:rPr>
                <w:rFonts w:cs="Arial"/>
              </w:rPr>
            </w:pPr>
            <w:r w:rsidRPr="00D8667C">
              <w:t xml:space="preserve">Industry </w:t>
            </w:r>
            <w:r>
              <w:t>Description</w:t>
            </w:r>
          </w:p>
        </w:tc>
        <w:tc>
          <w:tcPr>
            <w:tcW w:w="2540" w:type="dxa"/>
            <w:tcBorders>
              <w:bottom w:val="single" w:sz="4" w:space="0" w:color="auto"/>
            </w:tcBorders>
          </w:tcPr>
          <w:p w14:paraId="0FAA46DF" w14:textId="77777777" w:rsidR="00917254" w:rsidRPr="00060911" w:rsidRDefault="00917254" w:rsidP="00DF456F">
            <w:pPr>
              <w:widowControl/>
              <w:jc w:val="both"/>
              <w:rPr>
                <w:rFonts w:cs="Arial"/>
              </w:rPr>
            </w:pPr>
          </w:p>
        </w:tc>
        <w:tc>
          <w:tcPr>
            <w:tcW w:w="2540" w:type="dxa"/>
            <w:tcBorders>
              <w:bottom w:val="single" w:sz="4" w:space="0" w:color="auto"/>
            </w:tcBorders>
          </w:tcPr>
          <w:p w14:paraId="126D860C" w14:textId="77777777" w:rsidR="00917254" w:rsidRPr="00060911" w:rsidRDefault="00917254" w:rsidP="00DF456F">
            <w:pPr>
              <w:widowControl/>
              <w:jc w:val="both"/>
              <w:rPr>
                <w:rFonts w:cs="Arial"/>
              </w:rPr>
            </w:pPr>
          </w:p>
        </w:tc>
        <w:tc>
          <w:tcPr>
            <w:tcW w:w="2541" w:type="dxa"/>
            <w:tcBorders>
              <w:bottom w:val="single" w:sz="4" w:space="0" w:color="auto"/>
            </w:tcBorders>
          </w:tcPr>
          <w:p w14:paraId="0EBC3435" w14:textId="77777777" w:rsidR="00917254" w:rsidRPr="00060911" w:rsidRDefault="00917254" w:rsidP="00DF456F">
            <w:pPr>
              <w:widowControl/>
              <w:jc w:val="both"/>
              <w:rPr>
                <w:rFonts w:cs="Arial"/>
              </w:rPr>
            </w:pPr>
          </w:p>
        </w:tc>
      </w:tr>
      <w:tr w:rsidR="00917254" w:rsidRPr="00060911" w14:paraId="37832F46" w14:textId="77777777" w:rsidTr="00530A01">
        <w:trPr>
          <w:trHeight w:val="54"/>
          <w:jc w:val="center"/>
        </w:trPr>
        <w:tc>
          <w:tcPr>
            <w:tcW w:w="1872" w:type="dxa"/>
            <w:tcBorders>
              <w:top w:val="single" w:sz="4" w:space="0" w:color="auto"/>
              <w:bottom w:val="single" w:sz="4" w:space="0" w:color="auto"/>
            </w:tcBorders>
            <w:shd w:val="clear" w:color="auto" w:fill="D9D9D9" w:themeFill="background1" w:themeFillShade="D9"/>
          </w:tcPr>
          <w:p w14:paraId="5376B09A" w14:textId="04F6CF9F" w:rsidR="00917254" w:rsidRPr="00E95EA6" w:rsidRDefault="00E95EA6" w:rsidP="00917254">
            <w:pPr>
              <w:widowControl/>
              <w:jc w:val="center"/>
              <w:rPr>
                <w:rFonts w:cs="Arial"/>
                <w:b/>
              </w:rPr>
            </w:pPr>
            <w:r w:rsidRPr="00DF456F">
              <w:rPr>
                <w:b/>
              </w:rPr>
              <w:t>Fit to Strategy</w:t>
            </w:r>
          </w:p>
        </w:tc>
        <w:tc>
          <w:tcPr>
            <w:tcW w:w="2540" w:type="dxa"/>
            <w:tcBorders>
              <w:top w:val="single" w:sz="4" w:space="0" w:color="auto"/>
              <w:bottom w:val="single" w:sz="4" w:space="0" w:color="auto"/>
            </w:tcBorders>
          </w:tcPr>
          <w:p w14:paraId="0B61F205" w14:textId="77777777" w:rsidR="00917254" w:rsidRPr="00DF456F" w:rsidRDefault="00917254" w:rsidP="00DF456F">
            <w:pPr>
              <w:widowControl/>
              <w:jc w:val="both"/>
              <w:rPr>
                <w:rFonts w:cs="Arial"/>
                <w:b/>
              </w:rPr>
            </w:pPr>
          </w:p>
        </w:tc>
        <w:tc>
          <w:tcPr>
            <w:tcW w:w="2540" w:type="dxa"/>
            <w:tcBorders>
              <w:top w:val="single" w:sz="4" w:space="0" w:color="auto"/>
              <w:bottom w:val="single" w:sz="4" w:space="0" w:color="auto"/>
            </w:tcBorders>
          </w:tcPr>
          <w:p w14:paraId="478E56C6" w14:textId="77777777" w:rsidR="00917254" w:rsidRPr="00DF456F" w:rsidRDefault="00917254" w:rsidP="00DF456F">
            <w:pPr>
              <w:widowControl/>
              <w:jc w:val="both"/>
              <w:rPr>
                <w:rFonts w:cs="Arial"/>
                <w:b/>
              </w:rPr>
            </w:pPr>
          </w:p>
        </w:tc>
        <w:tc>
          <w:tcPr>
            <w:tcW w:w="2541" w:type="dxa"/>
            <w:tcBorders>
              <w:top w:val="single" w:sz="4" w:space="0" w:color="auto"/>
              <w:bottom w:val="single" w:sz="4" w:space="0" w:color="auto"/>
            </w:tcBorders>
          </w:tcPr>
          <w:p w14:paraId="3AA3C32C" w14:textId="77777777" w:rsidR="00917254" w:rsidRPr="00DF456F" w:rsidRDefault="00917254" w:rsidP="00DF456F">
            <w:pPr>
              <w:widowControl/>
              <w:jc w:val="both"/>
              <w:rPr>
                <w:rFonts w:cs="Arial"/>
                <w:b/>
              </w:rPr>
            </w:pPr>
          </w:p>
        </w:tc>
      </w:tr>
    </w:tbl>
    <w:p w14:paraId="3EB9646D" w14:textId="77777777" w:rsidR="00D7342B" w:rsidRPr="00D8667C" w:rsidRDefault="00D7342B" w:rsidP="00381345">
      <w:pPr>
        <w:widowControl/>
      </w:pPr>
    </w:p>
    <w:p w14:paraId="694E74D3" w14:textId="77777777" w:rsidR="000140BE" w:rsidRDefault="000140BE" w:rsidP="00EC2962">
      <w:pPr>
        <w:pStyle w:val="Heading4"/>
      </w:pPr>
      <w:bookmarkStart w:id="30" w:name="_Toc481480870"/>
      <w:r w:rsidRPr="00D8667C">
        <w:t>Competitor</w:t>
      </w:r>
      <w:bookmarkEnd w:id="30"/>
    </w:p>
    <w:p w14:paraId="01E4AA95" w14:textId="77777777" w:rsidR="0038384A" w:rsidRDefault="0038384A" w:rsidP="0038384A">
      <w:pPr>
        <w:widowControl/>
      </w:pPr>
    </w:p>
    <w:p w14:paraId="3C70C722" w14:textId="55A30618" w:rsidR="0038384A" w:rsidRDefault="0038384A" w:rsidP="0038384A">
      <w:pPr>
        <w:widowControl/>
      </w:pPr>
      <w:r>
        <w:t>Competitors are the agencies that offer similar products to similar customers.</w:t>
      </w:r>
      <w:r>
        <w:rPr>
          <w:rStyle w:val="EndnoteReference"/>
        </w:rPr>
        <w:endnoteReference w:id="14"/>
      </w:r>
      <w:r>
        <w:t xml:space="preserve"> In addition to identifying our organization’s rivals, it is valuable to know their LOBs, competitive advantages, and the likely response if we implement our new strategies:</w:t>
      </w:r>
    </w:p>
    <w:p w14:paraId="6A2DA3ED" w14:textId="77777777" w:rsidR="009A2649" w:rsidRDefault="009A2649" w:rsidP="0038384A">
      <w:pPr>
        <w:widowControl/>
      </w:pPr>
    </w:p>
    <w:p w14:paraId="704D64B1" w14:textId="77777777" w:rsidR="009A2649" w:rsidRDefault="009A2649">
      <w:r>
        <w:br w:type="page"/>
      </w:r>
    </w:p>
    <w:tbl>
      <w:tblPr>
        <w:tblStyle w:val="TableGrid"/>
        <w:tblW w:w="9576" w:type="dxa"/>
        <w:jc w:val="center"/>
        <w:tblLayout w:type="fixed"/>
        <w:tblCellMar>
          <w:left w:w="43" w:type="dxa"/>
          <w:right w:w="43" w:type="dxa"/>
        </w:tblCellMar>
        <w:tblLook w:val="04A0" w:firstRow="1" w:lastRow="0" w:firstColumn="1" w:lastColumn="0" w:noHBand="0" w:noVBand="1"/>
      </w:tblPr>
      <w:tblGrid>
        <w:gridCol w:w="1735"/>
        <w:gridCol w:w="3484"/>
        <w:gridCol w:w="3485"/>
        <w:gridCol w:w="872"/>
      </w:tblGrid>
      <w:tr w:rsidR="009A2649" w:rsidRPr="00D8667C" w14:paraId="41AFBCE8" w14:textId="77777777" w:rsidTr="00530A01">
        <w:trPr>
          <w:cantSplit/>
          <w:trHeight w:val="278"/>
          <w:tblHeader/>
          <w:jc w:val="center"/>
        </w:trPr>
        <w:tc>
          <w:tcPr>
            <w:tcW w:w="1728" w:type="dxa"/>
            <w:tcBorders>
              <w:top w:val="single" w:sz="4" w:space="0" w:color="auto"/>
              <w:left w:val="single" w:sz="4" w:space="0" w:color="auto"/>
              <w:bottom w:val="single" w:sz="4" w:space="0" w:color="auto"/>
            </w:tcBorders>
            <w:shd w:val="clear" w:color="auto" w:fill="D9D9D9" w:themeFill="background1" w:themeFillShade="D9"/>
          </w:tcPr>
          <w:p w14:paraId="6F671753" w14:textId="4AC12FA3" w:rsidR="009A2649" w:rsidRPr="00D8667C" w:rsidRDefault="009A2649" w:rsidP="00E779AD">
            <w:pPr>
              <w:widowControl/>
              <w:jc w:val="center"/>
            </w:pPr>
            <w:r>
              <w:lastRenderedPageBreak/>
              <w:t>Strategy</w:t>
            </w:r>
          </w:p>
        </w:tc>
        <w:tc>
          <w:tcPr>
            <w:tcW w:w="3471" w:type="dxa"/>
            <w:shd w:val="clear" w:color="auto" w:fill="D9D9D9" w:themeFill="background1" w:themeFillShade="D9"/>
          </w:tcPr>
          <w:p w14:paraId="60F6CDC0" w14:textId="77777777" w:rsidR="009A2649" w:rsidRPr="00D8667C" w:rsidRDefault="009A2649" w:rsidP="00E779AD">
            <w:pPr>
              <w:widowControl/>
              <w:jc w:val="center"/>
            </w:pPr>
            <w:r>
              <w:t>Festival</w:t>
            </w:r>
          </w:p>
        </w:tc>
        <w:tc>
          <w:tcPr>
            <w:tcW w:w="3472" w:type="dxa"/>
            <w:shd w:val="clear" w:color="auto" w:fill="D9D9D9" w:themeFill="background1" w:themeFillShade="D9"/>
          </w:tcPr>
          <w:p w14:paraId="77402FAA" w14:textId="77777777" w:rsidR="009A2649" w:rsidRPr="00D8667C" w:rsidRDefault="009A2649" w:rsidP="00E779AD">
            <w:pPr>
              <w:widowControl/>
              <w:jc w:val="center"/>
            </w:pPr>
            <w:r>
              <w:t>Student Matinees</w:t>
            </w:r>
          </w:p>
        </w:tc>
        <w:tc>
          <w:tcPr>
            <w:tcW w:w="869" w:type="dxa"/>
            <w:shd w:val="clear" w:color="auto" w:fill="D9D9D9" w:themeFill="background1" w:themeFillShade="D9"/>
          </w:tcPr>
          <w:p w14:paraId="747182B1" w14:textId="77777777" w:rsidR="009A2649" w:rsidRPr="00D8667C" w:rsidRDefault="009A2649" w:rsidP="00E779AD">
            <w:pPr>
              <w:widowControl/>
              <w:jc w:val="center"/>
            </w:pPr>
            <w:r>
              <w:t>Facility</w:t>
            </w:r>
          </w:p>
        </w:tc>
      </w:tr>
      <w:tr w:rsidR="009A2649" w:rsidRPr="00D8667C" w14:paraId="4A92344A" w14:textId="77777777" w:rsidTr="00530A01">
        <w:trPr>
          <w:cantSplit/>
          <w:trHeight w:val="125"/>
          <w:jc w:val="center"/>
        </w:trPr>
        <w:tc>
          <w:tcPr>
            <w:tcW w:w="1728" w:type="dxa"/>
            <w:tcBorders>
              <w:top w:val="single" w:sz="4" w:space="0" w:color="auto"/>
              <w:left w:val="single" w:sz="4" w:space="0" w:color="auto"/>
              <w:bottom w:val="single" w:sz="4" w:space="0" w:color="auto"/>
            </w:tcBorders>
            <w:shd w:val="clear" w:color="auto" w:fill="D9D9D9" w:themeFill="background1" w:themeFillShade="D9"/>
          </w:tcPr>
          <w:p w14:paraId="0DEEECD2" w14:textId="77777777" w:rsidR="009A2649" w:rsidRPr="00D8667C" w:rsidRDefault="009A2649" w:rsidP="00E779AD">
            <w:pPr>
              <w:widowControl/>
              <w:jc w:val="center"/>
            </w:pPr>
            <w:r>
              <w:t>Competitors</w:t>
            </w:r>
          </w:p>
        </w:tc>
        <w:tc>
          <w:tcPr>
            <w:tcW w:w="3471" w:type="dxa"/>
            <w:shd w:val="clear" w:color="auto" w:fill="auto"/>
          </w:tcPr>
          <w:p w14:paraId="21FFF448" w14:textId="77777777" w:rsidR="009A2649" w:rsidRPr="00D8667C" w:rsidRDefault="009A2649" w:rsidP="00E779AD">
            <w:pPr>
              <w:widowControl/>
            </w:pPr>
            <w:r>
              <w:t xml:space="preserve">An organization in Chicago hosts an annual three-day music event the second weekend in July suitable for family audiences. In all, it features 60 music acts that range from indie rock, international acts, teachers, and students. </w:t>
            </w:r>
          </w:p>
        </w:tc>
        <w:tc>
          <w:tcPr>
            <w:tcW w:w="3472" w:type="dxa"/>
            <w:shd w:val="clear" w:color="auto" w:fill="auto"/>
          </w:tcPr>
          <w:p w14:paraId="734B2646" w14:textId="77777777" w:rsidR="009A2649" w:rsidRPr="00D8667C" w:rsidRDefault="009A2649" w:rsidP="00E779AD">
            <w:pPr>
              <w:widowControl/>
            </w:pPr>
            <w:r>
              <w:t xml:space="preserve">Another theatre in Chicago is the primary competitor for student matinees. This rival has more than 20 years of experience producing student matinees, serves more than 40,000 students annually, and is the go-to field trip for more than 2,500 English and Drama teachers. </w:t>
            </w:r>
          </w:p>
        </w:tc>
        <w:tc>
          <w:tcPr>
            <w:tcW w:w="869" w:type="dxa"/>
            <w:shd w:val="clear" w:color="auto" w:fill="auto"/>
          </w:tcPr>
          <w:p w14:paraId="25084D82" w14:textId="77777777" w:rsidR="009A2649" w:rsidRPr="00D8667C" w:rsidRDefault="009A2649" w:rsidP="00E779AD">
            <w:pPr>
              <w:widowControl/>
            </w:pPr>
            <w:r w:rsidRPr="003B3E3C">
              <w:t>N</w:t>
            </w:r>
            <w:r>
              <w:t>/</w:t>
            </w:r>
            <w:r w:rsidRPr="003B3E3C">
              <w:t>A</w:t>
            </w:r>
          </w:p>
        </w:tc>
      </w:tr>
      <w:tr w:rsidR="009A2649" w:rsidRPr="00D8667C" w14:paraId="60834A8C" w14:textId="77777777" w:rsidTr="00530A01">
        <w:trPr>
          <w:cantSplit/>
          <w:trHeight w:val="125"/>
          <w:jc w:val="center"/>
        </w:trPr>
        <w:tc>
          <w:tcPr>
            <w:tcW w:w="1728" w:type="dxa"/>
            <w:tcBorders>
              <w:top w:val="single" w:sz="4" w:space="0" w:color="auto"/>
              <w:left w:val="single" w:sz="4" w:space="0" w:color="auto"/>
              <w:bottom w:val="single" w:sz="4" w:space="0" w:color="auto"/>
            </w:tcBorders>
            <w:shd w:val="clear" w:color="auto" w:fill="D9D9D9" w:themeFill="background1" w:themeFillShade="D9"/>
          </w:tcPr>
          <w:p w14:paraId="1187E047" w14:textId="6E3483AD" w:rsidR="009A2649" w:rsidRDefault="009A2649" w:rsidP="009A2649">
            <w:pPr>
              <w:widowControl/>
              <w:jc w:val="center"/>
            </w:pPr>
            <w:r>
              <w:t>Comparison</w:t>
            </w:r>
          </w:p>
        </w:tc>
        <w:tc>
          <w:tcPr>
            <w:tcW w:w="3471" w:type="dxa"/>
            <w:tcBorders>
              <w:bottom w:val="single" w:sz="4" w:space="0" w:color="auto"/>
            </w:tcBorders>
            <w:shd w:val="clear" w:color="auto" w:fill="auto"/>
          </w:tcPr>
          <w:p w14:paraId="24B3AC68" w14:textId="6FAC657A" w:rsidR="009A2649" w:rsidRDefault="009A2649" w:rsidP="009A2649">
            <w:pPr>
              <w:widowControl/>
            </w:pPr>
            <w:r>
              <w:t>The theatre festival is a theatrically driven festival that will occur only on July 4</w:t>
            </w:r>
            <w:r w:rsidRPr="005B0440">
              <w:rPr>
                <w:vertAlign w:val="superscript"/>
              </w:rPr>
              <w:t>th</w:t>
            </w:r>
            <w:r>
              <w:t xml:space="preserve"> weekend. </w:t>
            </w:r>
          </w:p>
        </w:tc>
        <w:tc>
          <w:tcPr>
            <w:tcW w:w="3472" w:type="dxa"/>
            <w:tcBorders>
              <w:bottom w:val="single" w:sz="4" w:space="0" w:color="auto"/>
            </w:tcBorders>
            <w:shd w:val="clear" w:color="auto" w:fill="auto"/>
          </w:tcPr>
          <w:p w14:paraId="1BE9D67E" w14:textId="43BDED3C" w:rsidR="009A2649" w:rsidRDefault="009A2649" w:rsidP="009A2649">
            <w:pPr>
              <w:widowControl/>
            </w:pPr>
            <w:r>
              <w:t xml:space="preserve">We will have a significantly smaller network and primarily present works with history classes tied directly to the classroom curriculum.   </w:t>
            </w:r>
          </w:p>
        </w:tc>
        <w:tc>
          <w:tcPr>
            <w:tcW w:w="869" w:type="dxa"/>
            <w:tcBorders>
              <w:bottom w:val="single" w:sz="4" w:space="0" w:color="auto"/>
            </w:tcBorders>
            <w:shd w:val="clear" w:color="auto" w:fill="auto"/>
          </w:tcPr>
          <w:p w14:paraId="74D668E7" w14:textId="6842F0A2" w:rsidR="009A2649" w:rsidRPr="003B3E3C" w:rsidRDefault="009A2649" w:rsidP="009A2649">
            <w:pPr>
              <w:widowControl/>
            </w:pPr>
            <w:r w:rsidRPr="0016303A">
              <w:t>N</w:t>
            </w:r>
            <w:r>
              <w:t>/</w:t>
            </w:r>
            <w:r w:rsidRPr="0016303A">
              <w:t>A</w:t>
            </w:r>
          </w:p>
        </w:tc>
      </w:tr>
      <w:tr w:rsidR="009A2649" w:rsidRPr="00D8667C" w14:paraId="49913034" w14:textId="77777777" w:rsidTr="00530A01">
        <w:trPr>
          <w:cantSplit/>
          <w:trHeight w:val="125"/>
          <w:jc w:val="center"/>
        </w:trPr>
        <w:tc>
          <w:tcPr>
            <w:tcW w:w="1728" w:type="dxa"/>
            <w:tcBorders>
              <w:top w:val="single" w:sz="4" w:space="0" w:color="auto"/>
              <w:left w:val="single" w:sz="4" w:space="0" w:color="auto"/>
              <w:bottom w:val="single" w:sz="4" w:space="0" w:color="auto"/>
            </w:tcBorders>
            <w:shd w:val="clear" w:color="auto" w:fill="D9D9D9" w:themeFill="background1" w:themeFillShade="D9"/>
          </w:tcPr>
          <w:p w14:paraId="6C1CD9CC" w14:textId="61F31B06" w:rsidR="009A2649" w:rsidRDefault="009A2649" w:rsidP="009A2649">
            <w:pPr>
              <w:widowControl/>
              <w:jc w:val="center"/>
            </w:pPr>
            <w:r w:rsidRPr="00D8667C">
              <w:t>Response</w:t>
            </w:r>
          </w:p>
        </w:tc>
        <w:tc>
          <w:tcPr>
            <w:tcW w:w="3471" w:type="dxa"/>
            <w:tcBorders>
              <w:bottom w:val="single" w:sz="4" w:space="0" w:color="auto"/>
            </w:tcBorders>
            <w:shd w:val="clear" w:color="auto" w:fill="auto"/>
          </w:tcPr>
          <w:p w14:paraId="29DC485E" w14:textId="466090BE" w:rsidR="009A2649" w:rsidRDefault="009A2649" w:rsidP="009A2649">
            <w:pPr>
              <w:widowControl/>
            </w:pPr>
            <w:r w:rsidRPr="0016303A">
              <w:t>Not likely to respond</w:t>
            </w:r>
            <w:r>
              <w:t>.</w:t>
            </w:r>
            <w:r w:rsidRPr="0016303A">
              <w:t xml:space="preserve"> Their festival is music-centered and on a different weekend</w:t>
            </w:r>
            <w:r>
              <w:t>.</w:t>
            </w:r>
            <w:r w:rsidRPr="0016303A">
              <w:t xml:space="preserve"> </w:t>
            </w:r>
          </w:p>
        </w:tc>
        <w:tc>
          <w:tcPr>
            <w:tcW w:w="3472" w:type="dxa"/>
            <w:tcBorders>
              <w:bottom w:val="single" w:sz="4" w:space="0" w:color="auto"/>
            </w:tcBorders>
            <w:shd w:val="clear" w:color="auto" w:fill="auto"/>
          </w:tcPr>
          <w:p w14:paraId="02D10F4D" w14:textId="019DA185" w:rsidR="009A2649" w:rsidRDefault="009A2649" w:rsidP="009A2649">
            <w:pPr>
              <w:widowControl/>
            </w:pPr>
            <w:r w:rsidRPr="0016303A">
              <w:t>Not likely to respond</w:t>
            </w:r>
            <w:r>
              <w:t>.</w:t>
            </w:r>
            <w:r w:rsidRPr="0016303A">
              <w:t xml:space="preserve"> Their network is massive and catered to English and Drama students</w:t>
            </w:r>
            <w:r>
              <w:t>.</w:t>
            </w:r>
          </w:p>
        </w:tc>
        <w:tc>
          <w:tcPr>
            <w:tcW w:w="869" w:type="dxa"/>
            <w:tcBorders>
              <w:bottom w:val="single" w:sz="4" w:space="0" w:color="auto"/>
            </w:tcBorders>
            <w:shd w:val="clear" w:color="auto" w:fill="auto"/>
          </w:tcPr>
          <w:p w14:paraId="2944A596" w14:textId="174A0C4A" w:rsidR="009A2649" w:rsidRPr="0016303A" w:rsidRDefault="009A2649" w:rsidP="009A2649">
            <w:pPr>
              <w:widowControl/>
            </w:pPr>
            <w:r w:rsidRPr="0016303A">
              <w:t>N</w:t>
            </w:r>
            <w:r>
              <w:t>/</w:t>
            </w:r>
            <w:r w:rsidRPr="0016303A">
              <w:t>A</w:t>
            </w:r>
          </w:p>
        </w:tc>
      </w:tr>
      <w:tr w:rsidR="009A2649" w:rsidRPr="00D8667C" w14:paraId="0B25EC77" w14:textId="77777777" w:rsidTr="00530A01">
        <w:trPr>
          <w:cantSplit/>
          <w:trHeight w:val="125"/>
          <w:jc w:val="center"/>
        </w:trPr>
        <w:tc>
          <w:tcPr>
            <w:tcW w:w="1728" w:type="dxa"/>
            <w:tcBorders>
              <w:top w:val="single" w:sz="4" w:space="0" w:color="auto"/>
              <w:left w:val="single" w:sz="4" w:space="0" w:color="auto"/>
              <w:bottom w:val="single" w:sz="4" w:space="0" w:color="auto"/>
            </w:tcBorders>
            <w:shd w:val="clear" w:color="auto" w:fill="D9D9D9" w:themeFill="background1" w:themeFillShade="D9"/>
          </w:tcPr>
          <w:p w14:paraId="342A8442" w14:textId="48ED43CF" w:rsidR="009A2649" w:rsidRPr="00D8667C" w:rsidRDefault="009A2649" w:rsidP="009A2649">
            <w:pPr>
              <w:widowControl/>
              <w:jc w:val="center"/>
            </w:pPr>
            <w:r w:rsidRPr="00E95EA6">
              <w:rPr>
                <w:b/>
              </w:rPr>
              <w:t>Fit to Strategy</w:t>
            </w:r>
          </w:p>
        </w:tc>
        <w:tc>
          <w:tcPr>
            <w:tcW w:w="3471" w:type="dxa"/>
            <w:tcBorders>
              <w:bottom w:val="single" w:sz="4" w:space="0" w:color="auto"/>
            </w:tcBorders>
            <w:shd w:val="clear" w:color="auto" w:fill="auto"/>
          </w:tcPr>
          <w:p w14:paraId="5E20ABD2" w14:textId="514F26FA" w:rsidR="009A2649" w:rsidRPr="0016303A" w:rsidRDefault="009A2649" w:rsidP="009A2649">
            <w:pPr>
              <w:widowControl/>
            </w:pPr>
            <w:r w:rsidRPr="00DF456F">
              <w:rPr>
                <w:b/>
              </w:rPr>
              <w:t>Attractive</w:t>
            </w:r>
          </w:p>
        </w:tc>
        <w:tc>
          <w:tcPr>
            <w:tcW w:w="3472" w:type="dxa"/>
            <w:tcBorders>
              <w:bottom w:val="single" w:sz="4" w:space="0" w:color="auto"/>
            </w:tcBorders>
            <w:shd w:val="clear" w:color="auto" w:fill="auto"/>
          </w:tcPr>
          <w:p w14:paraId="266C7AF2" w14:textId="6497294C" w:rsidR="009A2649" w:rsidRPr="0016303A" w:rsidRDefault="009A2649" w:rsidP="009A2649">
            <w:pPr>
              <w:widowControl/>
            </w:pPr>
            <w:r w:rsidRPr="00DF456F">
              <w:rPr>
                <w:b/>
              </w:rPr>
              <w:t>Attractive</w:t>
            </w:r>
          </w:p>
        </w:tc>
        <w:tc>
          <w:tcPr>
            <w:tcW w:w="869" w:type="dxa"/>
            <w:tcBorders>
              <w:bottom w:val="single" w:sz="4" w:space="0" w:color="auto"/>
            </w:tcBorders>
            <w:shd w:val="clear" w:color="auto" w:fill="auto"/>
          </w:tcPr>
          <w:p w14:paraId="2AB55FB8" w14:textId="161838B4" w:rsidR="009A2649" w:rsidRPr="0016303A" w:rsidRDefault="009A2649" w:rsidP="009A2649">
            <w:pPr>
              <w:widowControl/>
            </w:pPr>
            <w:r w:rsidRPr="00DF456F">
              <w:rPr>
                <w:b/>
              </w:rPr>
              <w:t>N/A</w:t>
            </w:r>
          </w:p>
        </w:tc>
      </w:tr>
    </w:tbl>
    <w:p w14:paraId="720471AE" w14:textId="12051C8A" w:rsidR="00E54317" w:rsidRDefault="00E54317" w:rsidP="009A2649"/>
    <w:p w14:paraId="63965C6A" w14:textId="77777777" w:rsidR="0038384A" w:rsidRDefault="0038384A" w:rsidP="0038384A">
      <w:pPr>
        <w:widowControl/>
        <w:rPr>
          <w:rFonts w:cs="Arial"/>
        </w:rPr>
      </w:pPr>
    </w:p>
    <w:p w14:paraId="1A643696" w14:textId="77777777" w:rsidR="000140BE" w:rsidRDefault="006819A4" w:rsidP="00381345">
      <w:pPr>
        <w:widowControl/>
      </w:pPr>
      <w:r w:rsidRPr="003C0E67">
        <w:t>URTurn: Complete the chart below with your agency’s</w:t>
      </w:r>
      <w:r>
        <w:t xml:space="preserve"> </w:t>
      </w:r>
      <w:r w:rsidR="00433FE8">
        <w:t xml:space="preserve">new strategies and your competitor analysis. </w:t>
      </w:r>
      <w:r w:rsidRPr="003C0E67">
        <w:t>Once you’ve</w:t>
      </w:r>
      <w:r w:rsidR="00433FE8">
        <w:t xml:space="preserve"> done this</w:t>
      </w:r>
      <w:r w:rsidRPr="003C0E67">
        <w:t>, delete the example table above and these directions.</w:t>
      </w:r>
    </w:p>
    <w:p w14:paraId="118ED76F" w14:textId="77777777" w:rsidR="00B612A6" w:rsidRDefault="00B612A6" w:rsidP="00381345">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731"/>
        <w:gridCol w:w="2615"/>
        <w:gridCol w:w="2615"/>
        <w:gridCol w:w="2615"/>
      </w:tblGrid>
      <w:tr w:rsidR="00B11968" w14:paraId="5C09C63A" w14:textId="77777777" w:rsidTr="00530A01">
        <w:trPr>
          <w:cantSplit/>
          <w:tblHeader/>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B86FB" w14:textId="374482B0" w:rsidR="00B11968" w:rsidRDefault="005E59AF" w:rsidP="00A70FBB">
            <w:pPr>
              <w:widowControl/>
              <w:jc w:val="center"/>
            </w:pPr>
            <w:r>
              <w:t>Strateg</w:t>
            </w:r>
            <w:r w:rsidR="00E95EA6">
              <w:t>y</w:t>
            </w:r>
          </w:p>
        </w:tc>
        <w:tc>
          <w:tcPr>
            <w:tcW w:w="2608" w:type="dxa"/>
            <w:tcBorders>
              <w:left w:val="single" w:sz="4" w:space="0" w:color="auto"/>
            </w:tcBorders>
            <w:shd w:val="clear" w:color="auto" w:fill="D9D9D9" w:themeFill="background1" w:themeFillShade="D9"/>
          </w:tcPr>
          <w:p w14:paraId="79A613DC" w14:textId="77777777" w:rsidR="00B11968" w:rsidRDefault="00B11968" w:rsidP="00A70FBB">
            <w:pPr>
              <w:widowControl/>
              <w:jc w:val="center"/>
            </w:pPr>
          </w:p>
        </w:tc>
        <w:tc>
          <w:tcPr>
            <w:tcW w:w="2608" w:type="dxa"/>
            <w:shd w:val="clear" w:color="auto" w:fill="D9D9D9" w:themeFill="background1" w:themeFillShade="D9"/>
          </w:tcPr>
          <w:p w14:paraId="7354E677" w14:textId="77777777" w:rsidR="00B11968" w:rsidRDefault="00B11968" w:rsidP="00A70FBB">
            <w:pPr>
              <w:widowControl/>
              <w:jc w:val="center"/>
            </w:pPr>
          </w:p>
        </w:tc>
        <w:tc>
          <w:tcPr>
            <w:tcW w:w="2608" w:type="dxa"/>
            <w:shd w:val="clear" w:color="auto" w:fill="D9D9D9" w:themeFill="background1" w:themeFillShade="D9"/>
          </w:tcPr>
          <w:p w14:paraId="1B1A53B3" w14:textId="77777777" w:rsidR="00B11968" w:rsidRDefault="00B11968" w:rsidP="00A70FBB">
            <w:pPr>
              <w:widowControl/>
              <w:jc w:val="center"/>
            </w:pPr>
          </w:p>
        </w:tc>
      </w:tr>
      <w:tr w:rsidR="00D27147" w14:paraId="1E82FA99"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7E0694DB" w14:textId="5A566E3B" w:rsidR="00D27147" w:rsidRDefault="00D27147" w:rsidP="00D27147">
            <w:pPr>
              <w:widowControl/>
              <w:jc w:val="center"/>
            </w:pPr>
            <w:r>
              <w:t>Competitors</w:t>
            </w:r>
          </w:p>
        </w:tc>
        <w:tc>
          <w:tcPr>
            <w:tcW w:w="2608" w:type="dxa"/>
          </w:tcPr>
          <w:p w14:paraId="5D898414" w14:textId="77777777" w:rsidR="00D27147" w:rsidRDefault="00D27147" w:rsidP="00D27147">
            <w:pPr>
              <w:widowControl/>
            </w:pPr>
          </w:p>
        </w:tc>
        <w:tc>
          <w:tcPr>
            <w:tcW w:w="2608" w:type="dxa"/>
          </w:tcPr>
          <w:p w14:paraId="7F9CCA1B" w14:textId="77777777" w:rsidR="00D27147" w:rsidRDefault="00D27147" w:rsidP="00D27147">
            <w:pPr>
              <w:widowControl/>
            </w:pPr>
          </w:p>
        </w:tc>
        <w:tc>
          <w:tcPr>
            <w:tcW w:w="2608" w:type="dxa"/>
          </w:tcPr>
          <w:p w14:paraId="3D025BA7" w14:textId="77777777" w:rsidR="00D27147" w:rsidRDefault="00D27147" w:rsidP="00D27147">
            <w:pPr>
              <w:widowControl/>
            </w:pPr>
          </w:p>
        </w:tc>
      </w:tr>
      <w:tr w:rsidR="00D27147" w14:paraId="6BF1D682"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21D48CC3" w14:textId="40CFB489" w:rsidR="00D27147" w:rsidRDefault="00D27147" w:rsidP="00D27147">
            <w:pPr>
              <w:widowControl/>
              <w:jc w:val="center"/>
            </w:pPr>
            <w:r>
              <w:t>Comparison</w:t>
            </w:r>
          </w:p>
        </w:tc>
        <w:tc>
          <w:tcPr>
            <w:tcW w:w="2608" w:type="dxa"/>
          </w:tcPr>
          <w:p w14:paraId="7228CBC2" w14:textId="77777777" w:rsidR="00D27147" w:rsidRDefault="00D27147" w:rsidP="00D27147">
            <w:pPr>
              <w:widowControl/>
            </w:pPr>
          </w:p>
        </w:tc>
        <w:tc>
          <w:tcPr>
            <w:tcW w:w="2608" w:type="dxa"/>
          </w:tcPr>
          <w:p w14:paraId="221DD727" w14:textId="77777777" w:rsidR="00D27147" w:rsidRDefault="00D27147" w:rsidP="00D27147">
            <w:pPr>
              <w:widowControl/>
            </w:pPr>
          </w:p>
        </w:tc>
        <w:tc>
          <w:tcPr>
            <w:tcW w:w="2608" w:type="dxa"/>
          </w:tcPr>
          <w:p w14:paraId="6DD3A871" w14:textId="77777777" w:rsidR="00D27147" w:rsidRDefault="00D27147" w:rsidP="00D27147">
            <w:pPr>
              <w:widowControl/>
            </w:pPr>
          </w:p>
        </w:tc>
      </w:tr>
      <w:tr w:rsidR="00D27147" w14:paraId="071D6103"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37BF22F4" w14:textId="7B4DC335" w:rsidR="00D27147" w:rsidRDefault="00D27147" w:rsidP="00D27147">
            <w:pPr>
              <w:widowControl/>
              <w:jc w:val="center"/>
            </w:pPr>
            <w:r w:rsidRPr="00D8667C">
              <w:t>Response</w:t>
            </w:r>
          </w:p>
        </w:tc>
        <w:tc>
          <w:tcPr>
            <w:tcW w:w="2608" w:type="dxa"/>
          </w:tcPr>
          <w:p w14:paraId="3AACA982" w14:textId="77777777" w:rsidR="00D27147" w:rsidRDefault="00D27147" w:rsidP="00D27147">
            <w:pPr>
              <w:widowControl/>
            </w:pPr>
          </w:p>
        </w:tc>
        <w:tc>
          <w:tcPr>
            <w:tcW w:w="2608" w:type="dxa"/>
          </w:tcPr>
          <w:p w14:paraId="0CEFA2EB" w14:textId="77777777" w:rsidR="00D27147" w:rsidRDefault="00D27147" w:rsidP="00D27147">
            <w:pPr>
              <w:widowControl/>
            </w:pPr>
          </w:p>
        </w:tc>
        <w:tc>
          <w:tcPr>
            <w:tcW w:w="2608" w:type="dxa"/>
          </w:tcPr>
          <w:p w14:paraId="6049B7CF" w14:textId="77777777" w:rsidR="00D27147" w:rsidRDefault="00D27147" w:rsidP="00D27147">
            <w:pPr>
              <w:widowControl/>
            </w:pPr>
          </w:p>
        </w:tc>
      </w:tr>
      <w:tr w:rsidR="00D27147" w14:paraId="0B99F691"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0D1F5748" w14:textId="77777777" w:rsidR="00D27147" w:rsidRPr="00DF456F" w:rsidRDefault="00D27147" w:rsidP="00D27147">
            <w:pPr>
              <w:widowControl/>
              <w:jc w:val="center"/>
              <w:rPr>
                <w:b/>
              </w:rPr>
            </w:pPr>
            <w:r w:rsidRPr="00E95EA6">
              <w:rPr>
                <w:b/>
              </w:rPr>
              <w:t>Fit to Strategy</w:t>
            </w:r>
          </w:p>
        </w:tc>
        <w:tc>
          <w:tcPr>
            <w:tcW w:w="2608" w:type="dxa"/>
          </w:tcPr>
          <w:p w14:paraId="06641890" w14:textId="77777777" w:rsidR="00D27147" w:rsidRPr="00DF456F" w:rsidRDefault="00D27147" w:rsidP="00D27147">
            <w:pPr>
              <w:widowControl/>
              <w:rPr>
                <w:b/>
              </w:rPr>
            </w:pPr>
          </w:p>
        </w:tc>
        <w:tc>
          <w:tcPr>
            <w:tcW w:w="2608" w:type="dxa"/>
          </w:tcPr>
          <w:p w14:paraId="490EF0A7" w14:textId="77777777" w:rsidR="00D27147" w:rsidRPr="00DF456F" w:rsidRDefault="00D27147" w:rsidP="00D27147">
            <w:pPr>
              <w:widowControl/>
              <w:rPr>
                <w:b/>
              </w:rPr>
            </w:pPr>
          </w:p>
        </w:tc>
        <w:tc>
          <w:tcPr>
            <w:tcW w:w="2608" w:type="dxa"/>
          </w:tcPr>
          <w:p w14:paraId="5D33142D" w14:textId="77777777" w:rsidR="00D27147" w:rsidRPr="00DF456F" w:rsidRDefault="00D27147" w:rsidP="00D27147">
            <w:pPr>
              <w:widowControl/>
              <w:rPr>
                <w:b/>
              </w:rPr>
            </w:pPr>
          </w:p>
        </w:tc>
      </w:tr>
    </w:tbl>
    <w:p w14:paraId="2C94C197" w14:textId="77777777" w:rsidR="00F97C28" w:rsidRDefault="00F97C28" w:rsidP="00381345">
      <w:pPr>
        <w:widowControl/>
      </w:pPr>
    </w:p>
    <w:p w14:paraId="61D37813" w14:textId="77777777" w:rsidR="00EC2962" w:rsidRDefault="00EC2962" w:rsidP="00EC2962">
      <w:pPr>
        <w:pStyle w:val="Heading4"/>
      </w:pPr>
      <w:bookmarkStart w:id="31" w:name="_Toc481480871"/>
      <w:r>
        <w:t xml:space="preserve">External </w:t>
      </w:r>
      <w:r w:rsidR="002C615C">
        <w:t xml:space="preserve">Environment </w:t>
      </w:r>
      <w:r>
        <w:t>Summary</w:t>
      </w:r>
      <w:bookmarkEnd w:id="31"/>
    </w:p>
    <w:p w14:paraId="08B24FEA" w14:textId="77777777" w:rsidR="00A941DF" w:rsidRDefault="00A941DF" w:rsidP="00A941DF"/>
    <w:p w14:paraId="3BB083C6" w14:textId="77777777" w:rsidR="00A941DF" w:rsidRDefault="00A941DF" w:rsidP="00A941DF">
      <w:pPr>
        <w:widowControl/>
        <w:rPr>
          <w:rFonts w:cs="Arial"/>
        </w:rPr>
      </w:pPr>
      <w:r>
        <w:t xml:space="preserve">The chart below summarizes the external environment, as defined by the industry and our agency’s competitors: </w:t>
      </w:r>
    </w:p>
    <w:p w14:paraId="7DBC0C81" w14:textId="77777777" w:rsidR="00A941DF" w:rsidRPr="00D57478" w:rsidRDefault="00A941DF" w:rsidP="00A941DF"/>
    <w:tbl>
      <w:tblPr>
        <w:tblStyle w:val="TableGrid"/>
        <w:tblW w:w="9576" w:type="dxa"/>
        <w:jc w:val="center"/>
        <w:tblLayout w:type="fixed"/>
        <w:tblCellMar>
          <w:left w:w="43" w:type="dxa"/>
          <w:right w:w="43" w:type="dxa"/>
        </w:tblCellMar>
        <w:tblLook w:val="04A0" w:firstRow="1" w:lastRow="0" w:firstColumn="1" w:lastColumn="0" w:noHBand="0" w:noVBand="1"/>
      </w:tblPr>
      <w:tblGrid>
        <w:gridCol w:w="1731"/>
        <w:gridCol w:w="2615"/>
        <w:gridCol w:w="2615"/>
        <w:gridCol w:w="2615"/>
      </w:tblGrid>
      <w:tr w:rsidR="00A941DF" w14:paraId="2126DCE4" w14:textId="77777777" w:rsidTr="00530A01">
        <w:trPr>
          <w:cantSplit/>
          <w:tblHeader/>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8BF4E" w14:textId="7146C77B" w:rsidR="00A941DF" w:rsidRDefault="00D27147" w:rsidP="00F725F7">
            <w:pPr>
              <w:widowControl/>
              <w:jc w:val="center"/>
            </w:pPr>
            <w:r>
              <w:t>Strategy</w:t>
            </w:r>
          </w:p>
        </w:tc>
        <w:tc>
          <w:tcPr>
            <w:tcW w:w="2608" w:type="dxa"/>
            <w:tcBorders>
              <w:left w:val="single" w:sz="4" w:space="0" w:color="auto"/>
            </w:tcBorders>
            <w:shd w:val="clear" w:color="auto" w:fill="D9D9D9" w:themeFill="background1" w:themeFillShade="D9"/>
          </w:tcPr>
          <w:p w14:paraId="460FD25A" w14:textId="77777777" w:rsidR="00A941DF" w:rsidRDefault="00A941DF" w:rsidP="00F725F7">
            <w:pPr>
              <w:widowControl/>
              <w:jc w:val="center"/>
            </w:pPr>
            <w:r>
              <w:rPr>
                <w:rFonts w:cs="Arial"/>
              </w:rPr>
              <w:t>Festival</w:t>
            </w:r>
          </w:p>
        </w:tc>
        <w:tc>
          <w:tcPr>
            <w:tcW w:w="2608" w:type="dxa"/>
            <w:shd w:val="clear" w:color="auto" w:fill="D9D9D9" w:themeFill="background1" w:themeFillShade="D9"/>
          </w:tcPr>
          <w:p w14:paraId="68059751" w14:textId="77777777" w:rsidR="00A941DF" w:rsidRDefault="00A941DF" w:rsidP="00F725F7">
            <w:pPr>
              <w:widowControl/>
              <w:jc w:val="center"/>
            </w:pPr>
            <w:r>
              <w:rPr>
                <w:rFonts w:cs="Arial"/>
              </w:rPr>
              <w:t>Student Matinees</w:t>
            </w:r>
          </w:p>
        </w:tc>
        <w:tc>
          <w:tcPr>
            <w:tcW w:w="2608" w:type="dxa"/>
            <w:shd w:val="clear" w:color="auto" w:fill="D9D9D9" w:themeFill="background1" w:themeFillShade="D9"/>
          </w:tcPr>
          <w:p w14:paraId="398AE959" w14:textId="77777777" w:rsidR="00A941DF" w:rsidRDefault="00A941DF" w:rsidP="00F725F7">
            <w:pPr>
              <w:widowControl/>
              <w:jc w:val="center"/>
            </w:pPr>
            <w:r>
              <w:rPr>
                <w:rFonts w:cs="Arial"/>
              </w:rPr>
              <w:t>Facility</w:t>
            </w:r>
          </w:p>
        </w:tc>
      </w:tr>
      <w:tr w:rsidR="00A941DF" w14:paraId="43E88A1A"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6AF4DD55" w14:textId="77777777" w:rsidR="00A941DF" w:rsidRDefault="00A941DF" w:rsidP="00F725F7">
            <w:pPr>
              <w:widowControl/>
              <w:jc w:val="center"/>
            </w:pPr>
            <w:r>
              <w:t>Industry</w:t>
            </w:r>
          </w:p>
        </w:tc>
        <w:tc>
          <w:tcPr>
            <w:tcW w:w="2608" w:type="dxa"/>
          </w:tcPr>
          <w:p w14:paraId="4EDC0329" w14:textId="77777777" w:rsidR="00A941DF" w:rsidRDefault="00A941DF" w:rsidP="00F725F7">
            <w:pPr>
              <w:widowControl/>
            </w:pPr>
            <w:r>
              <w:t>Somewhat Attractive</w:t>
            </w:r>
          </w:p>
        </w:tc>
        <w:tc>
          <w:tcPr>
            <w:tcW w:w="2608" w:type="dxa"/>
          </w:tcPr>
          <w:p w14:paraId="69720A58" w14:textId="77777777" w:rsidR="00A941DF" w:rsidRDefault="00A941DF" w:rsidP="00F725F7">
            <w:pPr>
              <w:widowControl/>
            </w:pPr>
            <w:r>
              <w:t>Attractive</w:t>
            </w:r>
          </w:p>
        </w:tc>
        <w:tc>
          <w:tcPr>
            <w:tcW w:w="2608" w:type="dxa"/>
          </w:tcPr>
          <w:p w14:paraId="5703B2A0" w14:textId="77777777" w:rsidR="00A941DF" w:rsidRDefault="00A941DF" w:rsidP="00F725F7">
            <w:pPr>
              <w:widowControl/>
            </w:pPr>
            <w:r>
              <w:t>N/A</w:t>
            </w:r>
          </w:p>
        </w:tc>
      </w:tr>
      <w:tr w:rsidR="00A941DF" w14:paraId="1DB24D85"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4B06E973" w14:textId="50C7632B" w:rsidR="00A941DF" w:rsidRDefault="00A941DF" w:rsidP="00F725F7">
            <w:pPr>
              <w:widowControl/>
              <w:jc w:val="center"/>
            </w:pPr>
            <w:r>
              <w:t>Competitor</w:t>
            </w:r>
            <w:r w:rsidR="00D27147">
              <w:t>s</w:t>
            </w:r>
          </w:p>
        </w:tc>
        <w:tc>
          <w:tcPr>
            <w:tcW w:w="2608" w:type="dxa"/>
          </w:tcPr>
          <w:p w14:paraId="6336D118" w14:textId="77777777" w:rsidR="00A941DF" w:rsidRDefault="00A941DF" w:rsidP="00F725F7">
            <w:pPr>
              <w:widowControl/>
            </w:pPr>
            <w:r>
              <w:t>Attractive</w:t>
            </w:r>
          </w:p>
        </w:tc>
        <w:tc>
          <w:tcPr>
            <w:tcW w:w="2608" w:type="dxa"/>
          </w:tcPr>
          <w:p w14:paraId="49006A46" w14:textId="77777777" w:rsidR="00A941DF" w:rsidRDefault="00A941DF" w:rsidP="00F725F7">
            <w:pPr>
              <w:widowControl/>
            </w:pPr>
            <w:r>
              <w:t>Attractive</w:t>
            </w:r>
          </w:p>
        </w:tc>
        <w:tc>
          <w:tcPr>
            <w:tcW w:w="2608" w:type="dxa"/>
          </w:tcPr>
          <w:p w14:paraId="2FF9D021" w14:textId="77777777" w:rsidR="00A941DF" w:rsidRDefault="00A941DF" w:rsidP="00F725F7">
            <w:pPr>
              <w:widowControl/>
            </w:pPr>
            <w:r>
              <w:t>N/A</w:t>
            </w:r>
          </w:p>
        </w:tc>
      </w:tr>
      <w:tr w:rsidR="00A941DF" w14:paraId="10B6BD25"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5C549E63" w14:textId="77777777" w:rsidR="00A941DF" w:rsidRPr="00DF456F" w:rsidRDefault="00A941DF" w:rsidP="00F725F7">
            <w:pPr>
              <w:widowControl/>
              <w:jc w:val="center"/>
              <w:rPr>
                <w:b/>
              </w:rPr>
            </w:pPr>
            <w:r w:rsidRPr="00E95EA6">
              <w:rPr>
                <w:b/>
              </w:rPr>
              <w:t>Fit to Strategy</w:t>
            </w:r>
          </w:p>
        </w:tc>
        <w:tc>
          <w:tcPr>
            <w:tcW w:w="2608" w:type="dxa"/>
          </w:tcPr>
          <w:p w14:paraId="354D2936" w14:textId="77777777" w:rsidR="00A941DF" w:rsidRPr="00DF456F" w:rsidRDefault="00A941DF" w:rsidP="00F725F7">
            <w:pPr>
              <w:widowControl/>
              <w:rPr>
                <w:b/>
              </w:rPr>
            </w:pPr>
            <w:r w:rsidRPr="00DF456F">
              <w:rPr>
                <w:b/>
              </w:rPr>
              <w:t>Mostly Attractive</w:t>
            </w:r>
          </w:p>
        </w:tc>
        <w:tc>
          <w:tcPr>
            <w:tcW w:w="2608" w:type="dxa"/>
          </w:tcPr>
          <w:p w14:paraId="6C32D003" w14:textId="77777777" w:rsidR="00A941DF" w:rsidRPr="00DF456F" w:rsidRDefault="00A941DF" w:rsidP="00F725F7">
            <w:pPr>
              <w:widowControl/>
              <w:rPr>
                <w:b/>
              </w:rPr>
            </w:pPr>
            <w:r w:rsidRPr="00DF456F">
              <w:rPr>
                <w:b/>
              </w:rPr>
              <w:t>Attractive</w:t>
            </w:r>
          </w:p>
        </w:tc>
        <w:tc>
          <w:tcPr>
            <w:tcW w:w="2608" w:type="dxa"/>
          </w:tcPr>
          <w:p w14:paraId="7462E34B" w14:textId="77777777" w:rsidR="00A941DF" w:rsidRPr="00DF456F" w:rsidRDefault="00A941DF" w:rsidP="00F725F7">
            <w:pPr>
              <w:widowControl/>
              <w:rPr>
                <w:b/>
              </w:rPr>
            </w:pPr>
            <w:r w:rsidRPr="00DF456F">
              <w:rPr>
                <w:b/>
              </w:rPr>
              <w:t>N/A</w:t>
            </w:r>
          </w:p>
        </w:tc>
      </w:tr>
    </w:tbl>
    <w:p w14:paraId="4D82E286" w14:textId="77777777" w:rsidR="00A941DF" w:rsidRPr="00A941DF" w:rsidRDefault="00A941DF" w:rsidP="00A941DF"/>
    <w:p w14:paraId="3138FD5B" w14:textId="63F285EA" w:rsidR="00A941DF" w:rsidRDefault="00A941DF" w:rsidP="00A941DF">
      <w:pPr>
        <w:widowControl/>
      </w:pPr>
      <w:r w:rsidRPr="003C0E67">
        <w:t xml:space="preserve">URTurn: Complete the </w:t>
      </w:r>
      <w:r w:rsidR="00E122E3">
        <w:t xml:space="preserve">following </w:t>
      </w:r>
      <w:r w:rsidRPr="003C0E67">
        <w:t>chart with your agency’s</w:t>
      </w:r>
      <w:r>
        <w:t xml:space="preserve"> new strategies and its fit to the external environment. </w:t>
      </w:r>
      <w:r w:rsidRPr="003C0E67">
        <w:t>Once you’ve</w:t>
      </w:r>
      <w:r>
        <w:t xml:space="preserve"> done this</w:t>
      </w:r>
      <w:r w:rsidRPr="003C0E67">
        <w:t>, delete the example table above and these directions.</w:t>
      </w:r>
    </w:p>
    <w:p w14:paraId="725C5B41" w14:textId="77777777" w:rsidR="00D57478" w:rsidRPr="00D57478" w:rsidRDefault="00D57478" w:rsidP="00D57478"/>
    <w:tbl>
      <w:tblPr>
        <w:tblStyle w:val="TableGrid"/>
        <w:tblW w:w="9576" w:type="dxa"/>
        <w:jc w:val="center"/>
        <w:tblLayout w:type="fixed"/>
        <w:tblCellMar>
          <w:left w:w="43" w:type="dxa"/>
          <w:right w:w="43" w:type="dxa"/>
        </w:tblCellMar>
        <w:tblLook w:val="04A0" w:firstRow="1" w:lastRow="0" w:firstColumn="1" w:lastColumn="0" w:noHBand="0" w:noVBand="1"/>
      </w:tblPr>
      <w:tblGrid>
        <w:gridCol w:w="1731"/>
        <w:gridCol w:w="2615"/>
        <w:gridCol w:w="2615"/>
        <w:gridCol w:w="2615"/>
      </w:tblGrid>
      <w:tr w:rsidR="00D57478" w14:paraId="17561639" w14:textId="77777777" w:rsidTr="00530A01">
        <w:trPr>
          <w:cantSplit/>
          <w:tblHeader/>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5CC97" w14:textId="05E4B8C3" w:rsidR="00D57478" w:rsidRDefault="00D27147" w:rsidP="00D57478">
            <w:pPr>
              <w:widowControl/>
              <w:jc w:val="center"/>
            </w:pPr>
            <w:r>
              <w:rPr>
                <w:rFonts w:cs="Arial"/>
              </w:rPr>
              <w:lastRenderedPageBreak/>
              <w:t>Strategy</w:t>
            </w:r>
          </w:p>
        </w:tc>
        <w:tc>
          <w:tcPr>
            <w:tcW w:w="2608" w:type="dxa"/>
            <w:tcBorders>
              <w:left w:val="single" w:sz="4" w:space="0" w:color="auto"/>
            </w:tcBorders>
            <w:shd w:val="clear" w:color="auto" w:fill="D9D9D9" w:themeFill="background1" w:themeFillShade="D9"/>
          </w:tcPr>
          <w:p w14:paraId="31269FFD" w14:textId="77777777" w:rsidR="00D57478" w:rsidRDefault="00D57478" w:rsidP="00D57478">
            <w:pPr>
              <w:widowControl/>
              <w:jc w:val="center"/>
            </w:pPr>
          </w:p>
        </w:tc>
        <w:tc>
          <w:tcPr>
            <w:tcW w:w="2608" w:type="dxa"/>
            <w:shd w:val="clear" w:color="auto" w:fill="D9D9D9" w:themeFill="background1" w:themeFillShade="D9"/>
          </w:tcPr>
          <w:p w14:paraId="31D46C4D" w14:textId="77777777" w:rsidR="00D57478" w:rsidRDefault="00D57478" w:rsidP="00D57478">
            <w:pPr>
              <w:widowControl/>
              <w:jc w:val="center"/>
            </w:pPr>
          </w:p>
        </w:tc>
        <w:tc>
          <w:tcPr>
            <w:tcW w:w="2608" w:type="dxa"/>
            <w:shd w:val="clear" w:color="auto" w:fill="D9D9D9" w:themeFill="background1" w:themeFillShade="D9"/>
          </w:tcPr>
          <w:p w14:paraId="3D4B9313" w14:textId="77777777" w:rsidR="00D57478" w:rsidRDefault="00D57478" w:rsidP="00D57478">
            <w:pPr>
              <w:widowControl/>
              <w:jc w:val="center"/>
            </w:pPr>
          </w:p>
        </w:tc>
      </w:tr>
      <w:tr w:rsidR="00D57478" w14:paraId="2557094D"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5C9F45C6" w14:textId="77777777" w:rsidR="00D57478" w:rsidRDefault="00D57478" w:rsidP="00D57478">
            <w:pPr>
              <w:widowControl/>
              <w:jc w:val="center"/>
            </w:pPr>
            <w:r>
              <w:t>Industry</w:t>
            </w:r>
          </w:p>
        </w:tc>
        <w:tc>
          <w:tcPr>
            <w:tcW w:w="2608" w:type="dxa"/>
          </w:tcPr>
          <w:p w14:paraId="65449831" w14:textId="77777777" w:rsidR="00D57478" w:rsidRDefault="00D57478" w:rsidP="00D57478">
            <w:pPr>
              <w:widowControl/>
            </w:pPr>
          </w:p>
        </w:tc>
        <w:tc>
          <w:tcPr>
            <w:tcW w:w="2608" w:type="dxa"/>
          </w:tcPr>
          <w:p w14:paraId="138F72C9" w14:textId="77777777" w:rsidR="00D57478" w:rsidRDefault="00D57478" w:rsidP="00D57478">
            <w:pPr>
              <w:widowControl/>
            </w:pPr>
          </w:p>
        </w:tc>
        <w:tc>
          <w:tcPr>
            <w:tcW w:w="2608" w:type="dxa"/>
          </w:tcPr>
          <w:p w14:paraId="01333A7A" w14:textId="77777777" w:rsidR="00D57478" w:rsidRDefault="00D57478" w:rsidP="00D57478">
            <w:pPr>
              <w:widowControl/>
            </w:pPr>
          </w:p>
        </w:tc>
      </w:tr>
      <w:tr w:rsidR="00D57478" w14:paraId="4C0683AB"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170CA48B" w14:textId="16B0AB60" w:rsidR="00D57478" w:rsidRDefault="00D57478" w:rsidP="00D57478">
            <w:pPr>
              <w:widowControl/>
              <w:jc w:val="center"/>
            </w:pPr>
            <w:r>
              <w:t>Competitor</w:t>
            </w:r>
            <w:r w:rsidR="00917254">
              <w:t>s</w:t>
            </w:r>
          </w:p>
        </w:tc>
        <w:tc>
          <w:tcPr>
            <w:tcW w:w="2608" w:type="dxa"/>
          </w:tcPr>
          <w:p w14:paraId="5B11381B" w14:textId="77777777" w:rsidR="00D57478" w:rsidRDefault="00D57478" w:rsidP="00D57478">
            <w:pPr>
              <w:widowControl/>
            </w:pPr>
          </w:p>
        </w:tc>
        <w:tc>
          <w:tcPr>
            <w:tcW w:w="2608" w:type="dxa"/>
          </w:tcPr>
          <w:p w14:paraId="3EA25091" w14:textId="77777777" w:rsidR="00D57478" w:rsidRDefault="00D57478" w:rsidP="00D57478">
            <w:pPr>
              <w:widowControl/>
            </w:pPr>
          </w:p>
        </w:tc>
        <w:tc>
          <w:tcPr>
            <w:tcW w:w="2608" w:type="dxa"/>
          </w:tcPr>
          <w:p w14:paraId="73F9AA48" w14:textId="77777777" w:rsidR="00D57478" w:rsidRDefault="00D57478" w:rsidP="00D57478">
            <w:pPr>
              <w:widowControl/>
            </w:pPr>
          </w:p>
        </w:tc>
      </w:tr>
      <w:tr w:rsidR="00D57478" w14:paraId="0951FC67"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30F6062C" w14:textId="77777777" w:rsidR="00D57478" w:rsidRDefault="00D57478" w:rsidP="00D57478">
            <w:pPr>
              <w:widowControl/>
              <w:jc w:val="center"/>
            </w:pPr>
            <w:r w:rsidRPr="008C25EB">
              <w:rPr>
                <w:b/>
              </w:rPr>
              <w:t>Fit to Strategy</w:t>
            </w:r>
          </w:p>
        </w:tc>
        <w:tc>
          <w:tcPr>
            <w:tcW w:w="2608" w:type="dxa"/>
          </w:tcPr>
          <w:p w14:paraId="695791A9" w14:textId="77777777" w:rsidR="00D57478" w:rsidRPr="00DF456F" w:rsidRDefault="00D57478" w:rsidP="00D57478">
            <w:pPr>
              <w:widowControl/>
              <w:rPr>
                <w:b/>
              </w:rPr>
            </w:pPr>
          </w:p>
        </w:tc>
        <w:tc>
          <w:tcPr>
            <w:tcW w:w="2608" w:type="dxa"/>
          </w:tcPr>
          <w:p w14:paraId="5F7BEBC4" w14:textId="77777777" w:rsidR="00D57478" w:rsidRPr="00DF456F" w:rsidRDefault="00D57478" w:rsidP="00D57478">
            <w:pPr>
              <w:widowControl/>
              <w:rPr>
                <w:b/>
              </w:rPr>
            </w:pPr>
          </w:p>
        </w:tc>
        <w:tc>
          <w:tcPr>
            <w:tcW w:w="2608" w:type="dxa"/>
          </w:tcPr>
          <w:p w14:paraId="3010A335" w14:textId="77777777" w:rsidR="00D57478" w:rsidRPr="00DF456F" w:rsidRDefault="00D57478" w:rsidP="00D57478">
            <w:pPr>
              <w:widowControl/>
              <w:rPr>
                <w:b/>
              </w:rPr>
            </w:pPr>
          </w:p>
        </w:tc>
      </w:tr>
    </w:tbl>
    <w:p w14:paraId="294CAE39" w14:textId="77777777" w:rsidR="00D57478" w:rsidRDefault="00D57478" w:rsidP="00EC2962">
      <w:pPr>
        <w:widowControl/>
      </w:pPr>
    </w:p>
    <w:p w14:paraId="7DC47A06" w14:textId="77777777" w:rsidR="000140BE" w:rsidRDefault="000140BE" w:rsidP="00381345">
      <w:pPr>
        <w:pStyle w:val="Heading3"/>
        <w:widowControl/>
      </w:pPr>
      <w:bookmarkStart w:id="32" w:name="_Toc443832322"/>
      <w:bookmarkStart w:id="33" w:name="_Toc481480872"/>
      <w:r w:rsidRPr="00D8667C">
        <w:t>Internal Environment</w:t>
      </w:r>
      <w:bookmarkEnd w:id="32"/>
      <w:bookmarkEnd w:id="33"/>
    </w:p>
    <w:p w14:paraId="758A36A8" w14:textId="77777777" w:rsidR="00D167AA" w:rsidRDefault="00D167AA" w:rsidP="00D167AA"/>
    <w:p w14:paraId="525FBC3F" w14:textId="5E5EE6C8" w:rsidR="00D167AA" w:rsidRPr="00D167AA" w:rsidRDefault="00D167AA" w:rsidP="00D167AA">
      <w:r>
        <w:t>In addition to determining the external environment, our agency must consider its internal abilities. By adapting Clara Miller’s Iron Triangle, we can analyze mission drift, organizational capacity, capital structure</w:t>
      </w:r>
      <w:r w:rsidR="009F674E">
        <w:t>, and risk orientation</w:t>
      </w:r>
      <w:r w:rsidR="003C5301">
        <w:t xml:space="preserve"> </w:t>
      </w:r>
      <w:r>
        <w:t>to evaluate if our organization can carry out the proposed strategies, while maintaining its current initiatives.</w:t>
      </w:r>
      <w:r>
        <w:rPr>
          <w:rStyle w:val="EndnoteReference"/>
        </w:rPr>
        <w:endnoteReference w:id="15"/>
      </w:r>
    </w:p>
    <w:p w14:paraId="6A9B76FD" w14:textId="4723B0FA" w:rsidR="00494A89" w:rsidRDefault="00494A89">
      <w:pPr>
        <w:widowControl/>
        <w:rPr>
          <w:b/>
        </w:rPr>
      </w:pPr>
      <w:bookmarkStart w:id="34" w:name="_Toc395001119"/>
    </w:p>
    <w:p w14:paraId="62DA90B8" w14:textId="000212E4" w:rsidR="000140BE" w:rsidRDefault="000140BE" w:rsidP="00381345">
      <w:pPr>
        <w:pStyle w:val="Heading4"/>
        <w:widowControl/>
      </w:pPr>
      <w:bookmarkStart w:id="35" w:name="_Toc481480873"/>
      <w:r w:rsidRPr="00D8667C">
        <w:t>Mission</w:t>
      </w:r>
      <w:bookmarkEnd w:id="35"/>
      <w:r w:rsidRPr="00D8667C">
        <w:t xml:space="preserve"> </w:t>
      </w:r>
      <w:bookmarkEnd w:id="34"/>
    </w:p>
    <w:p w14:paraId="75EED51B" w14:textId="77777777" w:rsidR="003F0C56" w:rsidRDefault="003F0C56" w:rsidP="003F0C56"/>
    <w:p w14:paraId="66726D15" w14:textId="77777777" w:rsidR="003F0C56" w:rsidRDefault="003F0C56" w:rsidP="003F0C56">
      <w:pPr>
        <w:widowControl/>
      </w:pPr>
      <w:r>
        <w:t>As we seek to be a purpose-centered organization, there needs to be a clear connection between our primary revenue generator and any new LOBs. To ensure this is the case for our proposed strategies, we revisited the MacMillan Product Matrix</w:t>
      </w:r>
      <w:r>
        <w:rPr>
          <w:rStyle w:val="EndnoteReference"/>
        </w:rPr>
        <w:endnoteReference w:id="16"/>
      </w:r>
      <w:r>
        <w:t xml:space="preserve"> and tested the new strategies in terms of program attractiveness, alternative coverage, and competitive position:</w:t>
      </w:r>
    </w:p>
    <w:p w14:paraId="4ECFBDA2" w14:textId="77777777" w:rsidR="003F0C56" w:rsidRDefault="003F0C56" w:rsidP="003F0C56">
      <w:pPr>
        <w:widowControl/>
        <w:rPr>
          <w:b/>
        </w:rPr>
      </w:pPr>
    </w:p>
    <w:p w14:paraId="12AAC520" w14:textId="77777777" w:rsidR="003F0C56" w:rsidRPr="003F0C56" w:rsidRDefault="003F0C56" w:rsidP="007F7401">
      <w:pPr>
        <w:pStyle w:val="ListParagraph"/>
        <w:widowControl/>
        <w:numPr>
          <w:ilvl w:val="0"/>
          <w:numId w:val="30"/>
        </w:numPr>
        <w:rPr>
          <w:b/>
        </w:rPr>
      </w:pPr>
      <w:r w:rsidRPr="003F0C56">
        <w:rPr>
          <w:b/>
        </w:rPr>
        <w:t xml:space="preserve">Proposed Strategy 1: </w:t>
      </w:r>
      <w:r>
        <w:t xml:space="preserve">A festival for the theatre is highly attractive (aligns with the mission), has high alternative coverage (many competitors), and a strong competitive position (uniquely linked to a historical holiday), making </w:t>
      </w:r>
      <w:r w:rsidRPr="000B0A03">
        <w:t>it mostly attractive. Should</w:t>
      </w:r>
      <w:r>
        <w:t xml:space="preserve"> the organization pursue this strategy, it will have to compete aggressively to ensure the strategy’s success. </w:t>
      </w:r>
    </w:p>
    <w:p w14:paraId="3C5904DD" w14:textId="77777777" w:rsidR="003F0C56" w:rsidRPr="003F0C56" w:rsidRDefault="003F0C56" w:rsidP="003F0C56">
      <w:pPr>
        <w:pStyle w:val="ListParagraph"/>
        <w:widowControl/>
        <w:rPr>
          <w:b/>
        </w:rPr>
      </w:pPr>
    </w:p>
    <w:p w14:paraId="3E1C5A84" w14:textId="79C85C39" w:rsidR="003F0C56" w:rsidRDefault="003F0C56" w:rsidP="007F7401">
      <w:pPr>
        <w:pStyle w:val="ListParagraph"/>
        <w:widowControl/>
        <w:numPr>
          <w:ilvl w:val="0"/>
          <w:numId w:val="30"/>
        </w:numPr>
      </w:pPr>
      <w:r w:rsidRPr="003F0C56">
        <w:rPr>
          <w:b/>
        </w:rPr>
        <w:t>Proposed Strategy 2:</w:t>
      </w:r>
      <w:r>
        <w:t xml:space="preserve"> The market for student matinees is competitive, but the strategy aligns with the theatre’s mission. The organization also has a unique position as an arts organization focused on history teachers</w:t>
      </w:r>
      <w:r w:rsidR="00C62F1D">
        <w:t xml:space="preserve"> – </w:t>
      </w:r>
      <w:r>
        <w:t xml:space="preserve">therefore, making matinees </w:t>
      </w:r>
      <w:r w:rsidRPr="000B0A03">
        <w:t>very attractive.</w:t>
      </w:r>
      <w:r>
        <w:t xml:space="preserve"> Furthermore, the Great Ideas Report identified a need for aggressive growth for the theatre’s education programs, which would be satisfied with the conception of student matinees. </w:t>
      </w:r>
    </w:p>
    <w:p w14:paraId="60C957B0" w14:textId="77777777" w:rsidR="003F0C56" w:rsidRDefault="003F0C56" w:rsidP="003F0C56">
      <w:pPr>
        <w:widowControl/>
      </w:pPr>
    </w:p>
    <w:p w14:paraId="2735DDB2" w14:textId="47AA8F50" w:rsidR="003F0C56" w:rsidRDefault="003F0C56" w:rsidP="007F7401">
      <w:pPr>
        <w:pStyle w:val="ListParagraph"/>
        <w:widowControl/>
        <w:numPr>
          <w:ilvl w:val="0"/>
          <w:numId w:val="30"/>
        </w:numPr>
      </w:pPr>
      <w:r>
        <w:rPr>
          <w:b/>
        </w:rPr>
        <w:t>Proposed Strategy 3:</w:t>
      </w:r>
      <w:r>
        <w:t xml:space="preserve"> </w:t>
      </w:r>
      <w:r w:rsidR="00862103">
        <w:t>A</w:t>
      </w:r>
      <w:r w:rsidR="004B4BB0">
        <w:t>s it relates to program attractiveness, alternative coverage, and competitive position</w:t>
      </w:r>
      <w:r w:rsidR="00862103">
        <w:t xml:space="preserve">, </w:t>
      </w:r>
      <w:r w:rsidR="004B4BB0">
        <w:t>a new facility will certainly help us to serve our primary constituents and better fulfill our mission</w:t>
      </w:r>
      <w:r w:rsidR="00862103">
        <w:t>.</w:t>
      </w:r>
    </w:p>
    <w:p w14:paraId="5886B893" w14:textId="77777777" w:rsidR="003F0C56" w:rsidRDefault="003F0C56" w:rsidP="003F0C56">
      <w:pPr>
        <w:widowControl/>
      </w:pPr>
    </w:p>
    <w:p w14:paraId="4363C11C" w14:textId="3F492EE7" w:rsidR="003F0C56" w:rsidRPr="009464C6" w:rsidRDefault="003F0C56" w:rsidP="003F0C56">
      <w:pPr>
        <w:widowControl/>
      </w:pPr>
      <w:r>
        <w:t xml:space="preserve">URTurn: Edit or replace the analysis in the three bullets above. Then delete </w:t>
      </w:r>
      <w:r w:rsidRPr="009464C6">
        <w:t>these instructions.</w:t>
      </w:r>
    </w:p>
    <w:p w14:paraId="05073314" w14:textId="7E83C108" w:rsidR="00F725F7" w:rsidRDefault="00F725F7">
      <w:pPr>
        <w:widowControl/>
        <w:rPr>
          <w:b/>
        </w:rPr>
      </w:pPr>
      <w:bookmarkStart w:id="36" w:name="_Toc390502859"/>
      <w:bookmarkStart w:id="37" w:name="_Toc395001120"/>
    </w:p>
    <w:p w14:paraId="003F2F1B" w14:textId="77777777" w:rsidR="000140BE" w:rsidRDefault="000140BE" w:rsidP="00381345">
      <w:pPr>
        <w:pStyle w:val="Heading4"/>
        <w:widowControl/>
      </w:pPr>
      <w:bookmarkStart w:id="38" w:name="_Toc481480874"/>
      <w:r w:rsidRPr="00D8667C">
        <w:t>Capacity</w:t>
      </w:r>
      <w:bookmarkEnd w:id="36"/>
      <w:bookmarkEnd w:id="37"/>
      <w:bookmarkEnd w:id="38"/>
    </w:p>
    <w:p w14:paraId="12FED210" w14:textId="77777777" w:rsidR="00F725F7" w:rsidRDefault="00F725F7" w:rsidP="00F725F7">
      <w:pPr>
        <w:widowControl/>
      </w:pPr>
    </w:p>
    <w:p w14:paraId="54CD6C94" w14:textId="6E28AE75" w:rsidR="00F725F7" w:rsidRDefault="00F725F7" w:rsidP="00F725F7">
      <w:pPr>
        <w:widowControl/>
      </w:pPr>
      <w:r>
        <w:t>Clara Miller defines organizational capacity as “the ability of an organization to simply operate its business.”</w:t>
      </w:r>
      <w:r>
        <w:rPr>
          <w:rStyle w:val="EndnoteReference"/>
        </w:rPr>
        <w:endnoteReference w:id="17"/>
      </w:r>
      <w:r w:rsidR="00CC5773">
        <w:t xml:space="preserve"> To determine if our agency</w:t>
      </w:r>
      <w:r>
        <w:t xml:space="preserve"> can execute its new strategies, </w:t>
      </w:r>
      <w:r w:rsidR="00CC5773">
        <w:t xml:space="preserve">we </w:t>
      </w:r>
      <w:r>
        <w:t xml:space="preserve">must identify any lack of resources that would prevent success. To evaluate, </w:t>
      </w:r>
      <w:r w:rsidR="00CC5773">
        <w:t xml:space="preserve">we </w:t>
      </w:r>
      <w:r>
        <w:t xml:space="preserve">used </w:t>
      </w:r>
      <w:r>
        <w:lastRenderedPageBreak/>
        <w:t xml:space="preserve">the Organizational Capacity Assessment Tool </w:t>
      </w:r>
      <w:r w:rsidR="004A6E79" w:rsidRPr="00BE2D21">
        <w:t>(</w:t>
      </w:r>
      <w:hyperlink r:id="rId8" w:history="1">
        <w:r w:rsidR="004A6E79" w:rsidRPr="0056514F">
          <w:rPr>
            <w:rStyle w:val="Hyperlink"/>
          </w:rPr>
          <w:t>OCAT</w:t>
        </w:r>
      </w:hyperlink>
      <w:r w:rsidR="004A6E79" w:rsidRPr="00BE2D21">
        <w:t>)</w:t>
      </w:r>
      <w:r>
        <w:rPr>
          <w:rStyle w:val="EndnoteReference"/>
        </w:rPr>
        <w:endnoteReference w:id="18"/>
      </w:r>
      <w:r>
        <w:t xml:space="preserve"> to analyze </w:t>
      </w:r>
      <w:r w:rsidR="00CC5773">
        <w:t xml:space="preserve">our </w:t>
      </w:r>
      <w:r w:rsidR="00134D0E">
        <w:t>capacity.</w:t>
      </w:r>
      <w:r>
        <w:t xml:space="preserve"> </w:t>
      </w:r>
      <w:r w:rsidR="00CA243B">
        <w:t>For reliability and usefulness, we show category headings shaded in grey and ranked clear need, basic level, moderate level, or high level of capacity. We show specific only statements that are high consensus among raters, and these statements are ranked as either high or low capacity:</w:t>
      </w:r>
    </w:p>
    <w:p w14:paraId="67CB5DE2" w14:textId="77777777" w:rsidR="00F725F7" w:rsidRDefault="00F725F7" w:rsidP="00F725F7">
      <w:pPr>
        <w:widowControl/>
        <w:tabs>
          <w:tab w:val="left" w:pos="5580"/>
        </w:tabs>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801"/>
        <w:gridCol w:w="6925"/>
        <w:gridCol w:w="712"/>
        <w:gridCol w:w="1138"/>
      </w:tblGrid>
      <w:tr w:rsidR="00CA243B" w:rsidRPr="005C4677" w14:paraId="2A970A8A" w14:textId="77777777" w:rsidTr="00E54924">
        <w:trPr>
          <w:tblHeader/>
          <w:jc w:val="center"/>
        </w:trPr>
        <w:tc>
          <w:tcPr>
            <w:tcW w:w="7825" w:type="dxa"/>
            <w:gridSpan w:val="2"/>
            <w:tcBorders>
              <w:top w:val="single" w:sz="4" w:space="0" w:color="auto"/>
              <w:left w:val="single" w:sz="4" w:space="0" w:color="auto"/>
            </w:tcBorders>
            <w:shd w:val="clear" w:color="auto" w:fill="D9D9D9" w:themeFill="background1" w:themeFillShade="D9"/>
          </w:tcPr>
          <w:p w14:paraId="7FDD9DA2" w14:textId="77777777" w:rsidR="00CA243B" w:rsidRPr="00112790" w:rsidRDefault="00CA243B" w:rsidP="00F725F7">
            <w:pPr>
              <w:widowControl/>
              <w:jc w:val="center"/>
              <w:rPr>
                <w:rFonts w:eastAsia="Calibri"/>
              </w:rPr>
            </w:pPr>
            <w:r>
              <w:rPr>
                <w:rFonts w:eastAsia="Calibri"/>
              </w:rPr>
              <w:t>OCAT Summary Results</w:t>
            </w:r>
          </w:p>
        </w:tc>
        <w:tc>
          <w:tcPr>
            <w:tcW w:w="720" w:type="dxa"/>
            <w:tcBorders>
              <w:right w:val="single" w:sz="4" w:space="0" w:color="000000"/>
            </w:tcBorders>
            <w:shd w:val="clear" w:color="auto" w:fill="D9D9D9" w:themeFill="background1" w:themeFillShade="D9"/>
          </w:tcPr>
          <w:p w14:paraId="73F55DB0" w14:textId="77777777" w:rsidR="00CA243B" w:rsidRPr="00112790" w:rsidRDefault="00CA243B" w:rsidP="00F725F7">
            <w:pPr>
              <w:widowControl/>
              <w:jc w:val="center"/>
              <w:rPr>
                <w:rFonts w:eastAsia="Calibri"/>
              </w:rPr>
            </w:pPr>
            <w:r w:rsidRPr="005C4677">
              <w:rPr>
                <w:rFonts w:eastAsia="Calibri"/>
              </w:rPr>
              <w:t>Avg</w:t>
            </w:r>
            <w:r>
              <w:rPr>
                <w:rFonts w:eastAsia="Calibri"/>
              </w:rPr>
              <w:t>.</w:t>
            </w:r>
          </w:p>
        </w:tc>
        <w:tc>
          <w:tcPr>
            <w:tcW w:w="1152" w:type="dxa"/>
            <w:shd w:val="clear" w:color="auto" w:fill="D9D9D9" w:themeFill="background1" w:themeFillShade="D9"/>
            <w:tcMar>
              <w:left w:w="14" w:type="dxa"/>
              <w:right w:w="14" w:type="dxa"/>
            </w:tcMar>
          </w:tcPr>
          <w:p w14:paraId="640EE5E9" w14:textId="45DB4AA5" w:rsidR="00CA243B" w:rsidRPr="00112790" w:rsidRDefault="00CA243B" w:rsidP="00F725F7">
            <w:pPr>
              <w:widowControl/>
              <w:jc w:val="center"/>
            </w:pPr>
            <w:r>
              <w:t>Capacity</w:t>
            </w:r>
          </w:p>
        </w:tc>
      </w:tr>
      <w:tr w:rsidR="00CA243B" w:rsidRPr="00112790" w14:paraId="75D14D3C" w14:textId="77777777" w:rsidTr="00E54924">
        <w:trPr>
          <w:jc w:val="center"/>
        </w:trPr>
        <w:tc>
          <w:tcPr>
            <w:tcW w:w="810" w:type="dxa"/>
            <w:tcBorders>
              <w:top w:val="single" w:sz="4" w:space="0" w:color="auto"/>
            </w:tcBorders>
            <w:shd w:val="clear" w:color="auto" w:fill="D9D9D9" w:themeFill="background1" w:themeFillShade="D9"/>
          </w:tcPr>
          <w:p w14:paraId="7F7C2360" w14:textId="77777777" w:rsidR="00CA243B" w:rsidRPr="00112790" w:rsidRDefault="00CA243B" w:rsidP="00F725F7">
            <w:pPr>
              <w:widowControl/>
              <w:rPr>
                <w:rFonts w:eastAsia="Calibri"/>
              </w:rPr>
            </w:pPr>
            <w:r w:rsidRPr="005C4677">
              <w:rPr>
                <w:rFonts w:eastAsia="Calibri"/>
                <w:w w:val="101"/>
              </w:rPr>
              <w:t>1</w:t>
            </w:r>
          </w:p>
        </w:tc>
        <w:tc>
          <w:tcPr>
            <w:tcW w:w="7015" w:type="dxa"/>
            <w:tcBorders>
              <w:top w:val="single" w:sz="4" w:space="0" w:color="auto"/>
            </w:tcBorders>
            <w:shd w:val="clear" w:color="auto" w:fill="D9D9D9" w:themeFill="background1" w:themeFillShade="D9"/>
          </w:tcPr>
          <w:p w14:paraId="58661282" w14:textId="77777777" w:rsidR="00CA243B" w:rsidRPr="00112790" w:rsidRDefault="00CA243B" w:rsidP="00F725F7">
            <w:pPr>
              <w:widowControl/>
              <w:rPr>
                <w:rFonts w:eastAsia="Calibri"/>
              </w:rPr>
            </w:pPr>
            <w:r w:rsidRPr="005C4677">
              <w:rPr>
                <w:rFonts w:eastAsia="Calibri"/>
              </w:rPr>
              <w:t>Aspirations</w:t>
            </w:r>
          </w:p>
        </w:tc>
        <w:tc>
          <w:tcPr>
            <w:tcW w:w="720" w:type="dxa"/>
            <w:tcBorders>
              <w:right w:val="single" w:sz="4" w:space="0" w:color="000000"/>
            </w:tcBorders>
            <w:shd w:val="clear" w:color="auto" w:fill="D9D9D9" w:themeFill="background1" w:themeFillShade="D9"/>
          </w:tcPr>
          <w:p w14:paraId="5EE0F026" w14:textId="77777777" w:rsidR="00CA243B" w:rsidRPr="00112790" w:rsidRDefault="00CA243B" w:rsidP="00F725F7">
            <w:pPr>
              <w:widowControl/>
              <w:jc w:val="center"/>
              <w:rPr>
                <w:rFonts w:eastAsia="Calibri"/>
              </w:rPr>
            </w:pPr>
            <w:r w:rsidRPr="005C4677">
              <w:rPr>
                <w:rFonts w:eastAsia="Calibri"/>
              </w:rPr>
              <w:t>2.6</w:t>
            </w:r>
          </w:p>
        </w:tc>
        <w:tc>
          <w:tcPr>
            <w:tcW w:w="1152" w:type="dxa"/>
            <w:shd w:val="clear" w:color="auto" w:fill="D9D9D9" w:themeFill="background1" w:themeFillShade="D9"/>
          </w:tcPr>
          <w:p w14:paraId="52788D4B" w14:textId="77777777" w:rsidR="00CA243B" w:rsidRPr="005C4677" w:rsidRDefault="00CA243B" w:rsidP="00F725F7">
            <w:pPr>
              <w:widowControl/>
              <w:jc w:val="center"/>
            </w:pPr>
            <w:r>
              <w:t>Moderate</w:t>
            </w:r>
          </w:p>
        </w:tc>
      </w:tr>
      <w:tr w:rsidR="00CA243B" w:rsidRPr="00112790" w14:paraId="12D652A0" w14:textId="77777777" w:rsidTr="00E54924">
        <w:trPr>
          <w:jc w:val="center"/>
        </w:trPr>
        <w:tc>
          <w:tcPr>
            <w:tcW w:w="810" w:type="dxa"/>
            <w:tcBorders>
              <w:top w:val="single" w:sz="4" w:space="0" w:color="auto"/>
            </w:tcBorders>
            <w:shd w:val="clear" w:color="auto" w:fill="auto"/>
          </w:tcPr>
          <w:p w14:paraId="6F0E2793" w14:textId="3962172D" w:rsidR="00CA243B" w:rsidRPr="005C4677" w:rsidRDefault="00CA243B" w:rsidP="002A30CB">
            <w:pPr>
              <w:widowControl/>
              <w:rPr>
                <w:rFonts w:eastAsia="Calibri"/>
                <w:w w:val="101"/>
              </w:rPr>
            </w:pPr>
            <w:r w:rsidRPr="008E02AE">
              <w:rPr>
                <w:rFonts w:cs="Arial"/>
                <w:color w:val="212121"/>
                <w:spacing w:val="2"/>
              </w:rPr>
              <w:t>1</w:t>
            </w:r>
            <w:r w:rsidRPr="008E02AE">
              <w:rPr>
                <w:rFonts w:cs="Arial"/>
                <w:color w:val="212121"/>
                <w:spacing w:val="1"/>
              </w:rPr>
              <w:t>.</w:t>
            </w:r>
            <w:r w:rsidRPr="008E02AE">
              <w:rPr>
                <w:rFonts w:cs="Arial"/>
                <w:color w:val="212121"/>
              </w:rPr>
              <w:t>3</w:t>
            </w:r>
          </w:p>
        </w:tc>
        <w:tc>
          <w:tcPr>
            <w:tcW w:w="7015" w:type="dxa"/>
            <w:tcBorders>
              <w:top w:val="single" w:sz="4" w:space="0" w:color="auto"/>
            </w:tcBorders>
            <w:shd w:val="clear" w:color="auto" w:fill="auto"/>
          </w:tcPr>
          <w:p w14:paraId="0D1121C0" w14:textId="031FE332" w:rsidR="00CA243B" w:rsidRPr="005C4677" w:rsidRDefault="00CA243B" w:rsidP="002A30CB">
            <w:pPr>
              <w:widowControl/>
              <w:rPr>
                <w:rFonts w:eastAsia="Calibri"/>
              </w:rPr>
            </w:pPr>
            <w:r w:rsidRPr="008E02AE">
              <w:rPr>
                <w:rFonts w:cs="Arial"/>
                <w:color w:val="212121"/>
                <w:w w:val="95"/>
              </w:rPr>
              <w:t>Clarity</w:t>
            </w:r>
            <w:r w:rsidRPr="008E02AE">
              <w:rPr>
                <w:rFonts w:cs="Arial"/>
                <w:color w:val="212121"/>
                <w:spacing w:val="-11"/>
                <w:w w:val="95"/>
              </w:rPr>
              <w:t xml:space="preserve"> </w:t>
            </w:r>
            <w:r w:rsidRPr="008E02AE">
              <w:rPr>
                <w:rFonts w:cs="Arial"/>
                <w:color w:val="212121"/>
                <w:spacing w:val="-2"/>
                <w:w w:val="95"/>
              </w:rPr>
              <w:t>in</w:t>
            </w:r>
            <w:r w:rsidRPr="008E02AE">
              <w:rPr>
                <w:rFonts w:cs="Arial"/>
                <w:color w:val="212121"/>
                <w:spacing w:val="-8"/>
                <w:w w:val="95"/>
              </w:rPr>
              <w:t xml:space="preserve"> </w:t>
            </w:r>
            <w:r w:rsidRPr="008E02AE">
              <w:rPr>
                <w:rFonts w:cs="Arial"/>
                <w:color w:val="212121"/>
                <w:spacing w:val="1"/>
                <w:w w:val="95"/>
              </w:rPr>
              <w:t>r</w:t>
            </w:r>
            <w:r w:rsidRPr="008E02AE">
              <w:rPr>
                <w:rFonts w:cs="Arial"/>
                <w:color w:val="212121"/>
                <w:w w:val="95"/>
              </w:rPr>
              <w:t>ea</w:t>
            </w:r>
            <w:r w:rsidRPr="008E02AE">
              <w:rPr>
                <w:rFonts w:cs="Arial"/>
                <w:color w:val="212121"/>
                <w:spacing w:val="1"/>
                <w:w w:val="95"/>
              </w:rPr>
              <w:t>son</w:t>
            </w:r>
            <w:r w:rsidRPr="008E02AE">
              <w:rPr>
                <w:rFonts w:cs="Arial"/>
                <w:color w:val="212121"/>
                <w:spacing w:val="-9"/>
                <w:w w:val="95"/>
              </w:rPr>
              <w:t xml:space="preserve"> </w:t>
            </w:r>
            <w:r w:rsidRPr="008E02AE">
              <w:rPr>
                <w:rFonts w:cs="Arial"/>
                <w:color w:val="212121"/>
                <w:spacing w:val="1"/>
                <w:w w:val="95"/>
              </w:rPr>
              <w:t>for</w:t>
            </w:r>
            <w:r w:rsidRPr="008E02AE">
              <w:rPr>
                <w:rFonts w:cs="Arial"/>
                <w:color w:val="212121"/>
                <w:spacing w:val="-8"/>
                <w:w w:val="95"/>
              </w:rPr>
              <w:t xml:space="preserve"> </w:t>
            </w:r>
            <w:r w:rsidRPr="008E02AE">
              <w:rPr>
                <w:rFonts w:cs="Arial"/>
                <w:color w:val="212121"/>
                <w:spacing w:val="1"/>
                <w:w w:val="95"/>
              </w:rPr>
              <w:t>b</w:t>
            </w:r>
            <w:r w:rsidRPr="008E02AE">
              <w:rPr>
                <w:rFonts w:cs="Arial"/>
                <w:color w:val="212121"/>
                <w:w w:val="95"/>
              </w:rPr>
              <w:t>e</w:t>
            </w:r>
            <w:r w:rsidRPr="008E02AE">
              <w:rPr>
                <w:rFonts w:cs="Arial"/>
                <w:color w:val="212121"/>
                <w:spacing w:val="1"/>
                <w:w w:val="95"/>
              </w:rPr>
              <w:t>ing</w:t>
            </w:r>
          </w:p>
        </w:tc>
        <w:tc>
          <w:tcPr>
            <w:tcW w:w="720" w:type="dxa"/>
            <w:tcBorders>
              <w:right w:val="single" w:sz="4" w:space="0" w:color="000000"/>
            </w:tcBorders>
            <w:shd w:val="clear" w:color="auto" w:fill="auto"/>
          </w:tcPr>
          <w:p w14:paraId="6548733A" w14:textId="24CE1ED9" w:rsidR="00CA243B" w:rsidRPr="005C4677" w:rsidRDefault="00CA243B" w:rsidP="002A30CB">
            <w:pPr>
              <w:widowControl/>
              <w:jc w:val="center"/>
              <w:rPr>
                <w:rFonts w:eastAsia="Calibri"/>
              </w:rPr>
            </w:pPr>
            <w:r w:rsidRPr="00967F8B">
              <w:rPr>
                <w:rFonts w:cs="Arial"/>
                <w:spacing w:val="1"/>
              </w:rPr>
              <w:t>3.</w:t>
            </w:r>
            <w:r>
              <w:rPr>
                <w:rFonts w:cs="Arial"/>
                <w:spacing w:val="1"/>
              </w:rPr>
              <w:t>6</w:t>
            </w:r>
          </w:p>
        </w:tc>
        <w:tc>
          <w:tcPr>
            <w:tcW w:w="1152" w:type="dxa"/>
            <w:shd w:val="clear" w:color="auto" w:fill="auto"/>
          </w:tcPr>
          <w:p w14:paraId="7747A6C9" w14:textId="569734FA" w:rsidR="00CA243B" w:rsidRDefault="00CA243B" w:rsidP="002A30CB">
            <w:pPr>
              <w:widowControl/>
              <w:jc w:val="center"/>
            </w:pPr>
            <w:r>
              <w:t>High</w:t>
            </w:r>
          </w:p>
        </w:tc>
      </w:tr>
      <w:tr w:rsidR="00CA243B" w:rsidRPr="00112790" w14:paraId="1FFB84BB" w14:textId="77777777" w:rsidTr="00E54924">
        <w:trPr>
          <w:jc w:val="center"/>
        </w:trPr>
        <w:tc>
          <w:tcPr>
            <w:tcW w:w="810" w:type="dxa"/>
            <w:shd w:val="clear" w:color="auto" w:fill="D9D9D9" w:themeFill="background1" w:themeFillShade="D9"/>
          </w:tcPr>
          <w:p w14:paraId="798CF293" w14:textId="77777777" w:rsidR="00CA243B" w:rsidRPr="00112790" w:rsidRDefault="00CA243B" w:rsidP="00F725F7">
            <w:pPr>
              <w:widowControl/>
              <w:rPr>
                <w:rFonts w:eastAsia="Calibri"/>
              </w:rPr>
            </w:pPr>
            <w:r w:rsidRPr="005C4677">
              <w:rPr>
                <w:rFonts w:eastAsia="Calibri"/>
                <w:w w:val="101"/>
              </w:rPr>
              <w:t>2</w:t>
            </w:r>
          </w:p>
        </w:tc>
        <w:tc>
          <w:tcPr>
            <w:tcW w:w="7015" w:type="dxa"/>
            <w:shd w:val="clear" w:color="auto" w:fill="D9D9D9" w:themeFill="background1" w:themeFillShade="D9"/>
          </w:tcPr>
          <w:p w14:paraId="2F42F44E" w14:textId="77777777" w:rsidR="00CA243B" w:rsidRPr="00112790" w:rsidRDefault="00CA243B" w:rsidP="00F725F7">
            <w:pPr>
              <w:widowControl/>
              <w:rPr>
                <w:rFonts w:eastAsia="Calibri"/>
              </w:rPr>
            </w:pPr>
            <w:r w:rsidRPr="005C4677">
              <w:rPr>
                <w:rFonts w:eastAsia="Calibri"/>
              </w:rPr>
              <w:t>Strategy</w:t>
            </w:r>
          </w:p>
        </w:tc>
        <w:tc>
          <w:tcPr>
            <w:tcW w:w="720" w:type="dxa"/>
            <w:tcBorders>
              <w:right w:val="single" w:sz="4" w:space="0" w:color="000000"/>
            </w:tcBorders>
            <w:shd w:val="clear" w:color="auto" w:fill="D9D9D9" w:themeFill="background1" w:themeFillShade="D9"/>
          </w:tcPr>
          <w:p w14:paraId="36A31467" w14:textId="77777777" w:rsidR="00CA243B" w:rsidRPr="00112790" w:rsidRDefault="00CA243B" w:rsidP="00F725F7">
            <w:pPr>
              <w:widowControl/>
              <w:jc w:val="center"/>
              <w:rPr>
                <w:rFonts w:eastAsia="Calibri"/>
              </w:rPr>
            </w:pPr>
            <w:r w:rsidRPr="005C4677">
              <w:rPr>
                <w:rFonts w:eastAsia="Calibri"/>
              </w:rPr>
              <w:t>2.5</w:t>
            </w:r>
          </w:p>
        </w:tc>
        <w:tc>
          <w:tcPr>
            <w:tcW w:w="1152" w:type="dxa"/>
            <w:shd w:val="clear" w:color="auto" w:fill="D9D9D9" w:themeFill="background1" w:themeFillShade="D9"/>
          </w:tcPr>
          <w:p w14:paraId="5AFFBCD1" w14:textId="77777777" w:rsidR="00CA243B" w:rsidRPr="005C4677" w:rsidRDefault="00CA243B" w:rsidP="00F725F7">
            <w:pPr>
              <w:widowControl/>
              <w:jc w:val="center"/>
            </w:pPr>
            <w:r>
              <w:t>Basic</w:t>
            </w:r>
          </w:p>
        </w:tc>
      </w:tr>
      <w:tr w:rsidR="00CA243B" w:rsidRPr="005C4677" w14:paraId="328AD51C" w14:textId="77777777" w:rsidTr="00E54924">
        <w:trPr>
          <w:jc w:val="center"/>
        </w:trPr>
        <w:tc>
          <w:tcPr>
            <w:tcW w:w="810" w:type="dxa"/>
          </w:tcPr>
          <w:p w14:paraId="0F1FB581" w14:textId="77777777" w:rsidR="00CA243B" w:rsidRPr="00112790" w:rsidRDefault="00CA243B" w:rsidP="00F725F7">
            <w:pPr>
              <w:widowControl/>
              <w:rPr>
                <w:rFonts w:eastAsia="Calibri"/>
              </w:rPr>
            </w:pPr>
            <w:r w:rsidRPr="005C4677">
              <w:rPr>
                <w:rFonts w:eastAsia="Calibri"/>
              </w:rPr>
              <w:t>2.3</w:t>
            </w:r>
          </w:p>
        </w:tc>
        <w:tc>
          <w:tcPr>
            <w:tcW w:w="7015" w:type="dxa"/>
          </w:tcPr>
          <w:p w14:paraId="4E82D8D9" w14:textId="77777777" w:rsidR="00CA243B" w:rsidRPr="00112790" w:rsidRDefault="00CA243B" w:rsidP="00F725F7">
            <w:pPr>
              <w:widowControl/>
              <w:rPr>
                <w:rFonts w:eastAsia="Calibri"/>
              </w:rPr>
            </w:pPr>
            <w:r w:rsidRPr="005C4677">
              <w:rPr>
                <w:rFonts w:eastAsia="Calibri"/>
              </w:rPr>
              <w:t>Logic</w:t>
            </w:r>
            <w:r w:rsidRPr="005C4677">
              <w:rPr>
                <w:rFonts w:eastAsia="Calibri"/>
                <w:spacing w:val="21"/>
              </w:rPr>
              <w:t xml:space="preserve"> </w:t>
            </w:r>
            <w:r w:rsidRPr="005C4677">
              <w:rPr>
                <w:rFonts w:eastAsia="Calibri"/>
              </w:rPr>
              <w:t>model</w:t>
            </w:r>
          </w:p>
        </w:tc>
        <w:tc>
          <w:tcPr>
            <w:tcW w:w="720" w:type="dxa"/>
            <w:tcBorders>
              <w:right w:val="single" w:sz="4" w:space="0" w:color="000000"/>
            </w:tcBorders>
          </w:tcPr>
          <w:p w14:paraId="0CC5E583" w14:textId="77777777" w:rsidR="00CA243B" w:rsidRPr="00112790" w:rsidRDefault="00CA243B" w:rsidP="00F725F7">
            <w:pPr>
              <w:widowControl/>
              <w:jc w:val="center"/>
              <w:rPr>
                <w:rFonts w:eastAsia="Calibri"/>
                <w:spacing w:val="-4"/>
              </w:rPr>
            </w:pPr>
            <w:r w:rsidRPr="005C4677">
              <w:rPr>
                <w:rFonts w:eastAsia="Calibri"/>
              </w:rPr>
              <w:t>2.0</w:t>
            </w:r>
          </w:p>
        </w:tc>
        <w:tc>
          <w:tcPr>
            <w:tcW w:w="1152" w:type="dxa"/>
          </w:tcPr>
          <w:p w14:paraId="3D70FC46" w14:textId="77777777" w:rsidR="00CA243B" w:rsidRPr="00112790" w:rsidRDefault="00CA243B" w:rsidP="00F725F7">
            <w:pPr>
              <w:widowControl/>
              <w:jc w:val="center"/>
              <w:rPr>
                <w:rFonts w:eastAsia="Calibri"/>
              </w:rPr>
            </w:pPr>
            <w:r w:rsidRPr="005C4677">
              <w:rPr>
                <w:rFonts w:eastAsia="Calibri"/>
              </w:rPr>
              <w:t>Low</w:t>
            </w:r>
          </w:p>
        </w:tc>
      </w:tr>
      <w:tr w:rsidR="00CA243B" w:rsidRPr="00112790" w14:paraId="24982C89" w14:textId="77777777" w:rsidTr="00E54924">
        <w:trPr>
          <w:jc w:val="center"/>
        </w:trPr>
        <w:tc>
          <w:tcPr>
            <w:tcW w:w="810" w:type="dxa"/>
            <w:shd w:val="clear" w:color="auto" w:fill="D9D9D9" w:themeFill="background1" w:themeFillShade="D9"/>
          </w:tcPr>
          <w:p w14:paraId="131E582F" w14:textId="77777777" w:rsidR="00CA243B" w:rsidRPr="00112790" w:rsidRDefault="00CA243B" w:rsidP="00F725F7">
            <w:pPr>
              <w:widowControl/>
              <w:rPr>
                <w:rFonts w:eastAsia="Calibri"/>
              </w:rPr>
            </w:pPr>
            <w:r w:rsidRPr="005C4677">
              <w:rPr>
                <w:rFonts w:eastAsia="Calibri"/>
                <w:w w:val="101"/>
              </w:rPr>
              <w:t>3</w:t>
            </w:r>
          </w:p>
        </w:tc>
        <w:tc>
          <w:tcPr>
            <w:tcW w:w="7015" w:type="dxa"/>
            <w:shd w:val="clear" w:color="auto" w:fill="D9D9D9" w:themeFill="background1" w:themeFillShade="D9"/>
          </w:tcPr>
          <w:p w14:paraId="0E29C1B8" w14:textId="77777777" w:rsidR="00CA243B" w:rsidRPr="00112790" w:rsidRDefault="00CA243B" w:rsidP="00F725F7">
            <w:pPr>
              <w:widowControl/>
              <w:rPr>
                <w:rFonts w:eastAsia="Calibri"/>
              </w:rPr>
            </w:pPr>
            <w:r w:rsidRPr="005C4677">
              <w:rPr>
                <w:rFonts w:eastAsia="Calibri"/>
              </w:rPr>
              <w:t>Leadership, Staff</w:t>
            </w:r>
            <w:r>
              <w:rPr>
                <w:rFonts w:eastAsia="Calibri"/>
              </w:rPr>
              <w:t>,</w:t>
            </w:r>
            <w:r w:rsidRPr="005C4677">
              <w:rPr>
                <w:rFonts w:eastAsia="Calibri"/>
              </w:rPr>
              <w:t xml:space="preserve"> and</w:t>
            </w:r>
            <w:r w:rsidRPr="005C4677">
              <w:rPr>
                <w:rFonts w:eastAsia="Calibri"/>
                <w:spacing w:val="38"/>
              </w:rPr>
              <w:t xml:space="preserve"> </w:t>
            </w:r>
            <w:r w:rsidRPr="005C4677">
              <w:rPr>
                <w:rFonts w:eastAsia="Calibri"/>
              </w:rPr>
              <w:t>Volunteers</w:t>
            </w:r>
          </w:p>
        </w:tc>
        <w:tc>
          <w:tcPr>
            <w:tcW w:w="720" w:type="dxa"/>
            <w:tcBorders>
              <w:right w:val="single" w:sz="4" w:space="0" w:color="000000"/>
            </w:tcBorders>
            <w:shd w:val="clear" w:color="auto" w:fill="D9D9D9" w:themeFill="background1" w:themeFillShade="D9"/>
          </w:tcPr>
          <w:p w14:paraId="72F95D9F" w14:textId="77777777" w:rsidR="00CA243B" w:rsidRPr="00112790" w:rsidRDefault="00CA243B" w:rsidP="00F725F7">
            <w:pPr>
              <w:widowControl/>
              <w:jc w:val="center"/>
              <w:rPr>
                <w:rFonts w:eastAsia="Calibri"/>
              </w:rPr>
            </w:pPr>
            <w:r w:rsidRPr="005C4677">
              <w:rPr>
                <w:rFonts w:eastAsia="Calibri"/>
              </w:rPr>
              <w:t>2.8</w:t>
            </w:r>
          </w:p>
        </w:tc>
        <w:tc>
          <w:tcPr>
            <w:tcW w:w="1152" w:type="dxa"/>
            <w:shd w:val="clear" w:color="auto" w:fill="D9D9D9" w:themeFill="background1" w:themeFillShade="D9"/>
          </w:tcPr>
          <w:p w14:paraId="313DA2B8" w14:textId="77777777" w:rsidR="00CA243B" w:rsidRPr="005C4677" w:rsidRDefault="00CA243B" w:rsidP="00F725F7">
            <w:pPr>
              <w:widowControl/>
              <w:jc w:val="center"/>
              <w:rPr>
                <w:rFonts w:eastAsia="Calibri"/>
              </w:rPr>
            </w:pPr>
            <w:r>
              <w:rPr>
                <w:rFonts w:eastAsia="Calibri"/>
              </w:rPr>
              <w:t>Moderate</w:t>
            </w:r>
          </w:p>
        </w:tc>
      </w:tr>
      <w:tr w:rsidR="00CA243B" w:rsidRPr="005C4677" w14:paraId="59C6E92C" w14:textId="77777777" w:rsidTr="00E54924">
        <w:trPr>
          <w:jc w:val="center"/>
        </w:trPr>
        <w:tc>
          <w:tcPr>
            <w:tcW w:w="810" w:type="dxa"/>
          </w:tcPr>
          <w:p w14:paraId="7CF14661" w14:textId="77777777" w:rsidR="00CA243B" w:rsidRPr="00112790" w:rsidRDefault="00CA243B" w:rsidP="00F725F7">
            <w:pPr>
              <w:widowControl/>
              <w:rPr>
                <w:rFonts w:eastAsia="Calibri"/>
              </w:rPr>
            </w:pPr>
            <w:r w:rsidRPr="005C4677">
              <w:rPr>
                <w:rFonts w:eastAsia="Calibri"/>
              </w:rPr>
              <w:t>3.6</w:t>
            </w:r>
          </w:p>
        </w:tc>
        <w:tc>
          <w:tcPr>
            <w:tcW w:w="7015" w:type="dxa"/>
          </w:tcPr>
          <w:p w14:paraId="4F25E36F" w14:textId="77777777" w:rsidR="00CA243B" w:rsidRPr="00112790" w:rsidRDefault="00CA243B" w:rsidP="00F725F7">
            <w:pPr>
              <w:widowControl/>
              <w:rPr>
                <w:rFonts w:eastAsia="Calibri"/>
              </w:rPr>
            </w:pPr>
            <w:r w:rsidRPr="005C4677">
              <w:rPr>
                <w:rFonts w:eastAsia="Calibri"/>
              </w:rPr>
              <w:t>CEO external</w:t>
            </w:r>
            <w:r w:rsidRPr="005C4677">
              <w:rPr>
                <w:rFonts w:eastAsia="Calibri"/>
                <w:spacing w:val="41"/>
              </w:rPr>
              <w:t xml:space="preserve"> </w:t>
            </w:r>
            <w:r w:rsidRPr="005C4677">
              <w:rPr>
                <w:rFonts w:eastAsia="Calibri"/>
              </w:rPr>
              <w:t>recognition</w:t>
            </w:r>
          </w:p>
        </w:tc>
        <w:tc>
          <w:tcPr>
            <w:tcW w:w="720" w:type="dxa"/>
            <w:tcBorders>
              <w:right w:val="single" w:sz="4" w:space="0" w:color="000000"/>
            </w:tcBorders>
          </w:tcPr>
          <w:p w14:paraId="7B92FE40" w14:textId="77777777" w:rsidR="00CA243B" w:rsidRPr="00112790" w:rsidRDefault="00CA243B" w:rsidP="00F725F7">
            <w:pPr>
              <w:widowControl/>
              <w:jc w:val="center"/>
              <w:rPr>
                <w:rFonts w:eastAsia="Calibri"/>
              </w:rPr>
            </w:pPr>
            <w:r w:rsidRPr="005C4677">
              <w:rPr>
                <w:rFonts w:eastAsia="Calibri"/>
              </w:rPr>
              <w:t>3.8</w:t>
            </w:r>
          </w:p>
        </w:tc>
        <w:tc>
          <w:tcPr>
            <w:tcW w:w="1152" w:type="dxa"/>
          </w:tcPr>
          <w:p w14:paraId="58C6B2D1" w14:textId="77777777" w:rsidR="00CA243B" w:rsidRPr="00112790" w:rsidRDefault="00CA243B" w:rsidP="00F725F7">
            <w:pPr>
              <w:widowControl/>
              <w:jc w:val="center"/>
              <w:rPr>
                <w:rFonts w:eastAsia="Calibri"/>
              </w:rPr>
            </w:pPr>
            <w:r w:rsidRPr="005C4677">
              <w:rPr>
                <w:rFonts w:eastAsia="Calibri"/>
              </w:rPr>
              <w:t>High</w:t>
            </w:r>
          </w:p>
        </w:tc>
      </w:tr>
      <w:tr w:rsidR="00CA243B" w:rsidRPr="005C4677" w14:paraId="4478CC8A" w14:textId="77777777" w:rsidTr="00E54924">
        <w:trPr>
          <w:jc w:val="center"/>
        </w:trPr>
        <w:tc>
          <w:tcPr>
            <w:tcW w:w="810" w:type="dxa"/>
          </w:tcPr>
          <w:p w14:paraId="3EEC1061" w14:textId="77777777" w:rsidR="00CA243B" w:rsidRPr="00112790" w:rsidRDefault="00CA243B" w:rsidP="00F725F7">
            <w:pPr>
              <w:widowControl/>
              <w:rPr>
                <w:rFonts w:eastAsia="Calibri"/>
              </w:rPr>
            </w:pPr>
            <w:r w:rsidRPr="005C4677">
              <w:rPr>
                <w:rFonts w:eastAsia="Calibri"/>
              </w:rPr>
              <w:t>3.18</w:t>
            </w:r>
          </w:p>
        </w:tc>
        <w:tc>
          <w:tcPr>
            <w:tcW w:w="7015" w:type="dxa"/>
          </w:tcPr>
          <w:p w14:paraId="013D3973" w14:textId="77777777" w:rsidR="00CA243B" w:rsidRPr="00112790" w:rsidRDefault="00CA243B" w:rsidP="00F725F7">
            <w:pPr>
              <w:widowControl/>
              <w:rPr>
                <w:rFonts w:eastAsia="Calibri"/>
              </w:rPr>
            </w:pPr>
            <w:r w:rsidRPr="005C4677">
              <w:rPr>
                <w:rFonts w:eastAsia="Calibri"/>
              </w:rPr>
              <w:t>Board contribution to the organization</w:t>
            </w:r>
          </w:p>
        </w:tc>
        <w:tc>
          <w:tcPr>
            <w:tcW w:w="720" w:type="dxa"/>
            <w:tcBorders>
              <w:right w:val="single" w:sz="4" w:space="0" w:color="000000"/>
            </w:tcBorders>
          </w:tcPr>
          <w:p w14:paraId="24D1ACF2" w14:textId="77777777" w:rsidR="00CA243B" w:rsidRPr="00112790" w:rsidRDefault="00CA243B" w:rsidP="00F725F7">
            <w:pPr>
              <w:widowControl/>
              <w:jc w:val="center"/>
              <w:rPr>
                <w:rFonts w:eastAsia="Calibri"/>
              </w:rPr>
            </w:pPr>
            <w:r w:rsidRPr="005C4677">
              <w:rPr>
                <w:rFonts w:eastAsia="Calibri"/>
              </w:rPr>
              <w:t>2.2</w:t>
            </w:r>
          </w:p>
        </w:tc>
        <w:tc>
          <w:tcPr>
            <w:tcW w:w="1152" w:type="dxa"/>
          </w:tcPr>
          <w:p w14:paraId="4E1987BA" w14:textId="77777777" w:rsidR="00CA243B" w:rsidRPr="00112790" w:rsidRDefault="00CA243B" w:rsidP="00F725F7">
            <w:pPr>
              <w:widowControl/>
              <w:jc w:val="center"/>
              <w:rPr>
                <w:rFonts w:eastAsia="Calibri"/>
              </w:rPr>
            </w:pPr>
            <w:r w:rsidRPr="005C4677">
              <w:rPr>
                <w:rFonts w:eastAsia="Calibri"/>
              </w:rPr>
              <w:t>Low</w:t>
            </w:r>
          </w:p>
        </w:tc>
      </w:tr>
      <w:tr w:rsidR="00CA243B" w:rsidRPr="005C4677" w14:paraId="37D8D5CE" w14:textId="77777777" w:rsidTr="00E54924">
        <w:trPr>
          <w:jc w:val="center"/>
        </w:trPr>
        <w:tc>
          <w:tcPr>
            <w:tcW w:w="810" w:type="dxa"/>
            <w:shd w:val="clear" w:color="auto" w:fill="auto"/>
          </w:tcPr>
          <w:p w14:paraId="694BA3BF" w14:textId="77777777" w:rsidR="00CA243B" w:rsidRPr="00112790" w:rsidRDefault="00CA243B" w:rsidP="00F725F7">
            <w:pPr>
              <w:widowControl/>
              <w:rPr>
                <w:rFonts w:eastAsia="Calibri"/>
              </w:rPr>
            </w:pPr>
            <w:r w:rsidRPr="005C4677">
              <w:rPr>
                <w:rFonts w:eastAsia="Calibri"/>
              </w:rPr>
              <w:t>3.25</w:t>
            </w:r>
          </w:p>
        </w:tc>
        <w:tc>
          <w:tcPr>
            <w:tcW w:w="7015" w:type="dxa"/>
            <w:shd w:val="clear" w:color="auto" w:fill="auto"/>
          </w:tcPr>
          <w:p w14:paraId="15D5B985" w14:textId="77777777" w:rsidR="00CA243B" w:rsidRPr="00112790" w:rsidRDefault="00CA243B" w:rsidP="00F725F7">
            <w:pPr>
              <w:widowControl/>
              <w:rPr>
                <w:rFonts w:eastAsia="Calibri"/>
              </w:rPr>
            </w:pPr>
            <w:r w:rsidRPr="005C4677">
              <w:rPr>
                <w:rFonts w:eastAsia="Calibri"/>
              </w:rPr>
              <w:t>Board</w:t>
            </w:r>
            <w:r w:rsidRPr="005C4677">
              <w:rPr>
                <w:rFonts w:eastAsia="Calibri"/>
                <w:spacing w:val="28"/>
              </w:rPr>
              <w:t xml:space="preserve"> </w:t>
            </w:r>
            <w:r w:rsidRPr="005C4677">
              <w:rPr>
                <w:rFonts w:eastAsia="Calibri"/>
              </w:rPr>
              <w:t>operations</w:t>
            </w:r>
          </w:p>
        </w:tc>
        <w:tc>
          <w:tcPr>
            <w:tcW w:w="720" w:type="dxa"/>
            <w:tcBorders>
              <w:right w:val="single" w:sz="4" w:space="0" w:color="000000"/>
            </w:tcBorders>
            <w:shd w:val="clear" w:color="auto" w:fill="auto"/>
          </w:tcPr>
          <w:p w14:paraId="433AE2B5" w14:textId="77777777" w:rsidR="00CA243B" w:rsidRPr="00112790" w:rsidRDefault="00CA243B" w:rsidP="00F725F7">
            <w:pPr>
              <w:widowControl/>
              <w:jc w:val="center"/>
              <w:rPr>
                <w:rFonts w:eastAsia="Calibri"/>
              </w:rPr>
            </w:pPr>
            <w:r w:rsidRPr="005C4677">
              <w:rPr>
                <w:rFonts w:eastAsia="Calibri"/>
              </w:rPr>
              <w:t>3.5</w:t>
            </w:r>
          </w:p>
        </w:tc>
        <w:tc>
          <w:tcPr>
            <w:tcW w:w="1152" w:type="dxa"/>
            <w:shd w:val="clear" w:color="auto" w:fill="auto"/>
          </w:tcPr>
          <w:p w14:paraId="45CBD5E0" w14:textId="77777777" w:rsidR="00CA243B" w:rsidRPr="00112790" w:rsidRDefault="00CA243B" w:rsidP="00F725F7">
            <w:pPr>
              <w:widowControl/>
              <w:jc w:val="center"/>
              <w:rPr>
                <w:rFonts w:eastAsia="Calibri"/>
              </w:rPr>
            </w:pPr>
            <w:r w:rsidRPr="005C4677">
              <w:rPr>
                <w:rFonts w:eastAsia="Calibri"/>
              </w:rPr>
              <w:t>High</w:t>
            </w:r>
          </w:p>
        </w:tc>
      </w:tr>
      <w:tr w:rsidR="00CA243B" w:rsidRPr="005C4677" w14:paraId="3CDEBD63" w14:textId="77777777" w:rsidTr="00E54924">
        <w:trPr>
          <w:jc w:val="center"/>
        </w:trPr>
        <w:tc>
          <w:tcPr>
            <w:tcW w:w="810" w:type="dxa"/>
          </w:tcPr>
          <w:p w14:paraId="148F1B1A" w14:textId="77777777" w:rsidR="00CA243B" w:rsidRPr="00112790" w:rsidRDefault="00CA243B" w:rsidP="00F725F7">
            <w:pPr>
              <w:widowControl/>
              <w:rPr>
                <w:rFonts w:eastAsia="Calibri"/>
              </w:rPr>
            </w:pPr>
            <w:r w:rsidRPr="005C4677">
              <w:rPr>
                <w:rFonts w:eastAsia="Calibri"/>
              </w:rPr>
              <w:t>3.29</w:t>
            </w:r>
          </w:p>
        </w:tc>
        <w:tc>
          <w:tcPr>
            <w:tcW w:w="7015" w:type="dxa"/>
          </w:tcPr>
          <w:p w14:paraId="510F7110" w14:textId="77777777" w:rsidR="00CA243B" w:rsidRPr="00112790" w:rsidRDefault="00CA243B" w:rsidP="00F725F7">
            <w:pPr>
              <w:widowControl/>
              <w:rPr>
                <w:rFonts w:eastAsia="Calibri"/>
              </w:rPr>
            </w:pPr>
            <w:r w:rsidRPr="005C4677">
              <w:rPr>
                <w:rFonts w:eastAsia="Calibri"/>
              </w:rPr>
              <w:t>Diversity of staff skills and experience</w:t>
            </w:r>
          </w:p>
        </w:tc>
        <w:tc>
          <w:tcPr>
            <w:tcW w:w="720" w:type="dxa"/>
            <w:tcBorders>
              <w:right w:val="single" w:sz="4" w:space="0" w:color="000000"/>
            </w:tcBorders>
          </w:tcPr>
          <w:p w14:paraId="58714AA1" w14:textId="77777777" w:rsidR="00CA243B" w:rsidRPr="00112790" w:rsidRDefault="00CA243B" w:rsidP="00F725F7">
            <w:pPr>
              <w:widowControl/>
              <w:jc w:val="center"/>
              <w:rPr>
                <w:rFonts w:eastAsia="Calibri"/>
              </w:rPr>
            </w:pPr>
            <w:r w:rsidRPr="005C4677">
              <w:rPr>
                <w:rFonts w:eastAsia="Calibri"/>
              </w:rPr>
              <w:t>3.7</w:t>
            </w:r>
          </w:p>
        </w:tc>
        <w:tc>
          <w:tcPr>
            <w:tcW w:w="1152" w:type="dxa"/>
          </w:tcPr>
          <w:p w14:paraId="3E8CDBF3" w14:textId="77777777" w:rsidR="00CA243B" w:rsidRPr="00112790" w:rsidRDefault="00CA243B" w:rsidP="00F725F7">
            <w:pPr>
              <w:widowControl/>
              <w:jc w:val="center"/>
              <w:rPr>
                <w:rFonts w:eastAsia="Calibri"/>
              </w:rPr>
            </w:pPr>
            <w:r w:rsidRPr="005C4677">
              <w:rPr>
                <w:rFonts w:eastAsia="Calibri"/>
              </w:rPr>
              <w:t>High</w:t>
            </w:r>
          </w:p>
        </w:tc>
      </w:tr>
      <w:tr w:rsidR="00CA243B" w:rsidRPr="005C4677" w14:paraId="52325962" w14:textId="77777777" w:rsidTr="00E54924">
        <w:trPr>
          <w:jc w:val="center"/>
        </w:trPr>
        <w:tc>
          <w:tcPr>
            <w:tcW w:w="810" w:type="dxa"/>
            <w:tcBorders>
              <w:bottom w:val="single" w:sz="4" w:space="0" w:color="auto"/>
            </w:tcBorders>
          </w:tcPr>
          <w:p w14:paraId="48145D13" w14:textId="77777777" w:rsidR="00CA243B" w:rsidRPr="00112790" w:rsidRDefault="00CA243B" w:rsidP="00F725F7">
            <w:pPr>
              <w:widowControl/>
              <w:rPr>
                <w:rFonts w:eastAsia="Calibri"/>
              </w:rPr>
            </w:pPr>
            <w:r w:rsidRPr="005C4677">
              <w:rPr>
                <w:rFonts w:eastAsia="Calibri"/>
              </w:rPr>
              <w:t>3.39</w:t>
            </w:r>
          </w:p>
        </w:tc>
        <w:tc>
          <w:tcPr>
            <w:tcW w:w="7015" w:type="dxa"/>
            <w:tcBorders>
              <w:bottom w:val="single" w:sz="4" w:space="0" w:color="auto"/>
            </w:tcBorders>
          </w:tcPr>
          <w:p w14:paraId="50438123" w14:textId="77777777" w:rsidR="00CA243B" w:rsidRPr="00112790" w:rsidRDefault="00CA243B" w:rsidP="00F725F7">
            <w:pPr>
              <w:widowControl/>
              <w:rPr>
                <w:rFonts w:eastAsia="Calibri"/>
              </w:rPr>
            </w:pPr>
            <w:r w:rsidRPr="005C4677">
              <w:rPr>
                <w:rFonts w:eastAsia="Calibri"/>
                <w:spacing w:val="-5"/>
              </w:rPr>
              <w:t xml:space="preserve">Talent </w:t>
            </w:r>
            <w:r w:rsidRPr="005C4677">
              <w:rPr>
                <w:rFonts w:eastAsia="Calibri"/>
              </w:rPr>
              <w:t>management</w:t>
            </w:r>
            <w:r w:rsidRPr="005C4677">
              <w:rPr>
                <w:rFonts w:eastAsia="Calibri"/>
                <w:spacing w:val="46"/>
              </w:rPr>
              <w:t xml:space="preserve"> </w:t>
            </w:r>
            <w:r w:rsidRPr="005C4677">
              <w:rPr>
                <w:rFonts w:eastAsia="Calibri"/>
              </w:rPr>
              <w:t>plan</w:t>
            </w:r>
          </w:p>
        </w:tc>
        <w:tc>
          <w:tcPr>
            <w:tcW w:w="720" w:type="dxa"/>
            <w:tcBorders>
              <w:bottom w:val="single" w:sz="4" w:space="0" w:color="auto"/>
              <w:right w:val="single" w:sz="4" w:space="0" w:color="000000"/>
            </w:tcBorders>
          </w:tcPr>
          <w:p w14:paraId="48BDF062" w14:textId="77777777" w:rsidR="00CA243B" w:rsidRPr="00112790" w:rsidRDefault="00CA243B" w:rsidP="00F725F7">
            <w:pPr>
              <w:widowControl/>
              <w:jc w:val="center"/>
              <w:rPr>
                <w:rFonts w:eastAsia="Calibri"/>
              </w:rPr>
            </w:pPr>
            <w:r w:rsidRPr="005C4677">
              <w:rPr>
                <w:rFonts w:eastAsia="Calibri"/>
              </w:rPr>
              <w:t>1.8</w:t>
            </w:r>
          </w:p>
        </w:tc>
        <w:tc>
          <w:tcPr>
            <w:tcW w:w="1152" w:type="dxa"/>
            <w:tcBorders>
              <w:bottom w:val="single" w:sz="4" w:space="0" w:color="auto"/>
            </w:tcBorders>
          </w:tcPr>
          <w:p w14:paraId="733BA4E8" w14:textId="77777777" w:rsidR="00CA243B" w:rsidRPr="00112790" w:rsidRDefault="00CA243B" w:rsidP="00F725F7">
            <w:pPr>
              <w:widowControl/>
              <w:jc w:val="center"/>
              <w:rPr>
                <w:rFonts w:eastAsia="Calibri"/>
              </w:rPr>
            </w:pPr>
            <w:r w:rsidRPr="005C4677">
              <w:rPr>
                <w:rFonts w:eastAsia="Calibri"/>
              </w:rPr>
              <w:t>Low</w:t>
            </w:r>
          </w:p>
        </w:tc>
      </w:tr>
      <w:tr w:rsidR="00CA243B" w:rsidRPr="00112790" w14:paraId="77065184" w14:textId="77777777" w:rsidTr="00E54924">
        <w:trPr>
          <w:trHeight w:val="50"/>
          <w:jc w:val="center"/>
        </w:trPr>
        <w:tc>
          <w:tcPr>
            <w:tcW w:w="810" w:type="dxa"/>
            <w:tcBorders>
              <w:top w:val="nil"/>
            </w:tcBorders>
            <w:shd w:val="clear" w:color="auto" w:fill="D9D9D9" w:themeFill="background1" w:themeFillShade="D9"/>
          </w:tcPr>
          <w:p w14:paraId="709BDD3D" w14:textId="77777777" w:rsidR="00CA243B" w:rsidRPr="00112790" w:rsidRDefault="00CA243B" w:rsidP="00F725F7">
            <w:pPr>
              <w:widowControl/>
              <w:rPr>
                <w:rFonts w:eastAsia="Calibri"/>
              </w:rPr>
            </w:pPr>
            <w:r w:rsidRPr="005C4677">
              <w:rPr>
                <w:rFonts w:eastAsia="Calibri"/>
                <w:w w:val="101"/>
              </w:rPr>
              <w:t>4</w:t>
            </w:r>
          </w:p>
        </w:tc>
        <w:tc>
          <w:tcPr>
            <w:tcW w:w="7015" w:type="dxa"/>
            <w:tcBorders>
              <w:top w:val="nil"/>
            </w:tcBorders>
            <w:shd w:val="clear" w:color="auto" w:fill="D9D9D9" w:themeFill="background1" w:themeFillShade="D9"/>
          </w:tcPr>
          <w:p w14:paraId="268368CB" w14:textId="77777777" w:rsidR="00CA243B" w:rsidRPr="00112790" w:rsidRDefault="00CA243B" w:rsidP="00F725F7">
            <w:pPr>
              <w:widowControl/>
              <w:rPr>
                <w:rFonts w:eastAsia="Calibri"/>
              </w:rPr>
            </w:pPr>
            <w:r w:rsidRPr="005C4677">
              <w:rPr>
                <w:rFonts w:eastAsia="Calibri"/>
              </w:rPr>
              <w:t>Funding</w:t>
            </w:r>
          </w:p>
        </w:tc>
        <w:tc>
          <w:tcPr>
            <w:tcW w:w="720" w:type="dxa"/>
            <w:tcBorders>
              <w:top w:val="nil"/>
              <w:right w:val="single" w:sz="4" w:space="0" w:color="000000"/>
            </w:tcBorders>
            <w:shd w:val="clear" w:color="auto" w:fill="D9D9D9" w:themeFill="background1" w:themeFillShade="D9"/>
          </w:tcPr>
          <w:p w14:paraId="1A580280" w14:textId="77777777" w:rsidR="00CA243B" w:rsidRPr="00112790" w:rsidRDefault="00CA243B" w:rsidP="00F725F7">
            <w:pPr>
              <w:widowControl/>
              <w:jc w:val="center"/>
              <w:rPr>
                <w:rFonts w:eastAsia="Calibri"/>
              </w:rPr>
            </w:pPr>
            <w:r w:rsidRPr="005C4677">
              <w:rPr>
                <w:rFonts w:eastAsia="Calibri"/>
              </w:rPr>
              <w:t>2.6</w:t>
            </w:r>
          </w:p>
        </w:tc>
        <w:tc>
          <w:tcPr>
            <w:tcW w:w="1152" w:type="dxa"/>
            <w:tcBorders>
              <w:top w:val="nil"/>
            </w:tcBorders>
            <w:shd w:val="clear" w:color="auto" w:fill="D9D9D9" w:themeFill="background1" w:themeFillShade="D9"/>
          </w:tcPr>
          <w:p w14:paraId="5733BDD4" w14:textId="77777777" w:rsidR="00CA243B" w:rsidRPr="005C4677" w:rsidRDefault="00CA243B" w:rsidP="00F725F7">
            <w:pPr>
              <w:widowControl/>
              <w:jc w:val="center"/>
              <w:rPr>
                <w:rFonts w:eastAsia="Calibri"/>
              </w:rPr>
            </w:pPr>
            <w:r>
              <w:t>Moderate</w:t>
            </w:r>
          </w:p>
        </w:tc>
      </w:tr>
      <w:tr w:rsidR="00CA243B" w:rsidRPr="005C4677" w14:paraId="4AAEA7ED" w14:textId="77777777" w:rsidTr="00E54924">
        <w:trPr>
          <w:jc w:val="center"/>
        </w:trPr>
        <w:tc>
          <w:tcPr>
            <w:tcW w:w="810" w:type="dxa"/>
          </w:tcPr>
          <w:p w14:paraId="48723D8C" w14:textId="77777777" w:rsidR="00CA243B" w:rsidRPr="00112790" w:rsidRDefault="00CA243B" w:rsidP="00F725F7">
            <w:pPr>
              <w:widowControl/>
              <w:rPr>
                <w:rFonts w:eastAsia="Calibri"/>
              </w:rPr>
            </w:pPr>
            <w:r w:rsidRPr="005C4677">
              <w:rPr>
                <w:rFonts w:eastAsia="Calibri"/>
              </w:rPr>
              <w:t>4.1</w:t>
            </w:r>
          </w:p>
        </w:tc>
        <w:tc>
          <w:tcPr>
            <w:tcW w:w="7015" w:type="dxa"/>
          </w:tcPr>
          <w:p w14:paraId="61B002CB" w14:textId="77777777" w:rsidR="00CA243B" w:rsidRPr="00112790" w:rsidRDefault="00CA243B" w:rsidP="00F725F7">
            <w:pPr>
              <w:widowControl/>
              <w:rPr>
                <w:rFonts w:eastAsia="Calibri"/>
              </w:rPr>
            </w:pPr>
            <w:r w:rsidRPr="005C4677">
              <w:rPr>
                <w:rFonts w:eastAsia="Calibri"/>
              </w:rPr>
              <w:t>Fundraising</w:t>
            </w:r>
            <w:r w:rsidRPr="005C4677">
              <w:rPr>
                <w:rFonts w:eastAsia="Calibri"/>
                <w:spacing w:val="27"/>
              </w:rPr>
              <w:t xml:space="preserve"> </w:t>
            </w:r>
            <w:r w:rsidRPr="005C4677">
              <w:rPr>
                <w:rFonts w:eastAsia="Calibri"/>
              </w:rPr>
              <w:t>skills</w:t>
            </w:r>
          </w:p>
        </w:tc>
        <w:tc>
          <w:tcPr>
            <w:tcW w:w="720" w:type="dxa"/>
            <w:tcBorders>
              <w:right w:val="single" w:sz="4" w:space="0" w:color="000000"/>
            </w:tcBorders>
          </w:tcPr>
          <w:p w14:paraId="386804E8" w14:textId="77777777" w:rsidR="00CA243B" w:rsidRPr="00112790" w:rsidRDefault="00CA243B" w:rsidP="00F725F7">
            <w:pPr>
              <w:widowControl/>
              <w:jc w:val="center"/>
              <w:rPr>
                <w:rFonts w:eastAsia="Calibri"/>
              </w:rPr>
            </w:pPr>
            <w:r w:rsidRPr="005C4677">
              <w:rPr>
                <w:rFonts w:eastAsia="Calibri"/>
              </w:rPr>
              <w:t>2.1</w:t>
            </w:r>
          </w:p>
        </w:tc>
        <w:tc>
          <w:tcPr>
            <w:tcW w:w="1152" w:type="dxa"/>
          </w:tcPr>
          <w:p w14:paraId="1B9F55E3" w14:textId="77777777" w:rsidR="00CA243B" w:rsidRPr="00112790" w:rsidRDefault="00CA243B" w:rsidP="00F725F7">
            <w:pPr>
              <w:widowControl/>
              <w:jc w:val="center"/>
              <w:rPr>
                <w:rFonts w:eastAsia="Calibri"/>
              </w:rPr>
            </w:pPr>
            <w:r w:rsidRPr="005C4677">
              <w:rPr>
                <w:rFonts w:eastAsia="Calibri"/>
              </w:rPr>
              <w:t>Low</w:t>
            </w:r>
          </w:p>
        </w:tc>
      </w:tr>
      <w:tr w:rsidR="00CA243B" w:rsidRPr="005C4677" w14:paraId="7C8EE6AB" w14:textId="77777777" w:rsidTr="00E54924">
        <w:trPr>
          <w:jc w:val="center"/>
        </w:trPr>
        <w:tc>
          <w:tcPr>
            <w:tcW w:w="810" w:type="dxa"/>
          </w:tcPr>
          <w:p w14:paraId="296D0D5C" w14:textId="77777777" w:rsidR="00CA243B" w:rsidRPr="00112790" w:rsidRDefault="00CA243B" w:rsidP="00F725F7">
            <w:pPr>
              <w:widowControl/>
              <w:rPr>
                <w:rFonts w:eastAsia="Calibri"/>
              </w:rPr>
            </w:pPr>
            <w:r w:rsidRPr="005C4677">
              <w:rPr>
                <w:rFonts w:eastAsia="Calibri"/>
              </w:rPr>
              <w:t>4.3</w:t>
            </w:r>
          </w:p>
        </w:tc>
        <w:tc>
          <w:tcPr>
            <w:tcW w:w="7015" w:type="dxa"/>
          </w:tcPr>
          <w:p w14:paraId="57A6493A" w14:textId="77777777" w:rsidR="00CA243B" w:rsidRPr="00112790" w:rsidRDefault="00CA243B" w:rsidP="00F725F7">
            <w:pPr>
              <w:widowControl/>
              <w:rPr>
                <w:rFonts w:eastAsia="Calibri"/>
              </w:rPr>
            </w:pPr>
            <w:r w:rsidRPr="005C4677">
              <w:rPr>
                <w:rFonts w:eastAsia="Calibri"/>
              </w:rPr>
              <w:t>Strategic funder</w:t>
            </w:r>
            <w:r w:rsidRPr="005C4677">
              <w:rPr>
                <w:rFonts w:eastAsia="Calibri"/>
                <w:spacing w:val="35"/>
              </w:rPr>
              <w:t xml:space="preserve"> </w:t>
            </w:r>
            <w:r w:rsidRPr="005C4677">
              <w:rPr>
                <w:rFonts w:eastAsia="Calibri"/>
              </w:rPr>
              <w:t>base</w:t>
            </w:r>
          </w:p>
        </w:tc>
        <w:tc>
          <w:tcPr>
            <w:tcW w:w="720" w:type="dxa"/>
            <w:tcBorders>
              <w:right w:val="single" w:sz="4" w:space="0" w:color="000000"/>
            </w:tcBorders>
          </w:tcPr>
          <w:p w14:paraId="215428DD" w14:textId="77777777" w:rsidR="00CA243B" w:rsidRPr="00112790" w:rsidRDefault="00CA243B" w:rsidP="00F725F7">
            <w:pPr>
              <w:widowControl/>
              <w:jc w:val="center"/>
              <w:rPr>
                <w:rFonts w:eastAsia="Calibri"/>
              </w:rPr>
            </w:pPr>
            <w:r w:rsidRPr="005C4677">
              <w:rPr>
                <w:rFonts w:eastAsia="Calibri"/>
              </w:rPr>
              <w:t>3.3</w:t>
            </w:r>
          </w:p>
        </w:tc>
        <w:tc>
          <w:tcPr>
            <w:tcW w:w="1152" w:type="dxa"/>
          </w:tcPr>
          <w:p w14:paraId="6E02CD67" w14:textId="77777777" w:rsidR="00CA243B" w:rsidRPr="00112790" w:rsidRDefault="00CA243B" w:rsidP="00F725F7">
            <w:pPr>
              <w:widowControl/>
              <w:jc w:val="center"/>
              <w:rPr>
                <w:rFonts w:eastAsia="Calibri"/>
              </w:rPr>
            </w:pPr>
            <w:r w:rsidRPr="005C4677">
              <w:rPr>
                <w:rFonts w:eastAsia="Calibri"/>
              </w:rPr>
              <w:t>High</w:t>
            </w:r>
          </w:p>
        </w:tc>
      </w:tr>
      <w:tr w:rsidR="00CA243B" w:rsidRPr="005C4677" w14:paraId="504F8608" w14:textId="77777777" w:rsidTr="00E54924">
        <w:trPr>
          <w:jc w:val="center"/>
        </w:trPr>
        <w:tc>
          <w:tcPr>
            <w:tcW w:w="810" w:type="dxa"/>
          </w:tcPr>
          <w:p w14:paraId="113430E0" w14:textId="77777777" w:rsidR="00CA243B" w:rsidRPr="00112790" w:rsidRDefault="00CA243B" w:rsidP="00F725F7">
            <w:pPr>
              <w:widowControl/>
              <w:rPr>
                <w:rFonts w:eastAsia="Calibri"/>
              </w:rPr>
            </w:pPr>
            <w:r w:rsidRPr="005C4677">
              <w:rPr>
                <w:rFonts w:eastAsia="Calibri"/>
              </w:rPr>
              <w:t>4.4</w:t>
            </w:r>
          </w:p>
        </w:tc>
        <w:tc>
          <w:tcPr>
            <w:tcW w:w="7015" w:type="dxa"/>
          </w:tcPr>
          <w:p w14:paraId="1A43B381" w14:textId="77777777" w:rsidR="00CA243B" w:rsidRPr="00112790" w:rsidRDefault="00CA243B" w:rsidP="00F725F7">
            <w:pPr>
              <w:widowControl/>
              <w:rPr>
                <w:rFonts w:eastAsia="Calibri"/>
              </w:rPr>
            </w:pPr>
            <w:r w:rsidRPr="005C4677">
              <w:rPr>
                <w:rFonts w:eastAsia="Calibri"/>
              </w:rPr>
              <w:t>Sustainable funder</w:t>
            </w:r>
            <w:r w:rsidRPr="005C4677">
              <w:rPr>
                <w:rFonts w:eastAsia="Calibri"/>
                <w:spacing w:val="39"/>
              </w:rPr>
              <w:t xml:space="preserve"> </w:t>
            </w:r>
            <w:r w:rsidRPr="005C4677">
              <w:rPr>
                <w:rFonts w:eastAsia="Calibri"/>
              </w:rPr>
              <w:t>base</w:t>
            </w:r>
          </w:p>
        </w:tc>
        <w:tc>
          <w:tcPr>
            <w:tcW w:w="720" w:type="dxa"/>
            <w:tcBorders>
              <w:right w:val="single" w:sz="4" w:space="0" w:color="000000"/>
            </w:tcBorders>
          </w:tcPr>
          <w:p w14:paraId="324A2332" w14:textId="77777777" w:rsidR="00CA243B" w:rsidRPr="00112790" w:rsidRDefault="00CA243B" w:rsidP="00F725F7">
            <w:pPr>
              <w:widowControl/>
              <w:jc w:val="center"/>
              <w:rPr>
                <w:rFonts w:eastAsia="Calibri"/>
              </w:rPr>
            </w:pPr>
            <w:r w:rsidRPr="005C4677">
              <w:rPr>
                <w:rFonts w:eastAsia="Calibri"/>
              </w:rPr>
              <w:t>3.3</w:t>
            </w:r>
          </w:p>
        </w:tc>
        <w:tc>
          <w:tcPr>
            <w:tcW w:w="1152" w:type="dxa"/>
          </w:tcPr>
          <w:p w14:paraId="4B1A7035" w14:textId="77777777" w:rsidR="00CA243B" w:rsidRPr="00112790" w:rsidRDefault="00CA243B" w:rsidP="00F725F7">
            <w:pPr>
              <w:widowControl/>
              <w:jc w:val="center"/>
              <w:rPr>
                <w:rFonts w:eastAsia="Calibri"/>
              </w:rPr>
            </w:pPr>
            <w:r w:rsidRPr="005C4677">
              <w:rPr>
                <w:rFonts w:eastAsia="Calibri"/>
              </w:rPr>
              <w:t>High</w:t>
            </w:r>
          </w:p>
        </w:tc>
      </w:tr>
      <w:tr w:rsidR="00CA243B" w:rsidRPr="005C4677" w14:paraId="5CEA0402" w14:textId="77777777" w:rsidTr="00E54924">
        <w:trPr>
          <w:jc w:val="center"/>
        </w:trPr>
        <w:tc>
          <w:tcPr>
            <w:tcW w:w="810" w:type="dxa"/>
          </w:tcPr>
          <w:p w14:paraId="15D5C683" w14:textId="77777777" w:rsidR="00CA243B" w:rsidRPr="00112790" w:rsidRDefault="00CA243B" w:rsidP="00F725F7">
            <w:pPr>
              <w:widowControl/>
              <w:rPr>
                <w:rFonts w:eastAsia="Calibri"/>
              </w:rPr>
            </w:pPr>
            <w:r w:rsidRPr="005C4677">
              <w:rPr>
                <w:rFonts w:eastAsia="Calibri"/>
              </w:rPr>
              <w:t>4.6</w:t>
            </w:r>
          </w:p>
        </w:tc>
        <w:tc>
          <w:tcPr>
            <w:tcW w:w="7015" w:type="dxa"/>
          </w:tcPr>
          <w:p w14:paraId="452D4EC1" w14:textId="77777777" w:rsidR="00CA243B" w:rsidRPr="00112790" w:rsidRDefault="00CA243B" w:rsidP="00F725F7">
            <w:pPr>
              <w:widowControl/>
              <w:rPr>
                <w:rFonts w:eastAsia="Calibri"/>
              </w:rPr>
            </w:pPr>
            <w:r w:rsidRPr="005C4677">
              <w:rPr>
                <w:rFonts w:eastAsia="Calibri"/>
              </w:rPr>
              <w:t>Financial management</w:t>
            </w:r>
            <w:r w:rsidRPr="005C4677">
              <w:rPr>
                <w:rFonts w:eastAsia="Calibri"/>
                <w:spacing w:val="52"/>
              </w:rPr>
              <w:t xml:space="preserve"> </w:t>
            </w:r>
            <w:r w:rsidRPr="005C4677">
              <w:rPr>
                <w:rFonts w:eastAsia="Calibri"/>
              </w:rPr>
              <w:t>systems</w:t>
            </w:r>
          </w:p>
        </w:tc>
        <w:tc>
          <w:tcPr>
            <w:tcW w:w="720" w:type="dxa"/>
            <w:tcBorders>
              <w:right w:val="single" w:sz="4" w:space="0" w:color="000000"/>
            </w:tcBorders>
          </w:tcPr>
          <w:p w14:paraId="763320AB" w14:textId="77777777" w:rsidR="00CA243B" w:rsidRPr="00112790" w:rsidRDefault="00CA243B" w:rsidP="00F725F7">
            <w:pPr>
              <w:widowControl/>
              <w:jc w:val="center"/>
              <w:rPr>
                <w:rFonts w:eastAsia="Calibri"/>
              </w:rPr>
            </w:pPr>
            <w:r w:rsidRPr="005C4677">
              <w:rPr>
                <w:rFonts w:eastAsia="Calibri"/>
              </w:rPr>
              <w:t>2.1</w:t>
            </w:r>
          </w:p>
        </w:tc>
        <w:tc>
          <w:tcPr>
            <w:tcW w:w="1152" w:type="dxa"/>
          </w:tcPr>
          <w:p w14:paraId="21F8B2A4" w14:textId="77777777" w:rsidR="00CA243B" w:rsidRPr="00112790" w:rsidRDefault="00CA243B" w:rsidP="00F725F7">
            <w:pPr>
              <w:widowControl/>
              <w:jc w:val="center"/>
              <w:rPr>
                <w:rFonts w:eastAsia="Calibri"/>
              </w:rPr>
            </w:pPr>
            <w:r w:rsidRPr="005C4677">
              <w:rPr>
                <w:rFonts w:eastAsia="Calibri"/>
              </w:rPr>
              <w:t>Low</w:t>
            </w:r>
          </w:p>
        </w:tc>
      </w:tr>
      <w:tr w:rsidR="00CA243B" w:rsidRPr="00112790" w14:paraId="5A4ED9B0" w14:textId="77777777" w:rsidTr="00E54924">
        <w:trPr>
          <w:jc w:val="center"/>
        </w:trPr>
        <w:tc>
          <w:tcPr>
            <w:tcW w:w="810" w:type="dxa"/>
            <w:shd w:val="clear" w:color="auto" w:fill="D9D9D9" w:themeFill="background1" w:themeFillShade="D9"/>
          </w:tcPr>
          <w:p w14:paraId="18A8B70B" w14:textId="77777777" w:rsidR="00CA243B" w:rsidRPr="00112790" w:rsidRDefault="00CA243B" w:rsidP="00F725F7">
            <w:pPr>
              <w:widowControl/>
              <w:rPr>
                <w:rFonts w:eastAsia="Calibri"/>
                <w:spacing w:val="-4"/>
              </w:rPr>
            </w:pPr>
            <w:r w:rsidRPr="005C4677">
              <w:rPr>
                <w:rFonts w:eastAsia="Calibri"/>
                <w:w w:val="101"/>
              </w:rPr>
              <w:t>5</w:t>
            </w:r>
          </w:p>
        </w:tc>
        <w:tc>
          <w:tcPr>
            <w:tcW w:w="7015" w:type="dxa"/>
            <w:shd w:val="clear" w:color="auto" w:fill="D9D9D9" w:themeFill="background1" w:themeFillShade="D9"/>
          </w:tcPr>
          <w:p w14:paraId="1B82CD35" w14:textId="77777777" w:rsidR="00CA243B" w:rsidRPr="00112790" w:rsidRDefault="00CA243B" w:rsidP="00F725F7">
            <w:pPr>
              <w:widowControl/>
              <w:rPr>
                <w:rFonts w:eastAsia="Calibri"/>
              </w:rPr>
            </w:pPr>
            <w:r w:rsidRPr="005C4677">
              <w:rPr>
                <w:rFonts w:eastAsia="Calibri"/>
              </w:rPr>
              <w:t>Values</w:t>
            </w:r>
          </w:p>
        </w:tc>
        <w:tc>
          <w:tcPr>
            <w:tcW w:w="720" w:type="dxa"/>
            <w:tcBorders>
              <w:right w:val="single" w:sz="4" w:space="0" w:color="000000"/>
            </w:tcBorders>
            <w:shd w:val="clear" w:color="auto" w:fill="D9D9D9" w:themeFill="background1" w:themeFillShade="D9"/>
          </w:tcPr>
          <w:p w14:paraId="0407242D" w14:textId="77777777" w:rsidR="00CA243B" w:rsidRPr="00112790" w:rsidRDefault="00CA243B" w:rsidP="00F725F7">
            <w:pPr>
              <w:widowControl/>
              <w:jc w:val="center"/>
              <w:rPr>
                <w:rFonts w:eastAsia="Calibri"/>
              </w:rPr>
            </w:pPr>
            <w:r w:rsidRPr="005C4677">
              <w:rPr>
                <w:rFonts w:eastAsia="Calibri"/>
              </w:rPr>
              <w:t>2.8</w:t>
            </w:r>
          </w:p>
        </w:tc>
        <w:tc>
          <w:tcPr>
            <w:tcW w:w="1152" w:type="dxa"/>
            <w:shd w:val="clear" w:color="auto" w:fill="D9D9D9" w:themeFill="background1" w:themeFillShade="D9"/>
          </w:tcPr>
          <w:p w14:paraId="218A864C" w14:textId="77777777" w:rsidR="00CA243B" w:rsidRPr="005C4677" w:rsidRDefault="00CA243B" w:rsidP="00F725F7">
            <w:pPr>
              <w:widowControl/>
              <w:jc w:val="center"/>
              <w:rPr>
                <w:rFonts w:eastAsia="Calibri"/>
              </w:rPr>
            </w:pPr>
            <w:r>
              <w:t>Moderate</w:t>
            </w:r>
          </w:p>
        </w:tc>
      </w:tr>
      <w:tr w:rsidR="00CA243B" w:rsidRPr="005C4677" w14:paraId="215E91DF" w14:textId="77777777" w:rsidTr="00E54924">
        <w:trPr>
          <w:jc w:val="center"/>
        </w:trPr>
        <w:tc>
          <w:tcPr>
            <w:tcW w:w="810" w:type="dxa"/>
          </w:tcPr>
          <w:p w14:paraId="1E022B1A" w14:textId="77777777" w:rsidR="00CA243B" w:rsidRPr="00112790" w:rsidRDefault="00CA243B" w:rsidP="00F725F7">
            <w:pPr>
              <w:widowControl/>
              <w:rPr>
                <w:rFonts w:eastAsia="Calibri"/>
              </w:rPr>
            </w:pPr>
            <w:r w:rsidRPr="005C4677">
              <w:rPr>
                <w:rFonts w:eastAsia="Calibri"/>
              </w:rPr>
              <w:t>5.5</w:t>
            </w:r>
          </w:p>
        </w:tc>
        <w:tc>
          <w:tcPr>
            <w:tcW w:w="7015" w:type="dxa"/>
          </w:tcPr>
          <w:p w14:paraId="543C4914" w14:textId="77777777" w:rsidR="00CA243B" w:rsidRPr="00112790" w:rsidRDefault="00CA243B" w:rsidP="00F725F7">
            <w:pPr>
              <w:widowControl/>
              <w:rPr>
                <w:rFonts w:eastAsia="Calibri"/>
              </w:rPr>
            </w:pPr>
            <w:r w:rsidRPr="005C4677">
              <w:rPr>
                <w:rFonts w:eastAsia="Calibri"/>
              </w:rPr>
              <w:t>Orientation toward external stakeholders</w:t>
            </w:r>
          </w:p>
        </w:tc>
        <w:tc>
          <w:tcPr>
            <w:tcW w:w="720" w:type="dxa"/>
            <w:tcBorders>
              <w:right w:val="single" w:sz="4" w:space="0" w:color="000000"/>
            </w:tcBorders>
          </w:tcPr>
          <w:p w14:paraId="27CC6CCB" w14:textId="77777777" w:rsidR="00CA243B" w:rsidRPr="00112790" w:rsidRDefault="00CA243B" w:rsidP="00F725F7">
            <w:pPr>
              <w:widowControl/>
              <w:jc w:val="center"/>
              <w:rPr>
                <w:rFonts w:eastAsia="Calibri"/>
              </w:rPr>
            </w:pPr>
            <w:r w:rsidRPr="005C4677">
              <w:rPr>
                <w:rFonts w:eastAsia="Calibri"/>
              </w:rPr>
              <w:t>3.8</w:t>
            </w:r>
          </w:p>
        </w:tc>
        <w:tc>
          <w:tcPr>
            <w:tcW w:w="1152" w:type="dxa"/>
          </w:tcPr>
          <w:p w14:paraId="21D271A5" w14:textId="77777777" w:rsidR="00CA243B" w:rsidRPr="00112790" w:rsidRDefault="00CA243B" w:rsidP="00F725F7">
            <w:pPr>
              <w:widowControl/>
              <w:jc w:val="center"/>
              <w:rPr>
                <w:rFonts w:eastAsia="Calibri"/>
              </w:rPr>
            </w:pPr>
            <w:r w:rsidRPr="005C4677">
              <w:rPr>
                <w:rFonts w:eastAsia="Calibri"/>
              </w:rPr>
              <w:t>High</w:t>
            </w:r>
          </w:p>
        </w:tc>
      </w:tr>
      <w:tr w:rsidR="00CA243B" w:rsidRPr="005C4677" w14:paraId="0B79DD0B" w14:textId="77777777" w:rsidTr="00E54924">
        <w:trPr>
          <w:jc w:val="center"/>
        </w:trPr>
        <w:tc>
          <w:tcPr>
            <w:tcW w:w="810" w:type="dxa"/>
          </w:tcPr>
          <w:p w14:paraId="440EE410" w14:textId="77777777" w:rsidR="00CA243B" w:rsidRPr="00112790" w:rsidRDefault="00CA243B" w:rsidP="00F725F7">
            <w:pPr>
              <w:widowControl/>
              <w:rPr>
                <w:rFonts w:eastAsia="Calibri"/>
              </w:rPr>
            </w:pPr>
            <w:r w:rsidRPr="005C4677">
              <w:rPr>
                <w:rFonts w:eastAsia="Calibri"/>
              </w:rPr>
              <w:t>5.7</w:t>
            </w:r>
          </w:p>
        </w:tc>
        <w:tc>
          <w:tcPr>
            <w:tcW w:w="7015" w:type="dxa"/>
          </w:tcPr>
          <w:p w14:paraId="0A5021AB" w14:textId="77777777" w:rsidR="00CA243B" w:rsidRPr="00112790" w:rsidRDefault="00CA243B" w:rsidP="00F725F7">
            <w:pPr>
              <w:widowControl/>
              <w:rPr>
                <w:rFonts w:eastAsia="Calibri"/>
              </w:rPr>
            </w:pPr>
            <w:r w:rsidRPr="005C4677">
              <w:rPr>
                <w:rFonts w:eastAsia="Calibri"/>
              </w:rPr>
              <w:t>Organizational</w:t>
            </w:r>
            <w:r w:rsidRPr="005C4677">
              <w:rPr>
                <w:rFonts w:eastAsia="Calibri"/>
                <w:spacing w:val="36"/>
              </w:rPr>
              <w:t xml:space="preserve"> </w:t>
            </w:r>
            <w:r>
              <w:rPr>
                <w:rFonts w:eastAsia="Calibri"/>
              </w:rPr>
              <w:t>i</w:t>
            </w:r>
            <w:r w:rsidRPr="005C4677">
              <w:rPr>
                <w:rFonts w:eastAsia="Calibri"/>
              </w:rPr>
              <w:t>mpact</w:t>
            </w:r>
          </w:p>
        </w:tc>
        <w:tc>
          <w:tcPr>
            <w:tcW w:w="720" w:type="dxa"/>
            <w:tcBorders>
              <w:right w:val="single" w:sz="4" w:space="0" w:color="000000"/>
            </w:tcBorders>
          </w:tcPr>
          <w:p w14:paraId="3F284728" w14:textId="77777777" w:rsidR="00CA243B" w:rsidRPr="00112790" w:rsidRDefault="00CA243B" w:rsidP="00F725F7">
            <w:pPr>
              <w:widowControl/>
              <w:jc w:val="center"/>
              <w:rPr>
                <w:rFonts w:eastAsia="Calibri"/>
              </w:rPr>
            </w:pPr>
            <w:r w:rsidRPr="005C4677">
              <w:rPr>
                <w:rFonts w:eastAsia="Calibri"/>
              </w:rPr>
              <w:t>3.6</w:t>
            </w:r>
          </w:p>
        </w:tc>
        <w:tc>
          <w:tcPr>
            <w:tcW w:w="1152" w:type="dxa"/>
          </w:tcPr>
          <w:p w14:paraId="087BABC8" w14:textId="77777777" w:rsidR="00CA243B" w:rsidRPr="00112790" w:rsidRDefault="00CA243B" w:rsidP="00F725F7">
            <w:pPr>
              <w:widowControl/>
              <w:jc w:val="center"/>
              <w:rPr>
                <w:rFonts w:eastAsia="Calibri"/>
              </w:rPr>
            </w:pPr>
            <w:r w:rsidRPr="005C4677">
              <w:rPr>
                <w:rFonts w:eastAsia="Calibri"/>
              </w:rPr>
              <w:t>High</w:t>
            </w:r>
          </w:p>
        </w:tc>
      </w:tr>
      <w:tr w:rsidR="00CA243B" w:rsidRPr="00112790" w14:paraId="37134D5F" w14:textId="77777777" w:rsidTr="00E54924">
        <w:trPr>
          <w:jc w:val="center"/>
        </w:trPr>
        <w:tc>
          <w:tcPr>
            <w:tcW w:w="810" w:type="dxa"/>
            <w:shd w:val="clear" w:color="auto" w:fill="D9D9D9" w:themeFill="background1" w:themeFillShade="D9"/>
          </w:tcPr>
          <w:p w14:paraId="5D21AA1D" w14:textId="77777777" w:rsidR="00CA243B" w:rsidRPr="00112790" w:rsidRDefault="00CA243B" w:rsidP="00F725F7">
            <w:pPr>
              <w:widowControl/>
              <w:rPr>
                <w:rFonts w:eastAsia="Calibri"/>
              </w:rPr>
            </w:pPr>
            <w:r w:rsidRPr="005C4677">
              <w:rPr>
                <w:rFonts w:eastAsia="Calibri"/>
                <w:w w:val="101"/>
              </w:rPr>
              <w:t>6</w:t>
            </w:r>
          </w:p>
        </w:tc>
        <w:tc>
          <w:tcPr>
            <w:tcW w:w="7015" w:type="dxa"/>
            <w:shd w:val="clear" w:color="auto" w:fill="D9D9D9" w:themeFill="background1" w:themeFillShade="D9"/>
          </w:tcPr>
          <w:p w14:paraId="6F88006F" w14:textId="77777777" w:rsidR="00CA243B" w:rsidRPr="00112790" w:rsidRDefault="00CA243B" w:rsidP="00F725F7">
            <w:pPr>
              <w:widowControl/>
              <w:rPr>
                <w:rFonts w:eastAsia="Calibri"/>
              </w:rPr>
            </w:pPr>
            <w:r w:rsidRPr="005C4677">
              <w:rPr>
                <w:rFonts w:eastAsia="Calibri"/>
              </w:rPr>
              <w:t>Learning and</w:t>
            </w:r>
            <w:r w:rsidRPr="005C4677">
              <w:rPr>
                <w:rFonts w:eastAsia="Calibri"/>
                <w:spacing w:val="40"/>
              </w:rPr>
              <w:t xml:space="preserve"> </w:t>
            </w:r>
            <w:r w:rsidRPr="005C4677">
              <w:rPr>
                <w:rFonts w:eastAsia="Calibri"/>
              </w:rPr>
              <w:t>Innovation</w:t>
            </w:r>
          </w:p>
        </w:tc>
        <w:tc>
          <w:tcPr>
            <w:tcW w:w="720" w:type="dxa"/>
            <w:tcBorders>
              <w:right w:val="single" w:sz="4" w:space="0" w:color="000000"/>
            </w:tcBorders>
            <w:shd w:val="clear" w:color="auto" w:fill="D9D9D9" w:themeFill="background1" w:themeFillShade="D9"/>
          </w:tcPr>
          <w:p w14:paraId="4F85A3BA" w14:textId="77777777" w:rsidR="00CA243B" w:rsidRPr="00112790" w:rsidRDefault="00CA243B" w:rsidP="00F725F7">
            <w:pPr>
              <w:widowControl/>
              <w:jc w:val="center"/>
              <w:rPr>
                <w:rFonts w:eastAsia="Calibri"/>
              </w:rPr>
            </w:pPr>
            <w:r w:rsidRPr="005C4677">
              <w:rPr>
                <w:rFonts w:eastAsia="Calibri"/>
              </w:rPr>
              <w:t>2.9</w:t>
            </w:r>
          </w:p>
        </w:tc>
        <w:tc>
          <w:tcPr>
            <w:tcW w:w="1152" w:type="dxa"/>
            <w:shd w:val="clear" w:color="auto" w:fill="D9D9D9" w:themeFill="background1" w:themeFillShade="D9"/>
          </w:tcPr>
          <w:p w14:paraId="38E151FE" w14:textId="77777777" w:rsidR="00CA243B" w:rsidRPr="005C4677" w:rsidRDefault="00CA243B" w:rsidP="00F725F7">
            <w:pPr>
              <w:widowControl/>
              <w:jc w:val="center"/>
              <w:rPr>
                <w:rFonts w:eastAsia="Calibri"/>
              </w:rPr>
            </w:pPr>
            <w:r>
              <w:t>Moderate</w:t>
            </w:r>
          </w:p>
        </w:tc>
      </w:tr>
      <w:tr w:rsidR="00CA243B" w:rsidRPr="005C4677" w14:paraId="12985719" w14:textId="77777777" w:rsidTr="00E54924">
        <w:trPr>
          <w:jc w:val="center"/>
        </w:trPr>
        <w:tc>
          <w:tcPr>
            <w:tcW w:w="810" w:type="dxa"/>
          </w:tcPr>
          <w:p w14:paraId="7A8C1604" w14:textId="77777777" w:rsidR="00CA243B" w:rsidRPr="00112790" w:rsidRDefault="00CA243B" w:rsidP="00F725F7">
            <w:pPr>
              <w:widowControl/>
              <w:rPr>
                <w:rFonts w:eastAsia="Calibri"/>
              </w:rPr>
            </w:pPr>
            <w:r w:rsidRPr="005C4677">
              <w:rPr>
                <w:rFonts w:eastAsia="Calibri"/>
              </w:rPr>
              <w:t>6.6</w:t>
            </w:r>
          </w:p>
        </w:tc>
        <w:tc>
          <w:tcPr>
            <w:tcW w:w="7015" w:type="dxa"/>
          </w:tcPr>
          <w:p w14:paraId="6B3595DB" w14:textId="77777777" w:rsidR="00CA243B" w:rsidRPr="00112790" w:rsidRDefault="00CA243B" w:rsidP="00F725F7">
            <w:pPr>
              <w:widowControl/>
              <w:rPr>
                <w:rFonts w:eastAsia="Calibri"/>
              </w:rPr>
            </w:pPr>
            <w:r w:rsidRPr="005C4677">
              <w:rPr>
                <w:rFonts w:eastAsia="Calibri"/>
              </w:rPr>
              <w:t>Monitoring of</w:t>
            </w:r>
            <w:r>
              <w:rPr>
                <w:rFonts w:eastAsia="Calibri"/>
              </w:rPr>
              <w:t xml:space="preserve"> l</w:t>
            </w:r>
            <w:r w:rsidRPr="001F49AE">
              <w:t>andsc</w:t>
            </w:r>
            <w:r w:rsidRPr="005C4677">
              <w:rPr>
                <w:rFonts w:eastAsia="Calibri"/>
              </w:rPr>
              <w:t>ape</w:t>
            </w:r>
          </w:p>
        </w:tc>
        <w:tc>
          <w:tcPr>
            <w:tcW w:w="720" w:type="dxa"/>
            <w:tcBorders>
              <w:right w:val="single" w:sz="4" w:space="0" w:color="000000"/>
            </w:tcBorders>
          </w:tcPr>
          <w:p w14:paraId="01C2DCE3" w14:textId="77777777" w:rsidR="00CA243B" w:rsidRPr="00112790" w:rsidRDefault="00CA243B" w:rsidP="00F725F7">
            <w:pPr>
              <w:widowControl/>
              <w:jc w:val="center"/>
              <w:rPr>
                <w:rFonts w:eastAsia="Calibri"/>
              </w:rPr>
            </w:pPr>
            <w:r w:rsidRPr="005C4677">
              <w:rPr>
                <w:rFonts w:eastAsia="Calibri"/>
              </w:rPr>
              <w:t>3.3</w:t>
            </w:r>
          </w:p>
        </w:tc>
        <w:tc>
          <w:tcPr>
            <w:tcW w:w="1152" w:type="dxa"/>
          </w:tcPr>
          <w:p w14:paraId="4B4E36C7" w14:textId="77777777" w:rsidR="00CA243B" w:rsidRPr="00112790" w:rsidRDefault="00CA243B" w:rsidP="00F725F7">
            <w:pPr>
              <w:widowControl/>
              <w:jc w:val="center"/>
              <w:rPr>
                <w:rFonts w:eastAsia="Calibri"/>
              </w:rPr>
            </w:pPr>
            <w:r w:rsidRPr="005C4677">
              <w:rPr>
                <w:rFonts w:eastAsia="Calibri"/>
              </w:rPr>
              <w:t>High</w:t>
            </w:r>
          </w:p>
        </w:tc>
      </w:tr>
      <w:tr w:rsidR="00CA243B" w:rsidRPr="00112790" w14:paraId="083660B2" w14:textId="77777777" w:rsidTr="00E54924">
        <w:trPr>
          <w:jc w:val="center"/>
        </w:trPr>
        <w:tc>
          <w:tcPr>
            <w:tcW w:w="810" w:type="dxa"/>
            <w:shd w:val="clear" w:color="auto" w:fill="D9D9D9" w:themeFill="background1" w:themeFillShade="D9"/>
          </w:tcPr>
          <w:p w14:paraId="795215A6" w14:textId="77777777" w:rsidR="00CA243B" w:rsidRPr="00112790" w:rsidRDefault="00CA243B" w:rsidP="00F725F7">
            <w:pPr>
              <w:widowControl/>
              <w:rPr>
                <w:rFonts w:eastAsia="Calibri"/>
              </w:rPr>
            </w:pPr>
            <w:r w:rsidRPr="005C4677">
              <w:rPr>
                <w:rFonts w:eastAsia="Calibri"/>
                <w:w w:val="101"/>
              </w:rPr>
              <w:t>7</w:t>
            </w:r>
          </w:p>
        </w:tc>
        <w:tc>
          <w:tcPr>
            <w:tcW w:w="7015" w:type="dxa"/>
            <w:shd w:val="clear" w:color="auto" w:fill="D9D9D9" w:themeFill="background1" w:themeFillShade="D9"/>
          </w:tcPr>
          <w:p w14:paraId="5D156AA7" w14:textId="77777777" w:rsidR="00CA243B" w:rsidRPr="00112790" w:rsidRDefault="00CA243B" w:rsidP="00F725F7">
            <w:pPr>
              <w:widowControl/>
              <w:rPr>
                <w:rFonts w:eastAsia="Calibri"/>
              </w:rPr>
            </w:pPr>
            <w:r w:rsidRPr="005C4677">
              <w:rPr>
                <w:rFonts w:eastAsia="Calibri"/>
              </w:rPr>
              <w:t>Marketing and</w:t>
            </w:r>
            <w:r w:rsidRPr="005C4677">
              <w:rPr>
                <w:rFonts w:eastAsia="Calibri"/>
                <w:spacing w:val="53"/>
              </w:rPr>
              <w:t xml:space="preserve"> </w:t>
            </w:r>
            <w:r w:rsidRPr="005C4677">
              <w:rPr>
                <w:rFonts w:eastAsia="Calibri"/>
              </w:rPr>
              <w:t>Communication</w:t>
            </w:r>
          </w:p>
        </w:tc>
        <w:tc>
          <w:tcPr>
            <w:tcW w:w="720" w:type="dxa"/>
            <w:tcBorders>
              <w:right w:val="single" w:sz="4" w:space="0" w:color="000000"/>
            </w:tcBorders>
            <w:shd w:val="clear" w:color="auto" w:fill="D9D9D9" w:themeFill="background1" w:themeFillShade="D9"/>
          </w:tcPr>
          <w:p w14:paraId="19A9717F" w14:textId="77777777" w:rsidR="00CA243B" w:rsidRPr="00112790" w:rsidRDefault="00CA243B" w:rsidP="00F725F7">
            <w:pPr>
              <w:widowControl/>
              <w:jc w:val="center"/>
              <w:rPr>
                <w:rFonts w:eastAsia="Calibri"/>
              </w:rPr>
            </w:pPr>
            <w:r w:rsidRPr="005C4677">
              <w:rPr>
                <w:rFonts w:eastAsia="Calibri"/>
              </w:rPr>
              <w:t>2.8</w:t>
            </w:r>
          </w:p>
        </w:tc>
        <w:tc>
          <w:tcPr>
            <w:tcW w:w="1152" w:type="dxa"/>
            <w:shd w:val="clear" w:color="auto" w:fill="D9D9D9" w:themeFill="background1" w:themeFillShade="D9"/>
          </w:tcPr>
          <w:p w14:paraId="398D9914" w14:textId="77777777" w:rsidR="00CA243B" w:rsidRDefault="00CA243B" w:rsidP="00F725F7">
            <w:pPr>
              <w:jc w:val="center"/>
            </w:pPr>
            <w:r w:rsidRPr="000A4FDA">
              <w:t>Moderate</w:t>
            </w:r>
          </w:p>
        </w:tc>
      </w:tr>
      <w:tr w:rsidR="00CA243B" w:rsidRPr="00112790" w14:paraId="5B1E5D4F" w14:textId="77777777" w:rsidTr="00E54924">
        <w:trPr>
          <w:jc w:val="center"/>
        </w:trPr>
        <w:tc>
          <w:tcPr>
            <w:tcW w:w="810" w:type="dxa"/>
            <w:shd w:val="clear" w:color="auto" w:fill="D9D9D9" w:themeFill="background1" w:themeFillShade="D9"/>
          </w:tcPr>
          <w:p w14:paraId="29284AA2" w14:textId="77777777" w:rsidR="00CA243B" w:rsidRPr="00112790" w:rsidRDefault="00CA243B" w:rsidP="00F725F7">
            <w:pPr>
              <w:widowControl/>
              <w:rPr>
                <w:rFonts w:eastAsia="Calibri"/>
              </w:rPr>
            </w:pPr>
            <w:r w:rsidRPr="005C4677">
              <w:rPr>
                <w:rFonts w:eastAsia="Calibri"/>
                <w:w w:val="101"/>
              </w:rPr>
              <w:t>8</w:t>
            </w:r>
          </w:p>
        </w:tc>
        <w:tc>
          <w:tcPr>
            <w:tcW w:w="7015" w:type="dxa"/>
            <w:shd w:val="clear" w:color="auto" w:fill="D9D9D9" w:themeFill="background1" w:themeFillShade="D9"/>
          </w:tcPr>
          <w:p w14:paraId="09C3E4A6" w14:textId="77777777" w:rsidR="00CA243B" w:rsidRPr="00112790" w:rsidRDefault="00CA243B" w:rsidP="00F725F7">
            <w:pPr>
              <w:widowControl/>
              <w:rPr>
                <w:rFonts w:eastAsia="Calibri"/>
              </w:rPr>
            </w:pPr>
            <w:r w:rsidRPr="005C4677">
              <w:rPr>
                <w:rFonts w:eastAsia="Calibri"/>
              </w:rPr>
              <w:t>Managing</w:t>
            </w:r>
            <w:r w:rsidRPr="005C4677">
              <w:rPr>
                <w:rFonts w:eastAsia="Calibri"/>
                <w:spacing w:val="35"/>
              </w:rPr>
              <w:t xml:space="preserve"> </w:t>
            </w:r>
            <w:r w:rsidRPr="005C4677">
              <w:rPr>
                <w:rFonts w:eastAsia="Calibri"/>
              </w:rPr>
              <w:t>Processes</w:t>
            </w:r>
          </w:p>
        </w:tc>
        <w:tc>
          <w:tcPr>
            <w:tcW w:w="720" w:type="dxa"/>
            <w:tcBorders>
              <w:right w:val="single" w:sz="4" w:space="0" w:color="000000"/>
            </w:tcBorders>
            <w:shd w:val="clear" w:color="auto" w:fill="D9D9D9" w:themeFill="background1" w:themeFillShade="D9"/>
          </w:tcPr>
          <w:p w14:paraId="3B2765D5" w14:textId="77777777" w:rsidR="00CA243B" w:rsidRPr="00112790" w:rsidRDefault="00CA243B" w:rsidP="00F725F7">
            <w:pPr>
              <w:widowControl/>
              <w:jc w:val="center"/>
              <w:rPr>
                <w:rFonts w:eastAsia="Calibri"/>
              </w:rPr>
            </w:pPr>
            <w:r w:rsidRPr="005C4677">
              <w:rPr>
                <w:rFonts w:eastAsia="Calibri"/>
              </w:rPr>
              <w:t>2.8</w:t>
            </w:r>
          </w:p>
        </w:tc>
        <w:tc>
          <w:tcPr>
            <w:tcW w:w="1152" w:type="dxa"/>
            <w:shd w:val="clear" w:color="auto" w:fill="D9D9D9" w:themeFill="background1" w:themeFillShade="D9"/>
          </w:tcPr>
          <w:p w14:paraId="0274EFC0" w14:textId="77777777" w:rsidR="00CA243B" w:rsidRDefault="00CA243B" w:rsidP="00F725F7">
            <w:pPr>
              <w:jc w:val="center"/>
            </w:pPr>
            <w:r w:rsidRPr="000A4FDA">
              <w:t>Moderate</w:t>
            </w:r>
          </w:p>
        </w:tc>
      </w:tr>
      <w:tr w:rsidR="00CA243B" w:rsidRPr="005C4677" w14:paraId="017D6D74" w14:textId="77777777" w:rsidTr="00E54924">
        <w:trPr>
          <w:jc w:val="center"/>
        </w:trPr>
        <w:tc>
          <w:tcPr>
            <w:tcW w:w="810" w:type="dxa"/>
          </w:tcPr>
          <w:p w14:paraId="36EE8142" w14:textId="77777777" w:rsidR="00CA243B" w:rsidRPr="00112790" w:rsidRDefault="00CA243B" w:rsidP="00F725F7">
            <w:pPr>
              <w:widowControl/>
              <w:rPr>
                <w:rFonts w:eastAsia="Calibri"/>
              </w:rPr>
            </w:pPr>
            <w:r w:rsidRPr="005C4677">
              <w:rPr>
                <w:rFonts w:eastAsia="Calibri"/>
              </w:rPr>
              <w:t>8.6</w:t>
            </w:r>
          </w:p>
        </w:tc>
        <w:tc>
          <w:tcPr>
            <w:tcW w:w="7015" w:type="dxa"/>
          </w:tcPr>
          <w:p w14:paraId="76E19E7C" w14:textId="77777777" w:rsidR="00CA243B" w:rsidRPr="00112790" w:rsidRDefault="00CA243B" w:rsidP="00F725F7">
            <w:pPr>
              <w:widowControl/>
              <w:rPr>
                <w:rFonts w:eastAsia="Calibri"/>
              </w:rPr>
            </w:pPr>
            <w:r w:rsidRPr="005C4677">
              <w:rPr>
                <w:rFonts w:eastAsia="Calibri"/>
              </w:rPr>
              <w:t>Financial</w:t>
            </w:r>
            <w:r w:rsidRPr="005C4677">
              <w:rPr>
                <w:rFonts w:eastAsia="Calibri"/>
                <w:spacing w:val="27"/>
              </w:rPr>
              <w:t xml:space="preserve"> </w:t>
            </w:r>
            <w:r w:rsidRPr="005C4677">
              <w:rPr>
                <w:rFonts w:eastAsia="Calibri"/>
              </w:rPr>
              <w:t>controls</w:t>
            </w:r>
          </w:p>
        </w:tc>
        <w:tc>
          <w:tcPr>
            <w:tcW w:w="720" w:type="dxa"/>
            <w:tcBorders>
              <w:right w:val="single" w:sz="4" w:space="0" w:color="000000"/>
            </w:tcBorders>
          </w:tcPr>
          <w:p w14:paraId="4889EF43" w14:textId="77777777" w:rsidR="00CA243B" w:rsidRPr="00112790" w:rsidRDefault="00CA243B" w:rsidP="00F725F7">
            <w:pPr>
              <w:widowControl/>
              <w:jc w:val="center"/>
              <w:rPr>
                <w:rFonts w:eastAsia="Calibri"/>
              </w:rPr>
            </w:pPr>
            <w:r w:rsidRPr="005C4677">
              <w:rPr>
                <w:rFonts w:eastAsia="Calibri"/>
              </w:rPr>
              <w:t>3.5</w:t>
            </w:r>
          </w:p>
        </w:tc>
        <w:tc>
          <w:tcPr>
            <w:tcW w:w="1152" w:type="dxa"/>
          </w:tcPr>
          <w:p w14:paraId="7169C37C" w14:textId="77777777" w:rsidR="00CA243B" w:rsidRPr="00112790" w:rsidRDefault="00CA243B" w:rsidP="00F725F7">
            <w:pPr>
              <w:widowControl/>
              <w:jc w:val="center"/>
              <w:rPr>
                <w:rFonts w:eastAsia="Calibri"/>
              </w:rPr>
            </w:pPr>
            <w:r w:rsidRPr="005C4677">
              <w:rPr>
                <w:rFonts w:eastAsia="Calibri"/>
              </w:rPr>
              <w:t>High</w:t>
            </w:r>
          </w:p>
        </w:tc>
      </w:tr>
      <w:tr w:rsidR="00CA243B" w:rsidRPr="005C4677" w14:paraId="6C074731" w14:textId="77777777" w:rsidTr="00E54924">
        <w:trPr>
          <w:jc w:val="center"/>
        </w:trPr>
        <w:tc>
          <w:tcPr>
            <w:tcW w:w="810" w:type="dxa"/>
          </w:tcPr>
          <w:p w14:paraId="43DCA2ED" w14:textId="77777777" w:rsidR="00CA243B" w:rsidRPr="00112790" w:rsidRDefault="00CA243B" w:rsidP="00F725F7">
            <w:pPr>
              <w:widowControl/>
              <w:rPr>
                <w:rFonts w:eastAsia="Calibri"/>
              </w:rPr>
            </w:pPr>
            <w:r w:rsidRPr="005C4677">
              <w:rPr>
                <w:rFonts w:eastAsia="Calibri"/>
              </w:rPr>
              <w:t>8.9</w:t>
            </w:r>
          </w:p>
        </w:tc>
        <w:tc>
          <w:tcPr>
            <w:tcW w:w="7015" w:type="dxa"/>
          </w:tcPr>
          <w:p w14:paraId="02634940" w14:textId="77777777" w:rsidR="00CA243B" w:rsidRPr="00112790" w:rsidRDefault="00CA243B" w:rsidP="00F725F7">
            <w:pPr>
              <w:widowControl/>
              <w:rPr>
                <w:rFonts w:eastAsia="Calibri"/>
              </w:rPr>
            </w:pPr>
            <w:r w:rsidRPr="005C4677">
              <w:rPr>
                <w:rFonts w:eastAsia="Calibri"/>
              </w:rPr>
              <w:t>Insurance</w:t>
            </w:r>
          </w:p>
        </w:tc>
        <w:tc>
          <w:tcPr>
            <w:tcW w:w="720" w:type="dxa"/>
            <w:tcBorders>
              <w:right w:val="single" w:sz="4" w:space="0" w:color="000000"/>
            </w:tcBorders>
          </w:tcPr>
          <w:p w14:paraId="35FDD173" w14:textId="77777777" w:rsidR="00CA243B" w:rsidRPr="00112790" w:rsidRDefault="00CA243B" w:rsidP="00F725F7">
            <w:pPr>
              <w:widowControl/>
              <w:jc w:val="center"/>
              <w:rPr>
                <w:rFonts w:eastAsia="Calibri"/>
              </w:rPr>
            </w:pPr>
            <w:r w:rsidRPr="005C4677">
              <w:rPr>
                <w:rFonts w:eastAsia="Calibri"/>
              </w:rPr>
              <w:t>4.0</w:t>
            </w:r>
          </w:p>
        </w:tc>
        <w:tc>
          <w:tcPr>
            <w:tcW w:w="1152" w:type="dxa"/>
          </w:tcPr>
          <w:p w14:paraId="22929267" w14:textId="77777777" w:rsidR="00CA243B" w:rsidRPr="00112790" w:rsidRDefault="00CA243B" w:rsidP="00F725F7">
            <w:pPr>
              <w:widowControl/>
              <w:jc w:val="center"/>
              <w:rPr>
                <w:rFonts w:eastAsia="Calibri"/>
              </w:rPr>
            </w:pPr>
            <w:r w:rsidRPr="005C4677">
              <w:rPr>
                <w:rFonts w:eastAsia="Calibri"/>
              </w:rPr>
              <w:t>High</w:t>
            </w:r>
          </w:p>
        </w:tc>
      </w:tr>
      <w:tr w:rsidR="00CA243B" w:rsidRPr="005C4677" w14:paraId="275A1866" w14:textId="77777777" w:rsidTr="00E54924">
        <w:trPr>
          <w:jc w:val="center"/>
        </w:trPr>
        <w:tc>
          <w:tcPr>
            <w:tcW w:w="810" w:type="dxa"/>
          </w:tcPr>
          <w:p w14:paraId="6E431178" w14:textId="77777777" w:rsidR="00CA243B" w:rsidRPr="00112790" w:rsidRDefault="00CA243B" w:rsidP="00F725F7">
            <w:pPr>
              <w:widowControl/>
              <w:rPr>
                <w:rFonts w:eastAsia="Calibri"/>
              </w:rPr>
            </w:pPr>
            <w:r w:rsidRPr="005C4677">
              <w:rPr>
                <w:rFonts w:eastAsia="Calibri"/>
              </w:rPr>
              <w:t>8.10</w:t>
            </w:r>
          </w:p>
        </w:tc>
        <w:tc>
          <w:tcPr>
            <w:tcW w:w="7015" w:type="dxa"/>
          </w:tcPr>
          <w:p w14:paraId="1E020D60" w14:textId="77777777" w:rsidR="00CA243B" w:rsidRPr="00112790" w:rsidRDefault="00CA243B" w:rsidP="00F725F7">
            <w:pPr>
              <w:widowControl/>
              <w:rPr>
                <w:rFonts w:eastAsia="Calibri"/>
              </w:rPr>
            </w:pPr>
            <w:r w:rsidRPr="005C4677">
              <w:rPr>
                <w:rFonts w:eastAsia="Calibri"/>
              </w:rPr>
              <w:t>Backup</w:t>
            </w:r>
            <w:r w:rsidRPr="005C4677">
              <w:rPr>
                <w:rFonts w:eastAsia="Calibri"/>
                <w:spacing w:val="27"/>
              </w:rPr>
              <w:t xml:space="preserve"> </w:t>
            </w:r>
            <w:r w:rsidRPr="005C4677">
              <w:rPr>
                <w:rFonts w:eastAsia="Calibri"/>
              </w:rPr>
              <w:t>systems</w:t>
            </w:r>
          </w:p>
        </w:tc>
        <w:tc>
          <w:tcPr>
            <w:tcW w:w="720" w:type="dxa"/>
            <w:tcBorders>
              <w:right w:val="single" w:sz="4" w:space="0" w:color="000000"/>
            </w:tcBorders>
          </w:tcPr>
          <w:p w14:paraId="4FC7DB30" w14:textId="77777777" w:rsidR="00CA243B" w:rsidRPr="00112790" w:rsidRDefault="00CA243B" w:rsidP="00F725F7">
            <w:pPr>
              <w:widowControl/>
              <w:jc w:val="center"/>
              <w:rPr>
                <w:rFonts w:eastAsia="Calibri"/>
              </w:rPr>
            </w:pPr>
            <w:r w:rsidRPr="005C4677">
              <w:rPr>
                <w:rFonts w:eastAsia="Calibri"/>
              </w:rPr>
              <w:t>3.4</w:t>
            </w:r>
          </w:p>
        </w:tc>
        <w:tc>
          <w:tcPr>
            <w:tcW w:w="1152" w:type="dxa"/>
          </w:tcPr>
          <w:p w14:paraId="03672744" w14:textId="77777777" w:rsidR="00CA243B" w:rsidRPr="00112790" w:rsidRDefault="00CA243B" w:rsidP="00F725F7">
            <w:pPr>
              <w:widowControl/>
              <w:jc w:val="center"/>
              <w:rPr>
                <w:rFonts w:eastAsia="Calibri"/>
              </w:rPr>
            </w:pPr>
            <w:r w:rsidRPr="005C4677">
              <w:rPr>
                <w:rFonts w:eastAsia="Calibri"/>
              </w:rPr>
              <w:t>High</w:t>
            </w:r>
          </w:p>
        </w:tc>
      </w:tr>
      <w:tr w:rsidR="00CA243B" w:rsidRPr="005C4677" w14:paraId="4C18A0C7" w14:textId="77777777" w:rsidTr="00E54924">
        <w:trPr>
          <w:jc w:val="center"/>
        </w:trPr>
        <w:tc>
          <w:tcPr>
            <w:tcW w:w="810" w:type="dxa"/>
          </w:tcPr>
          <w:p w14:paraId="4666B97A" w14:textId="77777777" w:rsidR="00CA243B" w:rsidRPr="00112790" w:rsidRDefault="00CA243B" w:rsidP="00F725F7">
            <w:pPr>
              <w:widowControl/>
              <w:rPr>
                <w:rFonts w:eastAsia="Calibri"/>
              </w:rPr>
            </w:pPr>
            <w:r w:rsidRPr="005C4677">
              <w:rPr>
                <w:rFonts w:eastAsia="Calibri"/>
              </w:rPr>
              <w:t>8.11</w:t>
            </w:r>
          </w:p>
        </w:tc>
        <w:tc>
          <w:tcPr>
            <w:tcW w:w="7015" w:type="dxa"/>
          </w:tcPr>
          <w:p w14:paraId="6DE64E8A" w14:textId="77777777" w:rsidR="00CA243B" w:rsidRPr="00112790" w:rsidRDefault="00CA243B" w:rsidP="00F725F7">
            <w:pPr>
              <w:widowControl/>
              <w:rPr>
                <w:rFonts w:eastAsia="Calibri"/>
              </w:rPr>
            </w:pPr>
            <w:r w:rsidRPr="005C4677">
              <w:rPr>
                <w:rFonts w:eastAsia="Calibri"/>
              </w:rPr>
              <w:t>Disaster</w:t>
            </w:r>
            <w:r w:rsidRPr="005C4677">
              <w:rPr>
                <w:rFonts w:eastAsia="Calibri"/>
                <w:spacing w:val="36"/>
              </w:rPr>
              <w:t xml:space="preserve"> </w:t>
            </w:r>
            <w:r w:rsidRPr="005C4677">
              <w:rPr>
                <w:rFonts w:eastAsia="Calibri"/>
              </w:rPr>
              <w:t>preparedness</w:t>
            </w:r>
          </w:p>
        </w:tc>
        <w:tc>
          <w:tcPr>
            <w:tcW w:w="720" w:type="dxa"/>
            <w:tcBorders>
              <w:right w:val="single" w:sz="4" w:space="0" w:color="000000"/>
            </w:tcBorders>
          </w:tcPr>
          <w:p w14:paraId="37600071" w14:textId="77777777" w:rsidR="00CA243B" w:rsidRPr="00112790" w:rsidRDefault="00CA243B" w:rsidP="00F725F7">
            <w:pPr>
              <w:widowControl/>
              <w:jc w:val="center"/>
              <w:rPr>
                <w:rFonts w:eastAsia="Calibri"/>
              </w:rPr>
            </w:pPr>
            <w:r w:rsidRPr="005C4677">
              <w:rPr>
                <w:rFonts w:eastAsia="Calibri"/>
              </w:rPr>
              <w:t>2.1</w:t>
            </w:r>
          </w:p>
        </w:tc>
        <w:tc>
          <w:tcPr>
            <w:tcW w:w="1152" w:type="dxa"/>
          </w:tcPr>
          <w:p w14:paraId="374ACFF4" w14:textId="77777777" w:rsidR="00CA243B" w:rsidRPr="00112790" w:rsidRDefault="00CA243B" w:rsidP="00F725F7">
            <w:pPr>
              <w:widowControl/>
              <w:jc w:val="center"/>
              <w:rPr>
                <w:rFonts w:eastAsia="Calibri"/>
              </w:rPr>
            </w:pPr>
            <w:r w:rsidRPr="005C4677">
              <w:rPr>
                <w:rFonts w:eastAsia="Calibri"/>
              </w:rPr>
              <w:t>Low</w:t>
            </w:r>
          </w:p>
        </w:tc>
      </w:tr>
      <w:tr w:rsidR="00CA243B" w:rsidRPr="00112790" w14:paraId="16A6600E" w14:textId="77777777" w:rsidTr="00E54924">
        <w:trPr>
          <w:jc w:val="center"/>
        </w:trPr>
        <w:tc>
          <w:tcPr>
            <w:tcW w:w="810" w:type="dxa"/>
            <w:shd w:val="clear" w:color="auto" w:fill="D9D9D9" w:themeFill="background1" w:themeFillShade="D9"/>
          </w:tcPr>
          <w:p w14:paraId="67DCC3AA" w14:textId="77777777" w:rsidR="00CA243B" w:rsidRPr="00112790" w:rsidRDefault="00CA243B" w:rsidP="00F725F7">
            <w:pPr>
              <w:widowControl/>
              <w:rPr>
                <w:rFonts w:eastAsia="Calibri"/>
              </w:rPr>
            </w:pPr>
            <w:r w:rsidRPr="005C4677">
              <w:rPr>
                <w:rFonts w:eastAsia="Calibri"/>
                <w:w w:val="101"/>
              </w:rPr>
              <w:t>9</w:t>
            </w:r>
          </w:p>
        </w:tc>
        <w:tc>
          <w:tcPr>
            <w:tcW w:w="7015" w:type="dxa"/>
            <w:shd w:val="clear" w:color="auto" w:fill="D9D9D9" w:themeFill="background1" w:themeFillShade="D9"/>
          </w:tcPr>
          <w:p w14:paraId="1B4B34A4" w14:textId="77777777" w:rsidR="00CA243B" w:rsidRPr="00112790" w:rsidRDefault="00CA243B" w:rsidP="00F725F7">
            <w:pPr>
              <w:widowControl/>
              <w:rPr>
                <w:rFonts w:eastAsia="Calibri"/>
              </w:rPr>
            </w:pPr>
            <w:r w:rsidRPr="005C4677">
              <w:rPr>
                <w:rFonts w:eastAsia="Calibri"/>
              </w:rPr>
              <w:t>Organization, Infrastructure</w:t>
            </w:r>
            <w:r>
              <w:rPr>
                <w:rFonts w:eastAsia="Calibri"/>
              </w:rPr>
              <w:t>,</w:t>
            </w:r>
            <w:r w:rsidRPr="005C4677">
              <w:rPr>
                <w:rFonts w:eastAsia="Calibri"/>
              </w:rPr>
              <w:t xml:space="preserve"> and </w:t>
            </w:r>
            <w:r w:rsidRPr="005C4677">
              <w:rPr>
                <w:rFonts w:eastAsia="Calibri"/>
                <w:spacing w:val="-3"/>
              </w:rPr>
              <w:t>Technology</w:t>
            </w:r>
          </w:p>
        </w:tc>
        <w:tc>
          <w:tcPr>
            <w:tcW w:w="720" w:type="dxa"/>
            <w:tcBorders>
              <w:right w:val="single" w:sz="4" w:space="0" w:color="000000"/>
            </w:tcBorders>
            <w:shd w:val="clear" w:color="auto" w:fill="D9D9D9" w:themeFill="background1" w:themeFillShade="D9"/>
          </w:tcPr>
          <w:p w14:paraId="2F2F2FED" w14:textId="77777777" w:rsidR="00CA243B" w:rsidRPr="00112790" w:rsidRDefault="00CA243B" w:rsidP="00F725F7">
            <w:pPr>
              <w:widowControl/>
              <w:jc w:val="center"/>
              <w:rPr>
                <w:rFonts w:eastAsia="Calibri"/>
              </w:rPr>
            </w:pPr>
            <w:r w:rsidRPr="005C4677">
              <w:rPr>
                <w:rFonts w:eastAsia="Calibri"/>
              </w:rPr>
              <w:t>2.5</w:t>
            </w:r>
          </w:p>
        </w:tc>
        <w:tc>
          <w:tcPr>
            <w:tcW w:w="1152" w:type="dxa"/>
            <w:shd w:val="clear" w:color="auto" w:fill="D9D9D9" w:themeFill="background1" w:themeFillShade="D9"/>
          </w:tcPr>
          <w:p w14:paraId="19F993C3" w14:textId="77777777" w:rsidR="00CA243B" w:rsidRPr="005C4677" w:rsidRDefault="00CA243B" w:rsidP="00F725F7">
            <w:pPr>
              <w:widowControl/>
              <w:jc w:val="center"/>
              <w:rPr>
                <w:rFonts w:eastAsia="Calibri"/>
              </w:rPr>
            </w:pPr>
            <w:r>
              <w:rPr>
                <w:rFonts w:eastAsia="Calibri"/>
              </w:rPr>
              <w:t>Basic</w:t>
            </w:r>
          </w:p>
        </w:tc>
      </w:tr>
      <w:tr w:rsidR="00CA243B" w:rsidRPr="005C4677" w14:paraId="169F956B" w14:textId="77777777" w:rsidTr="00E54924">
        <w:trPr>
          <w:jc w:val="center"/>
        </w:trPr>
        <w:tc>
          <w:tcPr>
            <w:tcW w:w="810" w:type="dxa"/>
          </w:tcPr>
          <w:p w14:paraId="07BFC61E" w14:textId="77777777" w:rsidR="00CA243B" w:rsidRPr="00112790" w:rsidRDefault="00CA243B" w:rsidP="00F725F7">
            <w:pPr>
              <w:widowControl/>
              <w:rPr>
                <w:rFonts w:eastAsia="Calibri"/>
              </w:rPr>
            </w:pPr>
            <w:r w:rsidRPr="005C4677">
              <w:rPr>
                <w:rFonts w:eastAsia="Calibri"/>
              </w:rPr>
              <w:t>9.3</w:t>
            </w:r>
          </w:p>
        </w:tc>
        <w:tc>
          <w:tcPr>
            <w:tcW w:w="7015" w:type="dxa"/>
          </w:tcPr>
          <w:p w14:paraId="632015E2" w14:textId="77777777" w:rsidR="00CA243B" w:rsidRPr="00112790" w:rsidRDefault="00CA243B" w:rsidP="00F725F7">
            <w:pPr>
              <w:widowControl/>
              <w:rPr>
                <w:rFonts w:eastAsia="Calibri"/>
              </w:rPr>
            </w:pPr>
            <w:r w:rsidRPr="005C4677">
              <w:rPr>
                <w:rFonts w:eastAsia="Calibri"/>
              </w:rPr>
              <w:t>Cross-functional</w:t>
            </w:r>
            <w:r w:rsidRPr="005C4677">
              <w:rPr>
                <w:rFonts w:eastAsia="Calibri"/>
                <w:spacing w:val="46"/>
              </w:rPr>
              <w:t xml:space="preserve"> </w:t>
            </w:r>
            <w:r w:rsidRPr="005C4677">
              <w:rPr>
                <w:rFonts w:eastAsia="Calibri"/>
              </w:rPr>
              <w:t>coordination</w:t>
            </w:r>
          </w:p>
        </w:tc>
        <w:tc>
          <w:tcPr>
            <w:tcW w:w="720" w:type="dxa"/>
            <w:tcBorders>
              <w:right w:val="single" w:sz="4" w:space="0" w:color="000000"/>
            </w:tcBorders>
          </w:tcPr>
          <w:p w14:paraId="60F466A7" w14:textId="77777777" w:rsidR="00CA243B" w:rsidRPr="00112790" w:rsidRDefault="00CA243B" w:rsidP="00F725F7">
            <w:pPr>
              <w:widowControl/>
              <w:jc w:val="center"/>
              <w:rPr>
                <w:rFonts w:eastAsia="Calibri"/>
              </w:rPr>
            </w:pPr>
            <w:r w:rsidRPr="005C4677">
              <w:rPr>
                <w:rFonts w:eastAsia="Calibri"/>
              </w:rPr>
              <w:t>2.1</w:t>
            </w:r>
          </w:p>
        </w:tc>
        <w:tc>
          <w:tcPr>
            <w:tcW w:w="1152" w:type="dxa"/>
          </w:tcPr>
          <w:p w14:paraId="407D0117" w14:textId="77777777" w:rsidR="00CA243B" w:rsidRPr="00112790" w:rsidRDefault="00CA243B" w:rsidP="00F725F7">
            <w:pPr>
              <w:widowControl/>
              <w:jc w:val="center"/>
              <w:rPr>
                <w:rFonts w:eastAsia="Calibri"/>
              </w:rPr>
            </w:pPr>
            <w:r w:rsidRPr="005C4677">
              <w:rPr>
                <w:rFonts w:eastAsia="Calibri"/>
              </w:rPr>
              <w:t>Low</w:t>
            </w:r>
          </w:p>
        </w:tc>
      </w:tr>
      <w:tr w:rsidR="00CA243B" w:rsidRPr="005C4677" w14:paraId="192E6BD4" w14:textId="77777777" w:rsidTr="00E54924">
        <w:trPr>
          <w:jc w:val="center"/>
        </w:trPr>
        <w:tc>
          <w:tcPr>
            <w:tcW w:w="810" w:type="dxa"/>
          </w:tcPr>
          <w:p w14:paraId="0333D6FB" w14:textId="77777777" w:rsidR="00CA243B" w:rsidRPr="00112790" w:rsidRDefault="00CA243B" w:rsidP="00F725F7">
            <w:pPr>
              <w:widowControl/>
              <w:rPr>
                <w:rFonts w:eastAsia="Calibri"/>
              </w:rPr>
            </w:pPr>
            <w:r w:rsidRPr="005C4677">
              <w:rPr>
                <w:rFonts w:eastAsia="Calibri"/>
              </w:rPr>
              <w:t>9.6</w:t>
            </w:r>
          </w:p>
        </w:tc>
        <w:tc>
          <w:tcPr>
            <w:tcW w:w="7015" w:type="dxa"/>
          </w:tcPr>
          <w:p w14:paraId="76CB1BFE" w14:textId="77777777" w:rsidR="00CA243B" w:rsidRPr="00112790" w:rsidRDefault="00CA243B" w:rsidP="00F725F7">
            <w:pPr>
              <w:widowControl/>
              <w:rPr>
                <w:rFonts w:eastAsia="Calibri"/>
              </w:rPr>
            </w:pPr>
            <w:r w:rsidRPr="005C4677">
              <w:rPr>
                <w:rFonts w:eastAsia="Calibri"/>
              </w:rPr>
              <w:t xml:space="preserve">Information </w:t>
            </w:r>
            <w:r>
              <w:rPr>
                <w:rFonts w:eastAsia="Calibri"/>
                <w:spacing w:val="-3"/>
              </w:rPr>
              <w:t>t</w:t>
            </w:r>
            <w:r w:rsidRPr="005C4677">
              <w:rPr>
                <w:rFonts w:eastAsia="Calibri"/>
                <w:spacing w:val="-3"/>
              </w:rPr>
              <w:t>echnology</w:t>
            </w:r>
            <w:r w:rsidRPr="005C4677">
              <w:rPr>
                <w:rFonts w:eastAsia="Calibri"/>
                <w:spacing w:val="46"/>
              </w:rPr>
              <w:t xml:space="preserve"> </w:t>
            </w:r>
            <w:r w:rsidRPr="005C4677">
              <w:rPr>
                <w:rFonts w:eastAsia="Calibri"/>
              </w:rPr>
              <w:t>(IT)</w:t>
            </w:r>
          </w:p>
        </w:tc>
        <w:tc>
          <w:tcPr>
            <w:tcW w:w="720" w:type="dxa"/>
            <w:tcBorders>
              <w:right w:val="single" w:sz="4" w:space="0" w:color="000000"/>
            </w:tcBorders>
          </w:tcPr>
          <w:p w14:paraId="68FDE40C" w14:textId="77777777" w:rsidR="00CA243B" w:rsidRPr="00112790" w:rsidRDefault="00CA243B" w:rsidP="00F725F7">
            <w:pPr>
              <w:widowControl/>
              <w:jc w:val="center"/>
              <w:rPr>
                <w:rFonts w:eastAsia="Calibri"/>
              </w:rPr>
            </w:pPr>
            <w:r w:rsidRPr="005C4677">
              <w:rPr>
                <w:rFonts w:eastAsia="Calibri"/>
              </w:rPr>
              <w:t>1.9</w:t>
            </w:r>
          </w:p>
        </w:tc>
        <w:tc>
          <w:tcPr>
            <w:tcW w:w="1152" w:type="dxa"/>
          </w:tcPr>
          <w:p w14:paraId="1B68A92A" w14:textId="77777777" w:rsidR="00CA243B" w:rsidRPr="00112790" w:rsidRDefault="00CA243B" w:rsidP="00F725F7">
            <w:pPr>
              <w:widowControl/>
              <w:jc w:val="center"/>
              <w:rPr>
                <w:rFonts w:eastAsia="Calibri"/>
              </w:rPr>
            </w:pPr>
            <w:r w:rsidRPr="005C4677">
              <w:rPr>
                <w:rFonts w:eastAsia="Calibri"/>
              </w:rPr>
              <w:t>Low</w:t>
            </w:r>
          </w:p>
        </w:tc>
      </w:tr>
    </w:tbl>
    <w:p w14:paraId="24EB6701" w14:textId="77777777" w:rsidR="00F725F7" w:rsidRPr="00F725F7" w:rsidRDefault="00F725F7" w:rsidP="00F725F7"/>
    <w:p w14:paraId="75DB53AC" w14:textId="4C4365BC" w:rsidR="000013AC" w:rsidRDefault="00CC5773" w:rsidP="000013AC">
      <w:r>
        <w:t xml:space="preserve">URTurn: Complete your own </w:t>
      </w:r>
      <w:hyperlink r:id="rId9" w:history="1">
        <w:r w:rsidR="009A3055" w:rsidRPr="0056514F">
          <w:rPr>
            <w:rStyle w:val="Hyperlink"/>
          </w:rPr>
          <w:t>OCAT</w:t>
        </w:r>
      </w:hyperlink>
      <w:r w:rsidR="00A84243">
        <w:t xml:space="preserve"> and input your analysis in the table below</w:t>
      </w:r>
      <w:r w:rsidR="009A3055">
        <w:t xml:space="preserve">. There are directions on the website of how to use this tool, but if </w:t>
      </w:r>
      <w:r w:rsidR="00DF3638">
        <w:t xml:space="preserve">you </w:t>
      </w:r>
      <w:r w:rsidR="009A3055">
        <w:t xml:space="preserve">run into trouble, </w:t>
      </w:r>
      <w:r w:rsidR="00B5047D">
        <w:t xml:space="preserve">contact one of the coaches or </w:t>
      </w:r>
      <w:r w:rsidR="009D2188">
        <w:t>call 312-799-1117</w:t>
      </w:r>
      <w:r w:rsidR="00A84243">
        <w:t xml:space="preserve">. </w:t>
      </w:r>
      <w:r w:rsidR="00EC6BEA">
        <w:t xml:space="preserve">Once you’ve completed your table, </w:t>
      </w:r>
      <w:r w:rsidR="00A84243">
        <w:t>delete the chart above and these directions.</w:t>
      </w:r>
    </w:p>
    <w:p w14:paraId="61581892" w14:textId="759923B7" w:rsidR="004130A3" w:rsidRDefault="004130A3" w:rsidP="00DF456F"/>
    <w:tbl>
      <w:tblPr>
        <w:tblStyle w:val="TableGrid"/>
        <w:tblW w:w="9576" w:type="dxa"/>
        <w:jc w:val="center"/>
        <w:tblLayout w:type="fixed"/>
        <w:tblCellMar>
          <w:left w:w="43" w:type="dxa"/>
          <w:right w:w="43" w:type="dxa"/>
        </w:tblCellMar>
        <w:tblLook w:val="04A0" w:firstRow="1" w:lastRow="0" w:firstColumn="1" w:lastColumn="0" w:noHBand="0" w:noVBand="1"/>
      </w:tblPr>
      <w:tblGrid>
        <w:gridCol w:w="826"/>
        <w:gridCol w:w="6909"/>
        <w:gridCol w:w="720"/>
        <w:gridCol w:w="1121"/>
      </w:tblGrid>
      <w:tr w:rsidR="0045092C" w:rsidRPr="005C4677" w14:paraId="23376007" w14:textId="77777777" w:rsidTr="00E54924">
        <w:trPr>
          <w:tblHeader/>
          <w:jc w:val="center"/>
        </w:trPr>
        <w:tc>
          <w:tcPr>
            <w:tcW w:w="7735" w:type="dxa"/>
            <w:gridSpan w:val="2"/>
            <w:tcBorders>
              <w:top w:val="single" w:sz="4" w:space="0" w:color="auto"/>
              <w:left w:val="single" w:sz="4" w:space="0" w:color="auto"/>
            </w:tcBorders>
            <w:shd w:val="clear" w:color="auto" w:fill="D9D9D9" w:themeFill="background1" w:themeFillShade="D9"/>
          </w:tcPr>
          <w:p w14:paraId="1AAF3B09" w14:textId="13092834" w:rsidR="0045092C" w:rsidRPr="00112790" w:rsidRDefault="0045092C" w:rsidP="0045092C">
            <w:pPr>
              <w:widowControl/>
              <w:jc w:val="center"/>
              <w:rPr>
                <w:rFonts w:eastAsia="Calibri"/>
              </w:rPr>
            </w:pPr>
            <w:r>
              <w:rPr>
                <w:rFonts w:eastAsia="Calibri"/>
              </w:rPr>
              <w:t>OCAT Summary Results</w:t>
            </w:r>
          </w:p>
        </w:tc>
        <w:tc>
          <w:tcPr>
            <w:tcW w:w="720" w:type="dxa"/>
            <w:tcBorders>
              <w:right w:val="single" w:sz="4" w:space="0" w:color="000000"/>
            </w:tcBorders>
            <w:shd w:val="clear" w:color="auto" w:fill="D9D9D9" w:themeFill="background1" w:themeFillShade="D9"/>
          </w:tcPr>
          <w:p w14:paraId="4F789405" w14:textId="77777777" w:rsidR="0045092C" w:rsidRPr="00112790" w:rsidRDefault="0045092C" w:rsidP="0045092C">
            <w:pPr>
              <w:widowControl/>
              <w:jc w:val="center"/>
              <w:rPr>
                <w:rFonts w:eastAsia="Calibri"/>
              </w:rPr>
            </w:pPr>
            <w:r w:rsidRPr="005C4677">
              <w:rPr>
                <w:rFonts w:eastAsia="Calibri"/>
              </w:rPr>
              <w:t>Avg</w:t>
            </w:r>
            <w:r>
              <w:rPr>
                <w:rFonts w:eastAsia="Calibri"/>
              </w:rPr>
              <w:t>.</w:t>
            </w:r>
          </w:p>
        </w:tc>
        <w:tc>
          <w:tcPr>
            <w:tcW w:w="1121" w:type="dxa"/>
            <w:shd w:val="clear" w:color="auto" w:fill="D9D9D9" w:themeFill="background1" w:themeFillShade="D9"/>
            <w:tcMar>
              <w:left w:w="14" w:type="dxa"/>
              <w:right w:w="14" w:type="dxa"/>
            </w:tcMar>
          </w:tcPr>
          <w:p w14:paraId="4E68BD6A" w14:textId="79CFF459" w:rsidR="0045092C" w:rsidRPr="00112790" w:rsidRDefault="0045092C" w:rsidP="0045092C">
            <w:pPr>
              <w:widowControl/>
              <w:jc w:val="center"/>
            </w:pPr>
            <w:r>
              <w:t>Capacity</w:t>
            </w:r>
          </w:p>
        </w:tc>
      </w:tr>
      <w:tr w:rsidR="0045092C" w:rsidRPr="00112790" w14:paraId="0F0FF2F9" w14:textId="77777777" w:rsidTr="00E54924">
        <w:trPr>
          <w:jc w:val="center"/>
        </w:trPr>
        <w:tc>
          <w:tcPr>
            <w:tcW w:w="826" w:type="dxa"/>
            <w:tcBorders>
              <w:top w:val="single" w:sz="4" w:space="0" w:color="auto"/>
            </w:tcBorders>
            <w:shd w:val="clear" w:color="auto" w:fill="D9D9D9" w:themeFill="background1" w:themeFillShade="D9"/>
          </w:tcPr>
          <w:p w14:paraId="1E6BC230" w14:textId="77777777" w:rsidR="0045092C" w:rsidRPr="00112790" w:rsidRDefault="0045092C" w:rsidP="0045092C">
            <w:pPr>
              <w:widowControl/>
              <w:rPr>
                <w:rFonts w:eastAsia="Calibri"/>
              </w:rPr>
            </w:pPr>
            <w:r w:rsidRPr="005C4677">
              <w:rPr>
                <w:rFonts w:eastAsia="Calibri"/>
                <w:w w:val="101"/>
              </w:rPr>
              <w:t>1</w:t>
            </w:r>
          </w:p>
        </w:tc>
        <w:tc>
          <w:tcPr>
            <w:tcW w:w="6909" w:type="dxa"/>
            <w:tcBorders>
              <w:top w:val="single" w:sz="4" w:space="0" w:color="auto"/>
            </w:tcBorders>
            <w:shd w:val="clear" w:color="auto" w:fill="D9D9D9" w:themeFill="background1" w:themeFillShade="D9"/>
          </w:tcPr>
          <w:p w14:paraId="27057684" w14:textId="77777777" w:rsidR="0045092C" w:rsidRPr="00112790" w:rsidRDefault="0045092C" w:rsidP="0045092C">
            <w:pPr>
              <w:widowControl/>
              <w:rPr>
                <w:rFonts w:eastAsia="Calibri"/>
              </w:rPr>
            </w:pPr>
            <w:r w:rsidRPr="005C4677">
              <w:rPr>
                <w:rFonts w:eastAsia="Calibri"/>
              </w:rPr>
              <w:t>Aspirations</w:t>
            </w:r>
          </w:p>
        </w:tc>
        <w:tc>
          <w:tcPr>
            <w:tcW w:w="720" w:type="dxa"/>
            <w:tcBorders>
              <w:right w:val="single" w:sz="4" w:space="0" w:color="000000"/>
            </w:tcBorders>
            <w:shd w:val="clear" w:color="auto" w:fill="D9D9D9" w:themeFill="background1" w:themeFillShade="D9"/>
          </w:tcPr>
          <w:p w14:paraId="17A07FF2" w14:textId="77777777" w:rsidR="0045092C" w:rsidRPr="00112790" w:rsidRDefault="0045092C" w:rsidP="0045092C">
            <w:pPr>
              <w:widowControl/>
              <w:jc w:val="center"/>
              <w:rPr>
                <w:rFonts w:eastAsia="Calibri"/>
              </w:rPr>
            </w:pPr>
          </w:p>
        </w:tc>
        <w:tc>
          <w:tcPr>
            <w:tcW w:w="1121" w:type="dxa"/>
            <w:shd w:val="clear" w:color="auto" w:fill="D9D9D9" w:themeFill="background1" w:themeFillShade="D9"/>
          </w:tcPr>
          <w:p w14:paraId="0D33960C" w14:textId="77777777" w:rsidR="0045092C" w:rsidRPr="005C4677" w:rsidRDefault="0045092C" w:rsidP="0045092C">
            <w:pPr>
              <w:widowControl/>
              <w:jc w:val="center"/>
            </w:pPr>
          </w:p>
        </w:tc>
      </w:tr>
      <w:tr w:rsidR="0045092C" w:rsidRPr="00112790" w14:paraId="540DE736" w14:textId="77777777" w:rsidTr="00E54924">
        <w:trPr>
          <w:jc w:val="center"/>
        </w:trPr>
        <w:tc>
          <w:tcPr>
            <w:tcW w:w="826" w:type="dxa"/>
            <w:tcBorders>
              <w:top w:val="single" w:sz="4" w:space="0" w:color="auto"/>
            </w:tcBorders>
            <w:shd w:val="clear" w:color="auto" w:fill="auto"/>
          </w:tcPr>
          <w:p w14:paraId="71E8FF2A" w14:textId="77777777" w:rsidR="0045092C" w:rsidRPr="005C4677" w:rsidRDefault="0045092C" w:rsidP="0045092C">
            <w:pPr>
              <w:widowControl/>
              <w:rPr>
                <w:rFonts w:eastAsia="Calibri"/>
                <w:w w:val="101"/>
              </w:rPr>
            </w:pPr>
          </w:p>
        </w:tc>
        <w:tc>
          <w:tcPr>
            <w:tcW w:w="6909" w:type="dxa"/>
            <w:tcBorders>
              <w:top w:val="single" w:sz="4" w:space="0" w:color="auto"/>
            </w:tcBorders>
            <w:shd w:val="clear" w:color="auto" w:fill="auto"/>
          </w:tcPr>
          <w:p w14:paraId="1291DDC1" w14:textId="77777777" w:rsidR="0045092C" w:rsidRPr="005C4677" w:rsidRDefault="0045092C" w:rsidP="0045092C">
            <w:pPr>
              <w:widowControl/>
              <w:rPr>
                <w:rFonts w:eastAsia="Calibri"/>
              </w:rPr>
            </w:pPr>
            <w:bookmarkStart w:id="39" w:name="_GoBack"/>
            <w:bookmarkEnd w:id="39"/>
          </w:p>
        </w:tc>
        <w:tc>
          <w:tcPr>
            <w:tcW w:w="720" w:type="dxa"/>
            <w:tcBorders>
              <w:right w:val="single" w:sz="4" w:space="0" w:color="000000"/>
            </w:tcBorders>
            <w:shd w:val="clear" w:color="auto" w:fill="auto"/>
          </w:tcPr>
          <w:p w14:paraId="00F4F362" w14:textId="77777777" w:rsidR="0045092C" w:rsidRPr="00112790" w:rsidRDefault="0045092C" w:rsidP="0045092C">
            <w:pPr>
              <w:widowControl/>
              <w:jc w:val="center"/>
              <w:rPr>
                <w:rFonts w:eastAsia="Calibri"/>
              </w:rPr>
            </w:pPr>
          </w:p>
        </w:tc>
        <w:tc>
          <w:tcPr>
            <w:tcW w:w="1121" w:type="dxa"/>
            <w:shd w:val="clear" w:color="auto" w:fill="auto"/>
          </w:tcPr>
          <w:p w14:paraId="691B36B0" w14:textId="77777777" w:rsidR="0045092C" w:rsidRPr="005C4677" w:rsidRDefault="0045092C" w:rsidP="0045092C">
            <w:pPr>
              <w:widowControl/>
              <w:jc w:val="center"/>
            </w:pPr>
          </w:p>
        </w:tc>
      </w:tr>
      <w:tr w:rsidR="0045092C" w:rsidRPr="00112790" w14:paraId="15AA7E69" w14:textId="77777777" w:rsidTr="00E54924">
        <w:trPr>
          <w:jc w:val="center"/>
        </w:trPr>
        <w:tc>
          <w:tcPr>
            <w:tcW w:w="826" w:type="dxa"/>
            <w:tcBorders>
              <w:top w:val="single" w:sz="4" w:space="0" w:color="auto"/>
            </w:tcBorders>
            <w:shd w:val="clear" w:color="auto" w:fill="auto"/>
          </w:tcPr>
          <w:p w14:paraId="51DEA5E5" w14:textId="77777777" w:rsidR="0045092C" w:rsidRPr="005C4677" w:rsidRDefault="0045092C" w:rsidP="0045092C">
            <w:pPr>
              <w:widowControl/>
              <w:rPr>
                <w:rFonts w:eastAsia="Calibri"/>
                <w:w w:val="101"/>
              </w:rPr>
            </w:pPr>
          </w:p>
        </w:tc>
        <w:tc>
          <w:tcPr>
            <w:tcW w:w="6909" w:type="dxa"/>
            <w:tcBorders>
              <w:top w:val="single" w:sz="4" w:space="0" w:color="auto"/>
            </w:tcBorders>
            <w:shd w:val="clear" w:color="auto" w:fill="auto"/>
          </w:tcPr>
          <w:p w14:paraId="658F2C83" w14:textId="77777777" w:rsidR="0045092C" w:rsidRPr="005C4677" w:rsidRDefault="0045092C" w:rsidP="0045092C">
            <w:pPr>
              <w:widowControl/>
              <w:rPr>
                <w:rFonts w:eastAsia="Calibri"/>
              </w:rPr>
            </w:pPr>
          </w:p>
        </w:tc>
        <w:tc>
          <w:tcPr>
            <w:tcW w:w="720" w:type="dxa"/>
            <w:tcBorders>
              <w:right w:val="single" w:sz="4" w:space="0" w:color="000000"/>
            </w:tcBorders>
            <w:shd w:val="clear" w:color="auto" w:fill="auto"/>
          </w:tcPr>
          <w:p w14:paraId="40AB9420" w14:textId="77777777" w:rsidR="0045092C" w:rsidRPr="00112790" w:rsidRDefault="0045092C" w:rsidP="0045092C">
            <w:pPr>
              <w:widowControl/>
              <w:jc w:val="center"/>
              <w:rPr>
                <w:rFonts w:eastAsia="Calibri"/>
              </w:rPr>
            </w:pPr>
          </w:p>
        </w:tc>
        <w:tc>
          <w:tcPr>
            <w:tcW w:w="1121" w:type="dxa"/>
            <w:shd w:val="clear" w:color="auto" w:fill="auto"/>
          </w:tcPr>
          <w:p w14:paraId="700BF45D" w14:textId="77777777" w:rsidR="0045092C" w:rsidRPr="005C4677" w:rsidRDefault="0045092C" w:rsidP="0045092C">
            <w:pPr>
              <w:widowControl/>
              <w:jc w:val="center"/>
            </w:pPr>
          </w:p>
        </w:tc>
      </w:tr>
      <w:tr w:rsidR="0045092C" w:rsidRPr="00112790" w14:paraId="59946A7F" w14:textId="77777777" w:rsidTr="00E54924">
        <w:trPr>
          <w:jc w:val="center"/>
        </w:trPr>
        <w:tc>
          <w:tcPr>
            <w:tcW w:w="826" w:type="dxa"/>
            <w:shd w:val="clear" w:color="auto" w:fill="D9D9D9" w:themeFill="background1" w:themeFillShade="D9"/>
          </w:tcPr>
          <w:p w14:paraId="346BE453" w14:textId="77777777" w:rsidR="0045092C" w:rsidRPr="00112790" w:rsidRDefault="0045092C" w:rsidP="0045092C">
            <w:pPr>
              <w:widowControl/>
              <w:rPr>
                <w:rFonts w:eastAsia="Calibri"/>
              </w:rPr>
            </w:pPr>
            <w:r w:rsidRPr="005C4677">
              <w:rPr>
                <w:rFonts w:eastAsia="Calibri"/>
                <w:w w:val="101"/>
              </w:rPr>
              <w:t>2</w:t>
            </w:r>
          </w:p>
        </w:tc>
        <w:tc>
          <w:tcPr>
            <w:tcW w:w="6909" w:type="dxa"/>
            <w:shd w:val="clear" w:color="auto" w:fill="D9D9D9" w:themeFill="background1" w:themeFillShade="D9"/>
          </w:tcPr>
          <w:p w14:paraId="2A231899" w14:textId="77777777" w:rsidR="0045092C" w:rsidRPr="00112790" w:rsidRDefault="0045092C" w:rsidP="0045092C">
            <w:pPr>
              <w:widowControl/>
              <w:rPr>
                <w:rFonts w:eastAsia="Calibri"/>
              </w:rPr>
            </w:pPr>
            <w:r w:rsidRPr="005C4677">
              <w:rPr>
                <w:rFonts w:eastAsia="Calibri"/>
              </w:rPr>
              <w:t>Strategy</w:t>
            </w:r>
          </w:p>
        </w:tc>
        <w:tc>
          <w:tcPr>
            <w:tcW w:w="720" w:type="dxa"/>
            <w:tcBorders>
              <w:right w:val="single" w:sz="4" w:space="0" w:color="000000"/>
            </w:tcBorders>
            <w:shd w:val="clear" w:color="auto" w:fill="D9D9D9" w:themeFill="background1" w:themeFillShade="D9"/>
          </w:tcPr>
          <w:p w14:paraId="1F737442" w14:textId="77777777" w:rsidR="0045092C" w:rsidRPr="00112790" w:rsidRDefault="0045092C" w:rsidP="0045092C">
            <w:pPr>
              <w:widowControl/>
              <w:jc w:val="center"/>
              <w:rPr>
                <w:rFonts w:eastAsia="Calibri"/>
              </w:rPr>
            </w:pPr>
          </w:p>
        </w:tc>
        <w:tc>
          <w:tcPr>
            <w:tcW w:w="1121" w:type="dxa"/>
            <w:shd w:val="clear" w:color="auto" w:fill="D9D9D9" w:themeFill="background1" w:themeFillShade="D9"/>
          </w:tcPr>
          <w:p w14:paraId="4B2EB2F6" w14:textId="77777777" w:rsidR="0045092C" w:rsidRPr="005C4677" w:rsidRDefault="0045092C" w:rsidP="0045092C">
            <w:pPr>
              <w:widowControl/>
              <w:jc w:val="center"/>
            </w:pPr>
          </w:p>
        </w:tc>
      </w:tr>
      <w:tr w:rsidR="0045092C" w:rsidRPr="005C4677" w14:paraId="7F7C8A0A" w14:textId="77777777" w:rsidTr="00E54924">
        <w:trPr>
          <w:jc w:val="center"/>
        </w:trPr>
        <w:tc>
          <w:tcPr>
            <w:tcW w:w="826" w:type="dxa"/>
          </w:tcPr>
          <w:p w14:paraId="1813EBF3" w14:textId="77777777" w:rsidR="0045092C" w:rsidRPr="00112790" w:rsidRDefault="0045092C" w:rsidP="0045092C">
            <w:pPr>
              <w:widowControl/>
              <w:rPr>
                <w:rFonts w:eastAsia="Calibri"/>
              </w:rPr>
            </w:pPr>
          </w:p>
        </w:tc>
        <w:tc>
          <w:tcPr>
            <w:tcW w:w="6909" w:type="dxa"/>
          </w:tcPr>
          <w:p w14:paraId="4F4F78A2" w14:textId="77777777" w:rsidR="0045092C" w:rsidRPr="00112790" w:rsidRDefault="0045092C" w:rsidP="0045092C">
            <w:pPr>
              <w:widowControl/>
              <w:rPr>
                <w:rFonts w:eastAsia="Calibri"/>
              </w:rPr>
            </w:pPr>
          </w:p>
        </w:tc>
        <w:tc>
          <w:tcPr>
            <w:tcW w:w="720" w:type="dxa"/>
            <w:tcBorders>
              <w:right w:val="single" w:sz="4" w:space="0" w:color="000000"/>
            </w:tcBorders>
          </w:tcPr>
          <w:p w14:paraId="36D3B0E6" w14:textId="77777777" w:rsidR="0045092C" w:rsidRPr="00112790" w:rsidRDefault="0045092C" w:rsidP="0045092C">
            <w:pPr>
              <w:widowControl/>
              <w:jc w:val="center"/>
              <w:rPr>
                <w:rFonts w:eastAsia="Calibri"/>
                <w:spacing w:val="-4"/>
              </w:rPr>
            </w:pPr>
          </w:p>
        </w:tc>
        <w:tc>
          <w:tcPr>
            <w:tcW w:w="1121" w:type="dxa"/>
          </w:tcPr>
          <w:p w14:paraId="25DF3838" w14:textId="77777777" w:rsidR="0045092C" w:rsidRPr="00112790" w:rsidRDefault="0045092C" w:rsidP="0045092C">
            <w:pPr>
              <w:widowControl/>
              <w:jc w:val="center"/>
              <w:rPr>
                <w:rFonts w:eastAsia="Calibri"/>
              </w:rPr>
            </w:pPr>
          </w:p>
        </w:tc>
      </w:tr>
      <w:tr w:rsidR="0045092C" w:rsidRPr="005C4677" w14:paraId="54E1A993" w14:textId="77777777" w:rsidTr="00E54924">
        <w:trPr>
          <w:jc w:val="center"/>
        </w:trPr>
        <w:tc>
          <w:tcPr>
            <w:tcW w:w="826" w:type="dxa"/>
          </w:tcPr>
          <w:p w14:paraId="2DC66FE4" w14:textId="77777777" w:rsidR="0045092C" w:rsidRPr="00112790" w:rsidRDefault="0045092C" w:rsidP="0045092C">
            <w:pPr>
              <w:widowControl/>
              <w:rPr>
                <w:rFonts w:eastAsia="Calibri"/>
              </w:rPr>
            </w:pPr>
          </w:p>
        </w:tc>
        <w:tc>
          <w:tcPr>
            <w:tcW w:w="6909" w:type="dxa"/>
          </w:tcPr>
          <w:p w14:paraId="30BF4AEE" w14:textId="77777777" w:rsidR="0045092C" w:rsidRPr="00112790" w:rsidRDefault="0045092C" w:rsidP="0045092C">
            <w:pPr>
              <w:widowControl/>
              <w:rPr>
                <w:rFonts w:eastAsia="Calibri"/>
              </w:rPr>
            </w:pPr>
          </w:p>
        </w:tc>
        <w:tc>
          <w:tcPr>
            <w:tcW w:w="720" w:type="dxa"/>
            <w:tcBorders>
              <w:right w:val="single" w:sz="4" w:space="0" w:color="000000"/>
            </w:tcBorders>
          </w:tcPr>
          <w:p w14:paraId="35AA62C7" w14:textId="77777777" w:rsidR="0045092C" w:rsidRPr="00112790" w:rsidRDefault="0045092C" w:rsidP="0045092C">
            <w:pPr>
              <w:widowControl/>
              <w:jc w:val="center"/>
              <w:rPr>
                <w:rFonts w:eastAsia="Calibri"/>
                <w:spacing w:val="-4"/>
              </w:rPr>
            </w:pPr>
          </w:p>
        </w:tc>
        <w:tc>
          <w:tcPr>
            <w:tcW w:w="1121" w:type="dxa"/>
          </w:tcPr>
          <w:p w14:paraId="5BAB4778" w14:textId="77777777" w:rsidR="0045092C" w:rsidRPr="00112790" w:rsidRDefault="0045092C" w:rsidP="0045092C">
            <w:pPr>
              <w:widowControl/>
              <w:jc w:val="center"/>
              <w:rPr>
                <w:rFonts w:eastAsia="Calibri"/>
              </w:rPr>
            </w:pPr>
          </w:p>
        </w:tc>
      </w:tr>
      <w:tr w:rsidR="0045092C" w:rsidRPr="00112790" w14:paraId="2F573006" w14:textId="77777777" w:rsidTr="00E54924">
        <w:trPr>
          <w:jc w:val="center"/>
        </w:trPr>
        <w:tc>
          <w:tcPr>
            <w:tcW w:w="826" w:type="dxa"/>
            <w:shd w:val="clear" w:color="auto" w:fill="D9D9D9" w:themeFill="background1" w:themeFillShade="D9"/>
          </w:tcPr>
          <w:p w14:paraId="70334437" w14:textId="77777777" w:rsidR="0045092C" w:rsidRPr="00112790" w:rsidRDefault="0045092C" w:rsidP="0045092C">
            <w:pPr>
              <w:widowControl/>
              <w:rPr>
                <w:rFonts w:eastAsia="Calibri"/>
              </w:rPr>
            </w:pPr>
            <w:r w:rsidRPr="005C4677">
              <w:rPr>
                <w:rFonts w:eastAsia="Calibri"/>
                <w:w w:val="101"/>
              </w:rPr>
              <w:t>3</w:t>
            </w:r>
          </w:p>
        </w:tc>
        <w:tc>
          <w:tcPr>
            <w:tcW w:w="6909" w:type="dxa"/>
            <w:shd w:val="clear" w:color="auto" w:fill="D9D9D9" w:themeFill="background1" w:themeFillShade="D9"/>
          </w:tcPr>
          <w:p w14:paraId="79CCEDAF" w14:textId="77777777" w:rsidR="0045092C" w:rsidRPr="00112790" w:rsidRDefault="0045092C" w:rsidP="0045092C">
            <w:pPr>
              <w:widowControl/>
              <w:rPr>
                <w:rFonts w:eastAsia="Calibri"/>
              </w:rPr>
            </w:pPr>
            <w:r w:rsidRPr="005C4677">
              <w:rPr>
                <w:rFonts w:eastAsia="Calibri"/>
              </w:rPr>
              <w:t>Leadership, Staff</w:t>
            </w:r>
            <w:r>
              <w:rPr>
                <w:rFonts w:eastAsia="Calibri"/>
              </w:rPr>
              <w:t>,</w:t>
            </w:r>
            <w:r w:rsidRPr="005C4677">
              <w:rPr>
                <w:rFonts w:eastAsia="Calibri"/>
              </w:rPr>
              <w:t xml:space="preserve"> and</w:t>
            </w:r>
            <w:r w:rsidRPr="005C4677">
              <w:rPr>
                <w:rFonts w:eastAsia="Calibri"/>
                <w:spacing w:val="38"/>
              </w:rPr>
              <w:t xml:space="preserve"> </w:t>
            </w:r>
            <w:r w:rsidRPr="005C4677">
              <w:rPr>
                <w:rFonts w:eastAsia="Calibri"/>
              </w:rPr>
              <w:t>Volunteers</w:t>
            </w:r>
          </w:p>
        </w:tc>
        <w:tc>
          <w:tcPr>
            <w:tcW w:w="720" w:type="dxa"/>
            <w:tcBorders>
              <w:right w:val="single" w:sz="4" w:space="0" w:color="000000"/>
            </w:tcBorders>
            <w:shd w:val="clear" w:color="auto" w:fill="D9D9D9" w:themeFill="background1" w:themeFillShade="D9"/>
          </w:tcPr>
          <w:p w14:paraId="45C74E95" w14:textId="77777777" w:rsidR="0045092C" w:rsidRPr="00112790" w:rsidRDefault="0045092C" w:rsidP="0045092C">
            <w:pPr>
              <w:widowControl/>
              <w:jc w:val="center"/>
              <w:rPr>
                <w:rFonts w:eastAsia="Calibri"/>
              </w:rPr>
            </w:pPr>
          </w:p>
        </w:tc>
        <w:tc>
          <w:tcPr>
            <w:tcW w:w="1121" w:type="dxa"/>
            <w:shd w:val="clear" w:color="auto" w:fill="D9D9D9" w:themeFill="background1" w:themeFillShade="D9"/>
          </w:tcPr>
          <w:p w14:paraId="4D862C1D" w14:textId="77777777" w:rsidR="0045092C" w:rsidRPr="005C4677" w:rsidRDefault="0045092C" w:rsidP="0045092C">
            <w:pPr>
              <w:widowControl/>
              <w:jc w:val="center"/>
              <w:rPr>
                <w:rFonts w:eastAsia="Calibri"/>
              </w:rPr>
            </w:pPr>
          </w:p>
        </w:tc>
      </w:tr>
      <w:tr w:rsidR="0045092C" w:rsidRPr="00112790" w14:paraId="1D892401" w14:textId="77777777" w:rsidTr="00E54924">
        <w:trPr>
          <w:jc w:val="center"/>
        </w:trPr>
        <w:tc>
          <w:tcPr>
            <w:tcW w:w="826" w:type="dxa"/>
            <w:shd w:val="clear" w:color="auto" w:fill="D9D9D9" w:themeFill="background1" w:themeFillShade="D9"/>
          </w:tcPr>
          <w:p w14:paraId="09E3C904" w14:textId="77777777" w:rsidR="0045092C" w:rsidRPr="005C4677" w:rsidRDefault="0045092C" w:rsidP="0045092C">
            <w:pPr>
              <w:widowControl/>
              <w:rPr>
                <w:rFonts w:eastAsia="Calibri"/>
                <w:w w:val="101"/>
              </w:rPr>
            </w:pPr>
          </w:p>
        </w:tc>
        <w:tc>
          <w:tcPr>
            <w:tcW w:w="6909" w:type="dxa"/>
            <w:shd w:val="clear" w:color="auto" w:fill="D9D9D9" w:themeFill="background1" w:themeFillShade="D9"/>
          </w:tcPr>
          <w:p w14:paraId="02A3621E" w14:textId="77777777" w:rsidR="0045092C" w:rsidRPr="005C4677" w:rsidRDefault="0045092C" w:rsidP="0045092C">
            <w:pPr>
              <w:widowControl/>
              <w:rPr>
                <w:rFonts w:eastAsia="Calibri"/>
              </w:rPr>
            </w:pPr>
          </w:p>
        </w:tc>
        <w:tc>
          <w:tcPr>
            <w:tcW w:w="720" w:type="dxa"/>
            <w:tcBorders>
              <w:right w:val="single" w:sz="4" w:space="0" w:color="000000"/>
            </w:tcBorders>
            <w:shd w:val="clear" w:color="auto" w:fill="D9D9D9" w:themeFill="background1" w:themeFillShade="D9"/>
          </w:tcPr>
          <w:p w14:paraId="50F7CD33" w14:textId="77777777" w:rsidR="0045092C" w:rsidRPr="00112790" w:rsidRDefault="0045092C" w:rsidP="0045092C">
            <w:pPr>
              <w:widowControl/>
              <w:jc w:val="center"/>
              <w:rPr>
                <w:rFonts w:eastAsia="Calibri"/>
              </w:rPr>
            </w:pPr>
          </w:p>
        </w:tc>
        <w:tc>
          <w:tcPr>
            <w:tcW w:w="1121" w:type="dxa"/>
            <w:shd w:val="clear" w:color="auto" w:fill="D9D9D9" w:themeFill="background1" w:themeFillShade="D9"/>
          </w:tcPr>
          <w:p w14:paraId="72ED880C" w14:textId="77777777" w:rsidR="0045092C" w:rsidRPr="005C4677" w:rsidRDefault="0045092C" w:rsidP="0045092C">
            <w:pPr>
              <w:widowControl/>
              <w:jc w:val="center"/>
              <w:rPr>
                <w:rFonts w:eastAsia="Calibri"/>
              </w:rPr>
            </w:pPr>
          </w:p>
        </w:tc>
      </w:tr>
      <w:tr w:rsidR="0045092C" w:rsidRPr="005C4677" w14:paraId="4CAD1305" w14:textId="77777777" w:rsidTr="00E54924">
        <w:trPr>
          <w:jc w:val="center"/>
        </w:trPr>
        <w:tc>
          <w:tcPr>
            <w:tcW w:w="826" w:type="dxa"/>
          </w:tcPr>
          <w:p w14:paraId="3EDA27B4" w14:textId="77777777" w:rsidR="0045092C" w:rsidRPr="00112790" w:rsidRDefault="0045092C" w:rsidP="0045092C">
            <w:pPr>
              <w:widowControl/>
              <w:rPr>
                <w:rFonts w:eastAsia="Calibri"/>
              </w:rPr>
            </w:pPr>
          </w:p>
        </w:tc>
        <w:tc>
          <w:tcPr>
            <w:tcW w:w="6909" w:type="dxa"/>
          </w:tcPr>
          <w:p w14:paraId="5231EFD8" w14:textId="77777777" w:rsidR="0045092C" w:rsidRPr="00112790" w:rsidRDefault="0045092C" w:rsidP="0045092C">
            <w:pPr>
              <w:widowControl/>
              <w:rPr>
                <w:rFonts w:eastAsia="Calibri"/>
              </w:rPr>
            </w:pPr>
          </w:p>
        </w:tc>
        <w:tc>
          <w:tcPr>
            <w:tcW w:w="720" w:type="dxa"/>
            <w:tcBorders>
              <w:right w:val="single" w:sz="4" w:space="0" w:color="000000"/>
            </w:tcBorders>
          </w:tcPr>
          <w:p w14:paraId="60CB07EF" w14:textId="77777777" w:rsidR="0045092C" w:rsidRPr="00112790" w:rsidRDefault="0045092C" w:rsidP="0045092C">
            <w:pPr>
              <w:widowControl/>
              <w:jc w:val="center"/>
              <w:rPr>
                <w:rFonts w:eastAsia="Calibri"/>
              </w:rPr>
            </w:pPr>
          </w:p>
        </w:tc>
        <w:tc>
          <w:tcPr>
            <w:tcW w:w="1121" w:type="dxa"/>
          </w:tcPr>
          <w:p w14:paraId="552A23D2" w14:textId="77777777" w:rsidR="0045092C" w:rsidRPr="00112790" w:rsidRDefault="0045092C" w:rsidP="0045092C">
            <w:pPr>
              <w:widowControl/>
              <w:jc w:val="center"/>
              <w:rPr>
                <w:rFonts w:eastAsia="Calibri"/>
              </w:rPr>
            </w:pPr>
          </w:p>
        </w:tc>
      </w:tr>
      <w:tr w:rsidR="0045092C" w:rsidRPr="00112790" w14:paraId="40FBD0DB" w14:textId="77777777" w:rsidTr="00E54924">
        <w:trPr>
          <w:trHeight w:val="50"/>
          <w:jc w:val="center"/>
        </w:trPr>
        <w:tc>
          <w:tcPr>
            <w:tcW w:w="826" w:type="dxa"/>
            <w:tcBorders>
              <w:top w:val="nil"/>
            </w:tcBorders>
            <w:shd w:val="clear" w:color="auto" w:fill="D9D9D9" w:themeFill="background1" w:themeFillShade="D9"/>
          </w:tcPr>
          <w:p w14:paraId="26BF7797" w14:textId="77777777" w:rsidR="0045092C" w:rsidRPr="00112790" w:rsidRDefault="0045092C" w:rsidP="0045092C">
            <w:pPr>
              <w:widowControl/>
              <w:rPr>
                <w:rFonts w:eastAsia="Calibri"/>
              </w:rPr>
            </w:pPr>
            <w:r w:rsidRPr="005C4677">
              <w:rPr>
                <w:rFonts w:eastAsia="Calibri"/>
                <w:w w:val="101"/>
              </w:rPr>
              <w:t>4</w:t>
            </w:r>
          </w:p>
        </w:tc>
        <w:tc>
          <w:tcPr>
            <w:tcW w:w="6909" w:type="dxa"/>
            <w:tcBorders>
              <w:top w:val="nil"/>
            </w:tcBorders>
            <w:shd w:val="clear" w:color="auto" w:fill="D9D9D9" w:themeFill="background1" w:themeFillShade="D9"/>
          </w:tcPr>
          <w:p w14:paraId="1A5BAE5B" w14:textId="77777777" w:rsidR="0045092C" w:rsidRPr="00112790" w:rsidRDefault="0045092C" w:rsidP="0045092C">
            <w:pPr>
              <w:widowControl/>
              <w:rPr>
                <w:rFonts w:eastAsia="Calibri"/>
              </w:rPr>
            </w:pPr>
            <w:r w:rsidRPr="005C4677">
              <w:rPr>
                <w:rFonts w:eastAsia="Calibri"/>
              </w:rPr>
              <w:t>Funding</w:t>
            </w:r>
          </w:p>
        </w:tc>
        <w:tc>
          <w:tcPr>
            <w:tcW w:w="720" w:type="dxa"/>
            <w:tcBorders>
              <w:top w:val="nil"/>
              <w:right w:val="single" w:sz="4" w:space="0" w:color="000000"/>
            </w:tcBorders>
            <w:shd w:val="clear" w:color="auto" w:fill="D9D9D9" w:themeFill="background1" w:themeFillShade="D9"/>
          </w:tcPr>
          <w:p w14:paraId="4A3C8C02" w14:textId="77777777" w:rsidR="0045092C" w:rsidRPr="00112790" w:rsidRDefault="0045092C" w:rsidP="0045092C">
            <w:pPr>
              <w:widowControl/>
              <w:jc w:val="center"/>
              <w:rPr>
                <w:rFonts w:eastAsia="Calibri"/>
              </w:rPr>
            </w:pPr>
          </w:p>
        </w:tc>
        <w:tc>
          <w:tcPr>
            <w:tcW w:w="1121" w:type="dxa"/>
            <w:tcBorders>
              <w:top w:val="nil"/>
            </w:tcBorders>
            <w:shd w:val="clear" w:color="auto" w:fill="D9D9D9" w:themeFill="background1" w:themeFillShade="D9"/>
          </w:tcPr>
          <w:p w14:paraId="566A2434" w14:textId="77777777" w:rsidR="0045092C" w:rsidRPr="005C4677" w:rsidRDefault="0045092C" w:rsidP="0045092C">
            <w:pPr>
              <w:widowControl/>
              <w:jc w:val="center"/>
              <w:rPr>
                <w:rFonts w:eastAsia="Calibri"/>
              </w:rPr>
            </w:pPr>
          </w:p>
        </w:tc>
      </w:tr>
      <w:tr w:rsidR="0045092C" w:rsidRPr="005C4677" w14:paraId="32950B14" w14:textId="77777777" w:rsidTr="00E54924">
        <w:trPr>
          <w:jc w:val="center"/>
        </w:trPr>
        <w:tc>
          <w:tcPr>
            <w:tcW w:w="826" w:type="dxa"/>
          </w:tcPr>
          <w:p w14:paraId="030A8507" w14:textId="77777777" w:rsidR="0045092C" w:rsidRPr="00112790" w:rsidRDefault="0045092C" w:rsidP="0045092C">
            <w:pPr>
              <w:widowControl/>
              <w:rPr>
                <w:rFonts w:eastAsia="Calibri"/>
              </w:rPr>
            </w:pPr>
          </w:p>
        </w:tc>
        <w:tc>
          <w:tcPr>
            <w:tcW w:w="6909" w:type="dxa"/>
          </w:tcPr>
          <w:p w14:paraId="459E1A89" w14:textId="77777777" w:rsidR="0045092C" w:rsidRPr="00112790" w:rsidRDefault="0045092C" w:rsidP="0045092C">
            <w:pPr>
              <w:widowControl/>
              <w:rPr>
                <w:rFonts w:eastAsia="Calibri"/>
              </w:rPr>
            </w:pPr>
          </w:p>
        </w:tc>
        <w:tc>
          <w:tcPr>
            <w:tcW w:w="720" w:type="dxa"/>
            <w:tcBorders>
              <w:right w:val="single" w:sz="4" w:space="0" w:color="000000"/>
            </w:tcBorders>
          </w:tcPr>
          <w:p w14:paraId="5D6CCE11" w14:textId="77777777" w:rsidR="0045092C" w:rsidRPr="00112790" w:rsidRDefault="0045092C" w:rsidP="0045092C">
            <w:pPr>
              <w:widowControl/>
              <w:jc w:val="center"/>
              <w:rPr>
                <w:rFonts w:eastAsia="Calibri"/>
              </w:rPr>
            </w:pPr>
          </w:p>
        </w:tc>
        <w:tc>
          <w:tcPr>
            <w:tcW w:w="1121" w:type="dxa"/>
          </w:tcPr>
          <w:p w14:paraId="18FCBAC0" w14:textId="77777777" w:rsidR="0045092C" w:rsidRPr="00112790" w:rsidRDefault="0045092C" w:rsidP="0045092C">
            <w:pPr>
              <w:widowControl/>
              <w:jc w:val="center"/>
              <w:rPr>
                <w:rFonts w:eastAsia="Calibri"/>
              </w:rPr>
            </w:pPr>
          </w:p>
        </w:tc>
      </w:tr>
      <w:tr w:rsidR="0045092C" w:rsidRPr="005C4677" w14:paraId="57C3941D" w14:textId="77777777" w:rsidTr="00E54924">
        <w:trPr>
          <w:jc w:val="center"/>
        </w:trPr>
        <w:tc>
          <w:tcPr>
            <w:tcW w:w="826" w:type="dxa"/>
          </w:tcPr>
          <w:p w14:paraId="178845F7" w14:textId="77777777" w:rsidR="0045092C" w:rsidRPr="00112790" w:rsidRDefault="0045092C" w:rsidP="0045092C">
            <w:pPr>
              <w:widowControl/>
              <w:rPr>
                <w:rFonts w:eastAsia="Calibri"/>
              </w:rPr>
            </w:pPr>
          </w:p>
        </w:tc>
        <w:tc>
          <w:tcPr>
            <w:tcW w:w="6909" w:type="dxa"/>
          </w:tcPr>
          <w:p w14:paraId="61F0D77D" w14:textId="77777777" w:rsidR="0045092C" w:rsidRPr="00112790" w:rsidRDefault="0045092C" w:rsidP="0045092C">
            <w:pPr>
              <w:widowControl/>
              <w:rPr>
                <w:rFonts w:eastAsia="Calibri"/>
              </w:rPr>
            </w:pPr>
          </w:p>
        </w:tc>
        <w:tc>
          <w:tcPr>
            <w:tcW w:w="720" w:type="dxa"/>
            <w:tcBorders>
              <w:right w:val="single" w:sz="4" w:space="0" w:color="000000"/>
            </w:tcBorders>
          </w:tcPr>
          <w:p w14:paraId="6F87D08A" w14:textId="77777777" w:rsidR="0045092C" w:rsidRPr="00112790" w:rsidRDefault="0045092C" w:rsidP="0045092C">
            <w:pPr>
              <w:widowControl/>
              <w:jc w:val="center"/>
              <w:rPr>
                <w:rFonts w:eastAsia="Calibri"/>
              </w:rPr>
            </w:pPr>
          </w:p>
        </w:tc>
        <w:tc>
          <w:tcPr>
            <w:tcW w:w="1121" w:type="dxa"/>
          </w:tcPr>
          <w:p w14:paraId="7CC97612" w14:textId="77777777" w:rsidR="0045092C" w:rsidRPr="00112790" w:rsidRDefault="0045092C" w:rsidP="0045092C">
            <w:pPr>
              <w:widowControl/>
              <w:jc w:val="center"/>
              <w:rPr>
                <w:rFonts w:eastAsia="Calibri"/>
              </w:rPr>
            </w:pPr>
          </w:p>
        </w:tc>
      </w:tr>
      <w:tr w:rsidR="0045092C" w:rsidRPr="00112790" w14:paraId="60E251C0" w14:textId="77777777" w:rsidTr="00E54924">
        <w:trPr>
          <w:jc w:val="center"/>
        </w:trPr>
        <w:tc>
          <w:tcPr>
            <w:tcW w:w="826" w:type="dxa"/>
            <w:shd w:val="clear" w:color="auto" w:fill="D9D9D9" w:themeFill="background1" w:themeFillShade="D9"/>
          </w:tcPr>
          <w:p w14:paraId="0515F4E1" w14:textId="77777777" w:rsidR="0045092C" w:rsidRPr="00112790" w:rsidRDefault="0045092C" w:rsidP="0045092C">
            <w:pPr>
              <w:widowControl/>
              <w:rPr>
                <w:rFonts w:eastAsia="Calibri"/>
                <w:spacing w:val="-4"/>
              </w:rPr>
            </w:pPr>
            <w:r w:rsidRPr="005C4677">
              <w:rPr>
                <w:rFonts w:eastAsia="Calibri"/>
                <w:w w:val="101"/>
              </w:rPr>
              <w:t>5</w:t>
            </w:r>
          </w:p>
        </w:tc>
        <w:tc>
          <w:tcPr>
            <w:tcW w:w="6909" w:type="dxa"/>
            <w:shd w:val="clear" w:color="auto" w:fill="D9D9D9" w:themeFill="background1" w:themeFillShade="D9"/>
          </w:tcPr>
          <w:p w14:paraId="36601522" w14:textId="77777777" w:rsidR="0045092C" w:rsidRPr="00112790" w:rsidRDefault="0045092C" w:rsidP="0045092C">
            <w:pPr>
              <w:widowControl/>
              <w:rPr>
                <w:rFonts w:eastAsia="Calibri"/>
              </w:rPr>
            </w:pPr>
            <w:r w:rsidRPr="005C4677">
              <w:rPr>
                <w:rFonts w:eastAsia="Calibri"/>
              </w:rPr>
              <w:t>Values</w:t>
            </w:r>
          </w:p>
        </w:tc>
        <w:tc>
          <w:tcPr>
            <w:tcW w:w="720" w:type="dxa"/>
            <w:tcBorders>
              <w:right w:val="single" w:sz="4" w:space="0" w:color="000000"/>
            </w:tcBorders>
            <w:shd w:val="clear" w:color="auto" w:fill="D9D9D9" w:themeFill="background1" w:themeFillShade="D9"/>
          </w:tcPr>
          <w:p w14:paraId="1F179870" w14:textId="77777777" w:rsidR="0045092C" w:rsidRPr="00112790" w:rsidRDefault="0045092C" w:rsidP="0045092C">
            <w:pPr>
              <w:widowControl/>
              <w:jc w:val="center"/>
              <w:rPr>
                <w:rFonts w:eastAsia="Calibri"/>
              </w:rPr>
            </w:pPr>
          </w:p>
        </w:tc>
        <w:tc>
          <w:tcPr>
            <w:tcW w:w="1121" w:type="dxa"/>
            <w:shd w:val="clear" w:color="auto" w:fill="D9D9D9" w:themeFill="background1" w:themeFillShade="D9"/>
          </w:tcPr>
          <w:p w14:paraId="14D23FB2" w14:textId="77777777" w:rsidR="0045092C" w:rsidRPr="005C4677" w:rsidRDefault="0045092C" w:rsidP="0045092C">
            <w:pPr>
              <w:widowControl/>
              <w:jc w:val="center"/>
              <w:rPr>
                <w:rFonts w:eastAsia="Calibri"/>
              </w:rPr>
            </w:pPr>
          </w:p>
        </w:tc>
      </w:tr>
      <w:tr w:rsidR="0045092C" w:rsidRPr="005C4677" w14:paraId="01355BDB" w14:textId="77777777" w:rsidTr="00E54924">
        <w:trPr>
          <w:jc w:val="center"/>
        </w:trPr>
        <w:tc>
          <w:tcPr>
            <w:tcW w:w="826" w:type="dxa"/>
          </w:tcPr>
          <w:p w14:paraId="5309B60A" w14:textId="77777777" w:rsidR="0045092C" w:rsidRPr="00112790" w:rsidRDefault="0045092C" w:rsidP="0045092C">
            <w:pPr>
              <w:widowControl/>
              <w:rPr>
                <w:rFonts w:eastAsia="Calibri"/>
              </w:rPr>
            </w:pPr>
          </w:p>
        </w:tc>
        <w:tc>
          <w:tcPr>
            <w:tcW w:w="6909" w:type="dxa"/>
          </w:tcPr>
          <w:p w14:paraId="36998BDA" w14:textId="77777777" w:rsidR="0045092C" w:rsidRPr="00112790" w:rsidRDefault="0045092C" w:rsidP="0045092C">
            <w:pPr>
              <w:widowControl/>
              <w:rPr>
                <w:rFonts w:eastAsia="Calibri"/>
              </w:rPr>
            </w:pPr>
          </w:p>
        </w:tc>
        <w:tc>
          <w:tcPr>
            <w:tcW w:w="720" w:type="dxa"/>
            <w:tcBorders>
              <w:right w:val="single" w:sz="4" w:space="0" w:color="000000"/>
            </w:tcBorders>
          </w:tcPr>
          <w:p w14:paraId="3B970B74" w14:textId="77777777" w:rsidR="0045092C" w:rsidRPr="00112790" w:rsidRDefault="0045092C" w:rsidP="0045092C">
            <w:pPr>
              <w:widowControl/>
              <w:jc w:val="center"/>
              <w:rPr>
                <w:rFonts w:eastAsia="Calibri"/>
              </w:rPr>
            </w:pPr>
          </w:p>
        </w:tc>
        <w:tc>
          <w:tcPr>
            <w:tcW w:w="1121" w:type="dxa"/>
          </w:tcPr>
          <w:p w14:paraId="7253501D" w14:textId="77777777" w:rsidR="0045092C" w:rsidRPr="00112790" w:rsidRDefault="0045092C" w:rsidP="0045092C">
            <w:pPr>
              <w:widowControl/>
              <w:jc w:val="center"/>
              <w:rPr>
                <w:rFonts w:eastAsia="Calibri"/>
              </w:rPr>
            </w:pPr>
          </w:p>
        </w:tc>
      </w:tr>
      <w:tr w:rsidR="0045092C" w:rsidRPr="005C4677" w14:paraId="4AFB34E1" w14:textId="77777777" w:rsidTr="00E54924">
        <w:trPr>
          <w:jc w:val="center"/>
        </w:trPr>
        <w:tc>
          <w:tcPr>
            <w:tcW w:w="826" w:type="dxa"/>
          </w:tcPr>
          <w:p w14:paraId="65671488" w14:textId="77777777" w:rsidR="0045092C" w:rsidRPr="00112790" w:rsidRDefault="0045092C" w:rsidP="0045092C">
            <w:pPr>
              <w:widowControl/>
              <w:rPr>
                <w:rFonts w:eastAsia="Calibri"/>
              </w:rPr>
            </w:pPr>
          </w:p>
        </w:tc>
        <w:tc>
          <w:tcPr>
            <w:tcW w:w="6909" w:type="dxa"/>
          </w:tcPr>
          <w:p w14:paraId="3E8B80D2" w14:textId="77777777" w:rsidR="0045092C" w:rsidRPr="00112790" w:rsidRDefault="0045092C" w:rsidP="0045092C">
            <w:pPr>
              <w:widowControl/>
              <w:rPr>
                <w:rFonts w:eastAsia="Calibri"/>
              </w:rPr>
            </w:pPr>
          </w:p>
        </w:tc>
        <w:tc>
          <w:tcPr>
            <w:tcW w:w="720" w:type="dxa"/>
            <w:tcBorders>
              <w:right w:val="single" w:sz="4" w:space="0" w:color="000000"/>
            </w:tcBorders>
          </w:tcPr>
          <w:p w14:paraId="08D9C2D9" w14:textId="77777777" w:rsidR="0045092C" w:rsidRPr="00112790" w:rsidRDefault="0045092C" w:rsidP="0045092C">
            <w:pPr>
              <w:widowControl/>
              <w:jc w:val="center"/>
              <w:rPr>
                <w:rFonts w:eastAsia="Calibri"/>
              </w:rPr>
            </w:pPr>
          </w:p>
        </w:tc>
        <w:tc>
          <w:tcPr>
            <w:tcW w:w="1121" w:type="dxa"/>
          </w:tcPr>
          <w:p w14:paraId="247F8417" w14:textId="77777777" w:rsidR="0045092C" w:rsidRPr="00112790" w:rsidRDefault="0045092C" w:rsidP="0045092C">
            <w:pPr>
              <w:widowControl/>
              <w:jc w:val="center"/>
              <w:rPr>
                <w:rFonts w:eastAsia="Calibri"/>
              </w:rPr>
            </w:pPr>
          </w:p>
        </w:tc>
      </w:tr>
      <w:tr w:rsidR="0045092C" w:rsidRPr="00112790" w14:paraId="3B4195CE" w14:textId="77777777" w:rsidTr="00E54924">
        <w:trPr>
          <w:jc w:val="center"/>
        </w:trPr>
        <w:tc>
          <w:tcPr>
            <w:tcW w:w="826" w:type="dxa"/>
            <w:shd w:val="clear" w:color="auto" w:fill="D9D9D9" w:themeFill="background1" w:themeFillShade="D9"/>
          </w:tcPr>
          <w:p w14:paraId="2228835E" w14:textId="77777777" w:rsidR="0045092C" w:rsidRPr="00112790" w:rsidRDefault="0045092C" w:rsidP="0045092C">
            <w:pPr>
              <w:widowControl/>
              <w:rPr>
                <w:rFonts w:eastAsia="Calibri"/>
              </w:rPr>
            </w:pPr>
            <w:r w:rsidRPr="005C4677">
              <w:rPr>
                <w:rFonts w:eastAsia="Calibri"/>
                <w:w w:val="101"/>
              </w:rPr>
              <w:t>6</w:t>
            </w:r>
          </w:p>
        </w:tc>
        <w:tc>
          <w:tcPr>
            <w:tcW w:w="6909" w:type="dxa"/>
            <w:shd w:val="clear" w:color="auto" w:fill="D9D9D9" w:themeFill="background1" w:themeFillShade="D9"/>
          </w:tcPr>
          <w:p w14:paraId="074468A5" w14:textId="77777777" w:rsidR="0045092C" w:rsidRPr="00112790" w:rsidRDefault="0045092C" w:rsidP="0045092C">
            <w:pPr>
              <w:widowControl/>
              <w:rPr>
                <w:rFonts w:eastAsia="Calibri"/>
              </w:rPr>
            </w:pPr>
            <w:r w:rsidRPr="005C4677">
              <w:rPr>
                <w:rFonts w:eastAsia="Calibri"/>
              </w:rPr>
              <w:t>Learning and</w:t>
            </w:r>
            <w:r w:rsidRPr="005C4677">
              <w:rPr>
                <w:rFonts w:eastAsia="Calibri"/>
                <w:spacing w:val="40"/>
              </w:rPr>
              <w:t xml:space="preserve"> </w:t>
            </w:r>
            <w:r w:rsidRPr="005C4677">
              <w:rPr>
                <w:rFonts w:eastAsia="Calibri"/>
              </w:rPr>
              <w:t>Innovation</w:t>
            </w:r>
          </w:p>
        </w:tc>
        <w:tc>
          <w:tcPr>
            <w:tcW w:w="720" w:type="dxa"/>
            <w:tcBorders>
              <w:right w:val="single" w:sz="4" w:space="0" w:color="000000"/>
            </w:tcBorders>
            <w:shd w:val="clear" w:color="auto" w:fill="D9D9D9" w:themeFill="background1" w:themeFillShade="D9"/>
          </w:tcPr>
          <w:p w14:paraId="666F3DF5" w14:textId="77777777" w:rsidR="0045092C" w:rsidRPr="00112790" w:rsidRDefault="0045092C" w:rsidP="0045092C">
            <w:pPr>
              <w:widowControl/>
              <w:jc w:val="center"/>
              <w:rPr>
                <w:rFonts w:eastAsia="Calibri"/>
              </w:rPr>
            </w:pPr>
          </w:p>
        </w:tc>
        <w:tc>
          <w:tcPr>
            <w:tcW w:w="1121" w:type="dxa"/>
            <w:shd w:val="clear" w:color="auto" w:fill="D9D9D9" w:themeFill="background1" w:themeFillShade="D9"/>
          </w:tcPr>
          <w:p w14:paraId="6AC5A46B" w14:textId="77777777" w:rsidR="0045092C" w:rsidRPr="005C4677" w:rsidRDefault="0045092C" w:rsidP="0045092C">
            <w:pPr>
              <w:widowControl/>
              <w:jc w:val="center"/>
              <w:rPr>
                <w:rFonts w:eastAsia="Calibri"/>
              </w:rPr>
            </w:pPr>
          </w:p>
        </w:tc>
      </w:tr>
      <w:tr w:rsidR="0045092C" w:rsidRPr="005C4677" w14:paraId="43FF3557" w14:textId="77777777" w:rsidTr="00E54924">
        <w:trPr>
          <w:jc w:val="center"/>
        </w:trPr>
        <w:tc>
          <w:tcPr>
            <w:tcW w:w="826" w:type="dxa"/>
          </w:tcPr>
          <w:p w14:paraId="02A94808" w14:textId="77777777" w:rsidR="0045092C" w:rsidRPr="00112790" w:rsidRDefault="0045092C" w:rsidP="0045092C">
            <w:pPr>
              <w:widowControl/>
              <w:rPr>
                <w:rFonts w:eastAsia="Calibri"/>
              </w:rPr>
            </w:pPr>
          </w:p>
        </w:tc>
        <w:tc>
          <w:tcPr>
            <w:tcW w:w="6909" w:type="dxa"/>
          </w:tcPr>
          <w:p w14:paraId="333CFF66" w14:textId="77777777" w:rsidR="0045092C" w:rsidRPr="00112790" w:rsidRDefault="0045092C" w:rsidP="0045092C">
            <w:pPr>
              <w:widowControl/>
              <w:rPr>
                <w:rFonts w:eastAsia="Calibri"/>
              </w:rPr>
            </w:pPr>
          </w:p>
        </w:tc>
        <w:tc>
          <w:tcPr>
            <w:tcW w:w="720" w:type="dxa"/>
            <w:tcBorders>
              <w:right w:val="single" w:sz="4" w:space="0" w:color="000000"/>
            </w:tcBorders>
          </w:tcPr>
          <w:p w14:paraId="461EB124" w14:textId="77777777" w:rsidR="0045092C" w:rsidRPr="00112790" w:rsidRDefault="0045092C" w:rsidP="0045092C">
            <w:pPr>
              <w:widowControl/>
              <w:jc w:val="center"/>
              <w:rPr>
                <w:rFonts w:eastAsia="Calibri"/>
              </w:rPr>
            </w:pPr>
          </w:p>
        </w:tc>
        <w:tc>
          <w:tcPr>
            <w:tcW w:w="1121" w:type="dxa"/>
          </w:tcPr>
          <w:p w14:paraId="6C34E341" w14:textId="77777777" w:rsidR="0045092C" w:rsidRPr="00112790" w:rsidRDefault="0045092C" w:rsidP="0045092C">
            <w:pPr>
              <w:widowControl/>
              <w:jc w:val="center"/>
              <w:rPr>
                <w:rFonts w:eastAsia="Calibri"/>
              </w:rPr>
            </w:pPr>
          </w:p>
        </w:tc>
      </w:tr>
      <w:tr w:rsidR="0045092C" w:rsidRPr="005C4677" w14:paraId="71A985EE" w14:textId="77777777" w:rsidTr="00E54924">
        <w:trPr>
          <w:jc w:val="center"/>
        </w:trPr>
        <w:tc>
          <w:tcPr>
            <w:tcW w:w="826" w:type="dxa"/>
          </w:tcPr>
          <w:p w14:paraId="5E1CE044" w14:textId="77777777" w:rsidR="0045092C" w:rsidRPr="00112790" w:rsidRDefault="0045092C" w:rsidP="0045092C">
            <w:pPr>
              <w:widowControl/>
              <w:rPr>
                <w:rFonts w:eastAsia="Calibri"/>
              </w:rPr>
            </w:pPr>
          </w:p>
        </w:tc>
        <w:tc>
          <w:tcPr>
            <w:tcW w:w="6909" w:type="dxa"/>
          </w:tcPr>
          <w:p w14:paraId="14D48824" w14:textId="77777777" w:rsidR="0045092C" w:rsidRPr="00112790" w:rsidRDefault="0045092C" w:rsidP="0045092C">
            <w:pPr>
              <w:widowControl/>
              <w:rPr>
                <w:rFonts w:eastAsia="Calibri"/>
              </w:rPr>
            </w:pPr>
          </w:p>
        </w:tc>
        <w:tc>
          <w:tcPr>
            <w:tcW w:w="720" w:type="dxa"/>
            <w:tcBorders>
              <w:right w:val="single" w:sz="4" w:space="0" w:color="000000"/>
            </w:tcBorders>
          </w:tcPr>
          <w:p w14:paraId="38779516" w14:textId="77777777" w:rsidR="0045092C" w:rsidRPr="00112790" w:rsidRDefault="0045092C" w:rsidP="0045092C">
            <w:pPr>
              <w:widowControl/>
              <w:jc w:val="center"/>
              <w:rPr>
                <w:rFonts w:eastAsia="Calibri"/>
              </w:rPr>
            </w:pPr>
          </w:p>
        </w:tc>
        <w:tc>
          <w:tcPr>
            <w:tcW w:w="1121" w:type="dxa"/>
          </w:tcPr>
          <w:p w14:paraId="1CE0A869" w14:textId="77777777" w:rsidR="0045092C" w:rsidRPr="00112790" w:rsidRDefault="0045092C" w:rsidP="0045092C">
            <w:pPr>
              <w:widowControl/>
              <w:jc w:val="center"/>
              <w:rPr>
                <w:rFonts w:eastAsia="Calibri"/>
              </w:rPr>
            </w:pPr>
          </w:p>
        </w:tc>
      </w:tr>
      <w:tr w:rsidR="0045092C" w:rsidRPr="00112790" w14:paraId="2B4AFB84" w14:textId="77777777" w:rsidTr="00E54924">
        <w:trPr>
          <w:jc w:val="center"/>
        </w:trPr>
        <w:tc>
          <w:tcPr>
            <w:tcW w:w="826" w:type="dxa"/>
            <w:shd w:val="clear" w:color="auto" w:fill="D9D9D9" w:themeFill="background1" w:themeFillShade="D9"/>
          </w:tcPr>
          <w:p w14:paraId="0F83E7BC" w14:textId="77777777" w:rsidR="0045092C" w:rsidRPr="00112790" w:rsidRDefault="0045092C" w:rsidP="0045092C">
            <w:pPr>
              <w:widowControl/>
              <w:rPr>
                <w:rFonts w:eastAsia="Calibri"/>
              </w:rPr>
            </w:pPr>
            <w:r w:rsidRPr="005C4677">
              <w:rPr>
                <w:rFonts w:eastAsia="Calibri"/>
                <w:w w:val="101"/>
              </w:rPr>
              <w:t>7</w:t>
            </w:r>
          </w:p>
        </w:tc>
        <w:tc>
          <w:tcPr>
            <w:tcW w:w="6909" w:type="dxa"/>
            <w:shd w:val="clear" w:color="auto" w:fill="D9D9D9" w:themeFill="background1" w:themeFillShade="D9"/>
          </w:tcPr>
          <w:p w14:paraId="525DDCE8" w14:textId="77777777" w:rsidR="0045092C" w:rsidRPr="00112790" w:rsidRDefault="0045092C" w:rsidP="0045092C">
            <w:pPr>
              <w:widowControl/>
              <w:rPr>
                <w:rFonts w:eastAsia="Calibri"/>
              </w:rPr>
            </w:pPr>
            <w:r w:rsidRPr="005C4677">
              <w:rPr>
                <w:rFonts w:eastAsia="Calibri"/>
              </w:rPr>
              <w:t>Marketing and</w:t>
            </w:r>
            <w:r w:rsidRPr="005C4677">
              <w:rPr>
                <w:rFonts w:eastAsia="Calibri"/>
                <w:spacing w:val="53"/>
              </w:rPr>
              <w:t xml:space="preserve"> </w:t>
            </w:r>
            <w:r w:rsidRPr="005C4677">
              <w:rPr>
                <w:rFonts w:eastAsia="Calibri"/>
              </w:rPr>
              <w:t>Communication</w:t>
            </w:r>
          </w:p>
        </w:tc>
        <w:tc>
          <w:tcPr>
            <w:tcW w:w="720" w:type="dxa"/>
            <w:tcBorders>
              <w:right w:val="single" w:sz="4" w:space="0" w:color="000000"/>
            </w:tcBorders>
            <w:shd w:val="clear" w:color="auto" w:fill="D9D9D9" w:themeFill="background1" w:themeFillShade="D9"/>
          </w:tcPr>
          <w:p w14:paraId="75F0804D" w14:textId="77777777" w:rsidR="0045092C" w:rsidRPr="00112790" w:rsidRDefault="0045092C" w:rsidP="0045092C">
            <w:pPr>
              <w:widowControl/>
              <w:jc w:val="center"/>
              <w:rPr>
                <w:rFonts w:eastAsia="Calibri"/>
              </w:rPr>
            </w:pPr>
          </w:p>
        </w:tc>
        <w:tc>
          <w:tcPr>
            <w:tcW w:w="1121" w:type="dxa"/>
            <w:shd w:val="clear" w:color="auto" w:fill="D9D9D9" w:themeFill="background1" w:themeFillShade="D9"/>
          </w:tcPr>
          <w:p w14:paraId="3FC2B29D" w14:textId="77777777" w:rsidR="0045092C" w:rsidRPr="005C4677" w:rsidRDefault="0045092C" w:rsidP="0045092C">
            <w:pPr>
              <w:widowControl/>
              <w:jc w:val="center"/>
              <w:rPr>
                <w:rFonts w:eastAsia="Calibri"/>
              </w:rPr>
            </w:pPr>
          </w:p>
        </w:tc>
      </w:tr>
      <w:tr w:rsidR="0045092C" w:rsidRPr="00112790" w14:paraId="1680C9DC" w14:textId="77777777" w:rsidTr="00E54924">
        <w:trPr>
          <w:jc w:val="center"/>
        </w:trPr>
        <w:tc>
          <w:tcPr>
            <w:tcW w:w="826" w:type="dxa"/>
            <w:shd w:val="clear" w:color="auto" w:fill="auto"/>
          </w:tcPr>
          <w:p w14:paraId="2793A90A" w14:textId="77777777" w:rsidR="0045092C" w:rsidRPr="005C4677" w:rsidRDefault="0045092C" w:rsidP="0045092C">
            <w:pPr>
              <w:widowControl/>
              <w:rPr>
                <w:rFonts w:eastAsia="Calibri"/>
                <w:w w:val="101"/>
              </w:rPr>
            </w:pPr>
          </w:p>
        </w:tc>
        <w:tc>
          <w:tcPr>
            <w:tcW w:w="6909" w:type="dxa"/>
            <w:shd w:val="clear" w:color="auto" w:fill="auto"/>
          </w:tcPr>
          <w:p w14:paraId="66C899FB" w14:textId="77777777" w:rsidR="0045092C" w:rsidRPr="005C4677" w:rsidRDefault="0045092C" w:rsidP="0045092C">
            <w:pPr>
              <w:widowControl/>
              <w:rPr>
                <w:rFonts w:eastAsia="Calibri"/>
              </w:rPr>
            </w:pPr>
          </w:p>
        </w:tc>
        <w:tc>
          <w:tcPr>
            <w:tcW w:w="720" w:type="dxa"/>
            <w:tcBorders>
              <w:right w:val="single" w:sz="4" w:space="0" w:color="000000"/>
            </w:tcBorders>
            <w:shd w:val="clear" w:color="auto" w:fill="auto"/>
          </w:tcPr>
          <w:p w14:paraId="38C8189D" w14:textId="77777777" w:rsidR="0045092C" w:rsidRPr="00112790" w:rsidRDefault="0045092C" w:rsidP="0045092C">
            <w:pPr>
              <w:widowControl/>
              <w:jc w:val="center"/>
              <w:rPr>
                <w:rFonts w:eastAsia="Calibri"/>
              </w:rPr>
            </w:pPr>
          </w:p>
        </w:tc>
        <w:tc>
          <w:tcPr>
            <w:tcW w:w="1121" w:type="dxa"/>
            <w:shd w:val="clear" w:color="auto" w:fill="auto"/>
          </w:tcPr>
          <w:p w14:paraId="1075E938" w14:textId="77777777" w:rsidR="0045092C" w:rsidRPr="005C4677" w:rsidRDefault="0045092C" w:rsidP="0045092C">
            <w:pPr>
              <w:widowControl/>
              <w:jc w:val="center"/>
              <w:rPr>
                <w:rFonts w:eastAsia="Calibri"/>
              </w:rPr>
            </w:pPr>
          </w:p>
        </w:tc>
      </w:tr>
      <w:tr w:rsidR="0045092C" w:rsidRPr="00112790" w14:paraId="75BF3874" w14:textId="77777777" w:rsidTr="00E54924">
        <w:trPr>
          <w:jc w:val="center"/>
        </w:trPr>
        <w:tc>
          <w:tcPr>
            <w:tcW w:w="826" w:type="dxa"/>
            <w:shd w:val="clear" w:color="auto" w:fill="auto"/>
          </w:tcPr>
          <w:p w14:paraId="769FBF8E" w14:textId="77777777" w:rsidR="0045092C" w:rsidRPr="005C4677" w:rsidRDefault="0045092C" w:rsidP="0045092C">
            <w:pPr>
              <w:widowControl/>
              <w:rPr>
                <w:rFonts w:eastAsia="Calibri"/>
                <w:w w:val="101"/>
              </w:rPr>
            </w:pPr>
          </w:p>
        </w:tc>
        <w:tc>
          <w:tcPr>
            <w:tcW w:w="6909" w:type="dxa"/>
            <w:shd w:val="clear" w:color="auto" w:fill="auto"/>
          </w:tcPr>
          <w:p w14:paraId="6984AB29" w14:textId="77777777" w:rsidR="0045092C" w:rsidRPr="005C4677" w:rsidRDefault="0045092C" w:rsidP="0045092C">
            <w:pPr>
              <w:widowControl/>
              <w:rPr>
                <w:rFonts w:eastAsia="Calibri"/>
              </w:rPr>
            </w:pPr>
          </w:p>
        </w:tc>
        <w:tc>
          <w:tcPr>
            <w:tcW w:w="720" w:type="dxa"/>
            <w:tcBorders>
              <w:right w:val="single" w:sz="4" w:space="0" w:color="000000"/>
            </w:tcBorders>
            <w:shd w:val="clear" w:color="auto" w:fill="auto"/>
          </w:tcPr>
          <w:p w14:paraId="21A73869" w14:textId="77777777" w:rsidR="0045092C" w:rsidRPr="00112790" w:rsidRDefault="0045092C" w:rsidP="0045092C">
            <w:pPr>
              <w:widowControl/>
              <w:jc w:val="center"/>
              <w:rPr>
                <w:rFonts w:eastAsia="Calibri"/>
              </w:rPr>
            </w:pPr>
          </w:p>
        </w:tc>
        <w:tc>
          <w:tcPr>
            <w:tcW w:w="1121" w:type="dxa"/>
            <w:shd w:val="clear" w:color="auto" w:fill="auto"/>
          </w:tcPr>
          <w:p w14:paraId="582DF28F" w14:textId="77777777" w:rsidR="0045092C" w:rsidRPr="005C4677" w:rsidRDefault="0045092C" w:rsidP="0045092C">
            <w:pPr>
              <w:widowControl/>
              <w:jc w:val="center"/>
              <w:rPr>
                <w:rFonts w:eastAsia="Calibri"/>
              </w:rPr>
            </w:pPr>
          </w:p>
        </w:tc>
      </w:tr>
      <w:tr w:rsidR="0045092C" w:rsidRPr="00112790" w14:paraId="2ABCAA17" w14:textId="77777777" w:rsidTr="00E54924">
        <w:trPr>
          <w:jc w:val="center"/>
        </w:trPr>
        <w:tc>
          <w:tcPr>
            <w:tcW w:w="826" w:type="dxa"/>
            <w:shd w:val="clear" w:color="auto" w:fill="D9D9D9" w:themeFill="background1" w:themeFillShade="D9"/>
          </w:tcPr>
          <w:p w14:paraId="43E5B88B" w14:textId="77777777" w:rsidR="0045092C" w:rsidRPr="00112790" w:rsidRDefault="0045092C" w:rsidP="0045092C">
            <w:pPr>
              <w:widowControl/>
              <w:rPr>
                <w:rFonts w:eastAsia="Calibri"/>
              </w:rPr>
            </w:pPr>
            <w:r w:rsidRPr="005C4677">
              <w:rPr>
                <w:rFonts w:eastAsia="Calibri"/>
                <w:w w:val="101"/>
              </w:rPr>
              <w:t>8</w:t>
            </w:r>
          </w:p>
        </w:tc>
        <w:tc>
          <w:tcPr>
            <w:tcW w:w="6909" w:type="dxa"/>
            <w:shd w:val="clear" w:color="auto" w:fill="D9D9D9" w:themeFill="background1" w:themeFillShade="D9"/>
          </w:tcPr>
          <w:p w14:paraId="5EE596D1" w14:textId="77777777" w:rsidR="0045092C" w:rsidRPr="00112790" w:rsidRDefault="0045092C" w:rsidP="0045092C">
            <w:pPr>
              <w:widowControl/>
              <w:rPr>
                <w:rFonts w:eastAsia="Calibri"/>
              </w:rPr>
            </w:pPr>
            <w:r w:rsidRPr="005C4677">
              <w:rPr>
                <w:rFonts w:eastAsia="Calibri"/>
              </w:rPr>
              <w:t>Managing</w:t>
            </w:r>
            <w:r w:rsidRPr="005C4677">
              <w:rPr>
                <w:rFonts w:eastAsia="Calibri"/>
                <w:spacing w:val="35"/>
              </w:rPr>
              <w:t xml:space="preserve"> </w:t>
            </w:r>
            <w:r w:rsidRPr="005C4677">
              <w:rPr>
                <w:rFonts w:eastAsia="Calibri"/>
              </w:rPr>
              <w:t>Processes</w:t>
            </w:r>
          </w:p>
        </w:tc>
        <w:tc>
          <w:tcPr>
            <w:tcW w:w="720" w:type="dxa"/>
            <w:tcBorders>
              <w:right w:val="single" w:sz="4" w:space="0" w:color="000000"/>
            </w:tcBorders>
            <w:shd w:val="clear" w:color="auto" w:fill="D9D9D9" w:themeFill="background1" w:themeFillShade="D9"/>
          </w:tcPr>
          <w:p w14:paraId="28D7C677" w14:textId="77777777" w:rsidR="0045092C" w:rsidRPr="00112790" w:rsidRDefault="0045092C" w:rsidP="0045092C">
            <w:pPr>
              <w:widowControl/>
              <w:jc w:val="center"/>
              <w:rPr>
                <w:rFonts w:eastAsia="Calibri"/>
              </w:rPr>
            </w:pPr>
          </w:p>
        </w:tc>
        <w:tc>
          <w:tcPr>
            <w:tcW w:w="1121" w:type="dxa"/>
            <w:shd w:val="clear" w:color="auto" w:fill="D9D9D9" w:themeFill="background1" w:themeFillShade="D9"/>
          </w:tcPr>
          <w:p w14:paraId="1812F7E4" w14:textId="77777777" w:rsidR="0045092C" w:rsidRPr="005C4677" w:rsidRDefault="0045092C" w:rsidP="0045092C">
            <w:pPr>
              <w:widowControl/>
              <w:jc w:val="center"/>
              <w:rPr>
                <w:rFonts w:eastAsia="Calibri"/>
              </w:rPr>
            </w:pPr>
          </w:p>
        </w:tc>
      </w:tr>
      <w:tr w:rsidR="0045092C" w:rsidRPr="005C4677" w14:paraId="5BA7D87A" w14:textId="77777777" w:rsidTr="00E54924">
        <w:trPr>
          <w:jc w:val="center"/>
        </w:trPr>
        <w:tc>
          <w:tcPr>
            <w:tcW w:w="826" w:type="dxa"/>
          </w:tcPr>
          <w:p w14:paraId="1C235AA2" w14:textId="77777777" w:rsidR="0045092C" w:rsidRPr="00112790" w:rsidRDefault="0045092C" w:rsidP="0045092C">
            <w:pPr>
              <w:widowControl/>
              <w:rPr>
                <w:rFonts w:eastAsia="Calibri"/>
              </w:rPr>
            </w:pPr>
          </w:p>
        </w:tc>
        <w:tc>
          <w:tcPr>
            <w:tcW w:w="6909" w:type="dxa"/>
          </w:tcPr>
          <w:p w14:paraId="1358BFA9" w14:textId="77777777" w:rsidR="0045092C" w:rsidRPr="00112790" w:rsidRDefault="0045092C" w:rsidP="0045092C">
            <w:pPr>
              <w:widowControl/>
              <w:rPr>
                <w:rFonts w:eastAsia="Calibri"/>
              </w:rPr>
            </w:pPr>
          </w:p>
        </w:tc>
        <w:tc>
          <w:tcPr>
            <w:tcW w:w="720" w:type="dxa"/>
            <w:tcBorders>
              <w:right w:val="single" w:sz="4" w:space="0" w:color="000000"/>
            </w:tcBorders>
          </w:tcPr>
          <w:p w14:paraId="4EBD82D2" w14:textId="77777777" w:rsidR="0045092C" w:rsidRPr="00112790" w:rsidRDefault="0045092C" w:rsidP="0045092C">
            <w:pPr>
              <w:widowControl/>
              <w:jc w:val="center"/>
              <w:rPr>
                <w:rFonts w:eastAsia="Calibri"/>
              </w:rPr>
            </w:pPr>
          </w:p>
        </w:tc>
        <w:tc>
          <w:tcPr>
            <w:tcW w:w="1121" w:type="dxa"/>
          </w:tcPr>
          <w:p w14:paraId="49AF0D8E" w14:textId="77777777" w:rsidR="0045092C" w:rsidRPr="00112790" w:rsidRDefault="0045092C" w:rsidP="0045092C">
            <w:pPr>
              <w:widowControl/>
              <w:jc w:val="center"/>
              <w:rPr>
                <w:rFonts w:eastAsia="Calibri"/>
              </w:rPr>
            </w:pPr>
          </w:p>
        </w:tc>
      </w:tr>
      <w:tr w:rsidR="0045092C" w:rsidRPr="005C4677" w14:paraId="147B8377" w14:textId="77777777" w:rsidTr="00E54924">
        <w:trPr>
          <w:jc w:val="center"/>
        </w:trPr>
        <w:tc>
          <w:tcPr>
            <w:tcW w:w="826" w:type="dxa"/>
          </w:tcPr>
          <w:p w14:paraId="22D5FA0A" w14:textId="77777777" w:rsidR="0045092C" w:rsidRPr="00112790" w:rsidRDefault="0045092C" w:rsidP="0045092C">
            <w:pPr>
              <w:widowControl/>
              <w:rPr>
                <w:rFonts w:eastAsia="Calibri"/>
              </w:rPr>
            </w:pPr>
          </w:p>
        </w:tc>
        <w:tc>
          <w:tcPr>
            <w:tcW w:w="6909" w:type="dxa"/>
          </w:tcPr>
          <w:p w14:paraId="05E628A1" w14:textId="77777777" w:rsidR="0045092C" w:rsidRPr="00112790" w:rsidRDefault="0045092C" w:rsidP="0045092C">
            <w:pPr>
              <w:widowControl/>
              <w:rPr>
                <w:rFonts w:eastAsia="Calibri"/>
              </w:rPr>
            </w:pPr>
          </w:p>
        </w:tc>
        <w:tc>
          <w:tcPr>
            <w:tcW w:w="720" w:type="dxa"/>
            <w:tcBorders>
              <w:right w:val="single" w:sz="4" w:space="0" w:color="000000"/>
            </w:tcBorders>
          </w:tcPr>
          <w:p w14:paraId="69B1578B" w14:textId="77777777" w:rsidR="0045092C" w:rsidRPr="00112790" w:rsidRDefault="0045092C" w:rsidP="0045092C">
            <w:pPr>
              <w:widowControl/>
              <w:jc w:val="center"/>
              <w:rPr>
                <w:rFonts w:eastAsia="Calibri"/>
              </w:rPr>
            </w:pPr>
          </w:p>
        </w:tc>
        <w:tc>
          <w:tcPr>
            <w:tcW w:w="1121" w:type="dxa"/>
          </w:tcPr>
          <w:p w14:paraId="4909B542" w14:textId="77777777" w:rsidR="0045092C" w:rsidRPr="00112790" w:rsidRDefault="0045092C" w:rsidP="0045092C">
            <w:pPr>
              <w:widowControl/>
              <w:jc w:val="center"/>
              <w:rPr>
                <w:rFonts w:eastAsia="Calibri"/>
              </w:rPr>
            </w:pPr>
          </w:p>
        </w:tc>
      </w:tr>
      <w:tr w:rsidR="0045092C" w:rsidRPr="00112790" w14:paraId="1D14982A" w14:textId="77777777" w:rsidTr="00E54924">
        <w:trPr>
          <w:jc w:val="center"/>
        </w:trPr>
        <w:tc>
          <w:tcPr>
            <w:tcW w:w="826" w:type="dxa"/>
            <w:shd w:val="clear" w:color="auto" w:fill="D9D9D9" w:themeFill="background1" w:themeFillShade="D9"/>
          </w:tcPr>
          <w:p w14:paraId="616F2194" w14:textId="77777777" w:rsidR="0045092C" w:rsidRPr="00112790" w:rsidRDefault="0045092C" w:rsidP="0045092C">
            <w:pPr>
              <w:widowControl/>
              <w:rPr>
                <w:rFonts w:eastAsia="Calibri"/>
              </w:rPr>
            </w:pPr>
            <w:r w:rsidRPr="005C4677">
              <w:rPr>
                <w:rFonts w:eastAsia="Calibri"/>
                <w:w w:val="101"/>
              </w:rPr>
              <w:t>9</w:t>
            </w:r>
          </w:p>
        </w:tc>
        <w:tc>
          <w:tcPr>
            <w:tcW w:w="6909" w:type="dxa"/>
            <w:shd w:val="clear" w:color="auto" w:fill="D9D9D9" w:themeFill="background1" w:themeFillShade="D9"/>
          </w:tcPr>
          <w:p w14:paraId="7F681130" w14:textId="77777777" w:rsidR="0045092C" w:rsidRPr="00112790" w:rsidRDefault="0045092C" w:rsidP="0045092C">
            <w:pPr>
              <w:widowControl/>
              <w:rPr>
                <w:rFonts w:eastAsia="Calibri"/>
              </w:rPr>
            </w:pPr>
            <w:r w:rsidRPr="005C4677">
              <w:rPr>
                <w:rFonts w:eastAsia="Calibri"/>
              </w:rPr>
              <w:t>Organization, Infrastructure</w:t>
            </w:r>
            <w:r>
              <w:rPr>
                <w:rFonts w:eastAsia="Calibri"/>
              </w:rPr>
              <w:t>,</w:t>
            </w:r>
            <w:r w:rsidRPr="005C4677">
              <w:rPr>
                <w:rFonts w:eastAsia="Calibri"/>
              </w:rPr>
              <w:t xml:space="preserve"> and </w:t>
            </w:r>
            <w:r w:rsidRPr="005C4677">
              <w:rPr>
                <w:rFonts w:eastAsia="Calibri"/>
                <w:spacing w:val="-3"/>
              </w:rPr>
              <w:t>Technology</w:t>
            </w:r>
          </w:p>
        </w:tc>
        <w:tc>
          <w:tcPr>
            <w:tcW w:w="720" w:type="dxa"/>
            <w:tcBorders>
              <w:right w:val="single" w:sz="4" w:space="0" w:color="000000"/>
            </w:tcBorders>
            <w:shd w:val="clear" w:color="auto" w:fill="D9D9D9" w:themeFill="background1" w:themeFillShade="D9"/>
          </w:tcPr>
          <w:p w14:paraId="56686A41" w14:textId="77777777" w:rsidR="0045092C" w:rsidRPr="00112790" w:rsidRDefault="0045092C" w:rsidP="0045092C">
            <w:pPr>
              <w:widowControl/>
              <w:jc w:val="center"/>
              <w:rPr>
                <w:rFonts w:eastAsia="Calibri"/>
              </w:rPr>
            </w:pPr>
          </w:p>
        </w:tc>
        <w:tc>
          <w:tcPr>
            <w:tcW w:w="1121" w:type="dxa"/>
            <w:shd w:val="clear" w:color="auto" w:fill="D9D9D9" w:themeFill="background1" w:themeFillShade="D9"/>
          </w:tcPr>
          <w:p w14:paraId="50A9CC6F" w14:textId="77777777" w:rsidR="0045092C" w:rsidRPr="005C4677" w:rsidRDefault="0045092C" w:rsidP="0045092C">
            <w:pPr>
              <w:widowControl/>
              <w:jc w:val="center"/>
              <w:rPr>
                <w:rFonts w:eastAsia="Calibri"/>
              </w:rPr>
            </w:pPr>
          </w:p>
        </w:tc>
      </w:tr>
      <w:tr w:rsidR="0045092C" w:rsidRPr="005C4677" w14:paraId="444A0459" w14:textId="77777777" w:rsidTr="00E54924">
        <w:trPr>
          <w:jc w:val="center"/>
        </w:trPr>
        <w:tc>
          <w:tcPr>
            <w:tcW w:w="826" w:type="dxa"/>
          </w:tcPr>
          <w:p w14:paraId="3A1E54EE" w14:textId="77777777" w:rsidR="0045092C" w:rsidRPr="00112790" w:rsidRDefault="0045092C" w:rsidP="0045092C">
            <w:pPr>
              <w:widowControl/>
              <w:rPr>
                <w:rFonts w:eastAsia="Calibri"/>
              </w:rPr>
            </w:pPr>
          </w:p>
        </w:tc>
        <w:tc>
          <w:tcPr>
            <w:tcW w:w="6909" w:type="dxa"/>
          </w:tcPr>
          <w:p w14:paraId="38AD07DA" w14:textId="77777777" w:rsidR="0045092C" w:rsidRPr="00112790" w:rsidRDefault="0045092C" w:rsidP="0045092C">
            <w:pPr>
              <w:widowControl/>
              <w:rPr>
                <w:rFonts w:eastAsia="Calibri"/>
              </w:rPr>
            </w:pPr>
          </w:p>
        </w:tc>
        <w:tc>
          <w:tcPr>
            <w:tcW w:w="720" w:type="dxa"/>
            <w:tcBorders>
              <w:right w:val="single" w:sz="4" w:space="0" w:color="000000"/>
            </w:tcBorders>
          </w:tcPr>
          <w:p w14:paraId="6113046B" w14:textId="77777777" w:rsidR="0045092C" w:rsidRPr="00112790" w:rsidRDefault="0045092C" w:rsidP="0045092C">
            <w:pPr>
              <w:widowControl/>
              <w:jc w:val="center"/>
              <w:rPr>
                <w:rFonts w:eastAsia="Calibri"/>
              </w:rPr>
            </w:pPr>
          </w:p>
        </w:tc>
        <w:tc>
          <w:tcPr>
            <w:tcW w:w="1121" w:type="dxa"/>
          </w:tcPr>
          <w:p w14:paraId="7FB7ABE2" w14:textId="77777777" w:rsidR="0045092C" w:rsidRPr="00112790" w:rsidRDefault="0045092C" w:rsidP="0045092C">
            <w:pPr>
              <w:widowControl/>
              <w:jc w:val="center"/>
              <w:rPr>
                <w:rFonts w:eastAsia="Calibri"/>
              </w:rPr>
            </w:pPr>
          </w:p>
        </w:tc>
      </w:tr>
      <w:tr w:rsidR="0045092C" w:rsidRPr="005C4677" w14:paraId="3A94C9F2" w14:textId="77777777" w:rsidTr="00E54924">
        <w:trPr>
          <w:jc w:val="center"/>
        </w:trPr>
        <w:tc>
          <w:tcPr>
            <w:tcW w:w="826" w:type="dxa"/>
          </w:tcPr>
          <w:p w14:paraId="15995FCC" w14:textId="77777777" w:rsidR="0045092C" w:rsidRPr="00112790" w:rsidRDefault="0045092C" w:rsidP="0045092C">
            <w:pPr>
              <w:widowControl/>
              <w:rPr>
                <w:rFonts w:eastAsia="Calibri"/>
              </w:rPr>
            </w:pPr>
          </w:p>
        </w:tc>
        <w:tc>
          <w:tcPr>
            <w:tcW w:w="6909" w:type="dxa"/>
          </w:tcPr>
          <w:p w14:paraId="37FCE07D" w14:textId="77777777" w:rsidR="0045092C" w:rsidRPr="00112790" w:rsidRDefault="0045092C" w:rsidP="0045092C">
            <w:pPr>
              <w:widowControl/>
              <w:rPr>
                <w:rFonts w:eastAsia="Calibri"/>
              </w:rPr>
            </w:pPr>
          </w:p>
        </w:tc>
        <w:tc>
          <w:tcPr>
            <w:tcW w:w="720" w:type="dxa"/>
            <w:tcBorders>
              <w:right w:val="single" w:sz="4" w:space="0" w:color="000000"/>
            </w:tcBorders>
          </w:tcPr>
          <w:p w14:paraId="7B3CEAE8" w14:textId="77777777" w:rsidR="0045092C" w:rsidRPr="00112790" w:rsidRDefault="0045092C" w:rsidP="0045092C">
            <w:pPr>
              <w:widowControl/>
              <w:jc w:val="center"/>
              <w:rPr>
                <w:rFonts w:eastAsia="Calibri"/>
              </w:rPr>
            </w:pPr>
          </w:p>
        </w:tc>
        <w:tc>
          <w:tcPr>
            <w:tcW w:w="1121" w:type="dxa"/>
          </w:tcPr>
          <w:p w14:paraId="628C4736" w14:textId="77777777" w:rsidR="0045092C" w:rsidRPr="00112790" w:rsidRDefault="0045092C" w:rsidP="0045092C">
            <w:pPr>
              <w:widowControl/>
              <w:jc w:val="center"/>
              <w:rPr>
                <w:rFonts w:eastAsia="Calibri"/>
              </w:rPr>
            </w:pPr>
          </w:p>
        </w:tc>
      </w:tr>
    </w:tbl>
    <w:p w14:paraId="66959EED" w14:textId="77777777" w:rsidR="00576643" w:rsidRDefault="00576643" w:rsidP="00381345">
      <w:pPr>
        <w:widowControl/>
      </w:pPr>
    </w:p>
    <w:p w14:paraId="14FEC6B6" w14:textId="3E22490B" w:rsidR="00372FBC" w:rsidRDefault="00576643" w:rsidP="00576643">
      <w:pPr>
        <w:widowControl/>
      </w:pPr>
      <w:r>
        <w:t>As illustrated in the table above, there</w:t>
      </w:r>
      <w:r w:rsidR="00862103">
        <w:t xml:space="preserve"> are quite a few</w:t>
      </w:r>
      <w:r>
        <w:t xml:space="preserve"> low capacity areas due to resources </w:t>
      </w:r>
      <w:r w:rsidR="00372FBC">
        <w:t xml:space="preserve">being </w:t>
      </w:r>
      <w:r>
        <w:t>spread thin (human and capital). Therefore, the assets necessary to curate a successful festival don’t seem to exist, making this strategy un</w:t>
      </w:r>
      <w:r w:rsidRPr="000B0A03">
        <w:t>attractive.</w:t>
      </w:r>
      <w:r>
        <w:t xml:space="preserve"> Student Matinees, however, would require very few resources, as the theatre would simply r</w:t>
      </w:r>
      <w:r w:rsidR="00372FBC">
        <w:t>emount an existing production</w:t>
      </w:r>
      <w:r w:rsidR="00862103">
        <w:t xml:space="preserve"> – </w:t>
      </w:r>
      <w:r w:rsidR="00372FBC">
        <w:t xml:space="preserve">making this strategy attractive. </w:t>
      </w:r>
    </w:p>
    <w:p w14:paraId="0D19FB14" w14:textId="77777777" w:rsidR="00372FBC" w:rsidRDefault="00372FBC" w:rsidP="00576643">
      <w:pPr>
        <w:widowControl/>
      </w:pPr>
    </w:p>
    <w:p w14:paraId="38C1E244" w14:textId="77777777" w:rsidR="00576643" w:rsidRPr="00BB7ABA" w:rsidRDefault="00576643" w:rsidP="00576643">
      <w:pPr>
        <w:widowControl/>
      </w:pPr>
      <w:r>
        <w:t xml:space="preserve">The OCAT also illustrates that the theatre’s relationship with funders is moderately strong. By further investing into fundraising through a capital campaign, the theatre will develop deeper relationships with current supporters and gain new funders in the process. A campaign will draw upon human resources that are already spread thin, but the payoff of raising money for a new venue and simultaneously establishing an endowment will strengthen all resources in the long run. As a result, this </w:t>
      </w:r>
      <w:r w:rsidRPr="000B0A03">
        <w:t xml:space="preserve">strategy </w:t>
      </w:r>
      <w:r>
        <w:t xml:space="preserve">is </w:t>
      </w:r>
      <w:r w:rsidRPr="000B0A03">
        <w:t>attractive.</w:t>
      </w:r>
    </w:p>
    <w:p w14:paraId="011226CB" w14:textId="77777777" w:rsidR="00576643" w:rsidRDefault="00576643" w:rsidP="00576643">
      <w:pPr>
        <w:widowControl/>
      </w:pPr>
    </w:p>
    <w:p w14:paraId="3066F64A" w14:textId="0EFC0E7B" w:rsidR="00576643" w:rsidRPr="009464C6" w:rsidRDefault="00690EAD" w:rsidP="00576643">
      <w:pPr>
        <w:widowControl/>
      </w:pPr>
      <w:r>
        <w:t>URTurn</w:t>
      </w:r>
      <w:r w:rsidR="00576643" w:rsidRPr="009464C6">
        <w:t xml:space="preserve">: </w:t>
      </w:r>
      <w:r w:rsidR="00576643">
        <w:t>Edit o</w:t>
      </w:r>
      <w:r w:rsidR="00372FBC">
        <w:t>r replace this summary of your OCAT analysis</w:t>
      </w:r>
      <w:r w:rsidR="00576643">
        <w:t xml:space="preserve"> with your own and delete </w:t>
      </w:r>
      <w:r w:rsidR="00576643" w:rsidRPr="009464C6">
        <w:t>these instructions.</w:t>
      </w:r>
    </w:p>
    <w:p w14:paraId="790345BA" w14:textId="77777777" w:rsidR="00576643" w:rsidRPr="00D8667C" w:rsidRDefault="00576643" w:rsidP="00381345">
      <w:pPr>
        <w:widowControl/>
      </w:pPr>
    </w:p>
    <w:p w14:paraId="0D96FBE7" w14:textId="77777777" w:rsidR="000140BE" w:rsidRDefault="000140BE" w:rsidP="00381345">
      <w:pPr>
        <w:pStyle w:val="Heading4"/>
        <w:widowControl/>
      </w:pPr>
      <w:bookmarkStart w:id="40" w:name="_Toc390502860"/>
      <w:bookmarkStart w:id="41" w:name="_Toc395001121"/>
      <w:bookmarkStart w:id="42" w:name="_Toc481480875"/>
      <w:r w:rsidRPr="00D8667C">
        <w:t>Capital</w:t>
      </w:r>
      <w:bookmarkEnd w:id="40"/>
      <w:bookmarkEnd w:id="41"/>
      <w:bookmarkEnd w:id="42"/>
    </w:p>
    <w:p w14:paraId="744A8A6E" w14:textId="77777777" w:rsidR="00317E63" w:rsidRDefault="00317E63" w:rsidP="00317E63"/>
    <w:p w14:paraId="6AADA308" w14:textId="3AD78C91" w:rsidR="00690EAD" w:rsidRDefault="00317E63" w:rsidP="00317E63">
      <w:pPr>
        <w:widowControl/>
      </w:pPr>
      <w:r>
        <w:t>Understanding our capital structure will illuminate the overall health of the organization:</w:t>
      </w:r>
      <w:r>
        <w:rPr>
          <w:rStyle w:val="EndnoteReference"/>
        </w:rPr>
        <w:endnoteReference w:id="19"/>
      </w:r>
      <w:r>
        <w:t xml:space="preserve"> </w:t>
      </w:r>
    </w:p>
    <w:p w14:paraId="7A3877EE" w14:textId="77777777" w:rsidR="005E59AF" w:rsidRDefault="005E59AF" w:rsidP="00317E63">
      <w:pPr>
        <w:widowControl/>
      </w:pPr>
    </w:p>
    <w:tbl>
      <w:tblPr>
        <w:tblW w:w="9576" w:type="dxa"/>
        <w:jc w:val="center"/>
        <w:tblCellMar>
          <w:left w:w="43" w:type="dxa"/>
          <w:right w:w="43" w:type="dxa"/>
        </w:tblCellMar>
        <w:tblLook w:val="04A0" w:firstRow="1" w:lastRow="0" w:firstColumn="1" w:lastColumn="0" w:noHBand="0" w:noVBand="1"/>
      </w:tblPr>
      <w:tblGrid>
        <w:gridCol w:w="5571"/>
        <w:gridCol w:w="1335"/>
        <w:gridCol w:w="1335"/>
        <w:gridCol w:w="1335"/>
      </w:tblGrid>
      <w:tr w:rsidR="009957B0" w:rsidRPr="004A09C8" w14:paraId="44DF05B2" w14:textId="77777777" w:rsidTr="00530A01">
        <w:trPr>
          <w:jc w:val="center"/>
        </w:trPr>
        <w:tc>
          <w:tcPr>
            <w:tcW w:w="5571" w:type="dxa"/>
            <w:tcBorders>
              <w:top w:val="single" w:sz="4" w:space="0" w:color="auto"/>
              <w:left w:val="single" w:sz="4" w:space="0" w:color="auto"/>
              <w:bottom w:val="single" w:sz="4" w:space="0" w:color="auto"/>
              <w:right w:val="nil"/>
            </w:tcBorders>
            <w:shd w:val="clear" w:color="auto" w:fill="D9D9D9" w:themeFill="background1" w:themeFillShade="D9"/>
            <w:hideMark/>
          </w:tcPr>
          <w:p w14:paraId="0BCC03FA" w14:textId="77777777" w:rsidR="009957B0" w:rsidRPr="004A09C8" w:rsidRDefault="009957B0" w:rsidP="009957B0">
            <w:pPr>
              <w:widowControl/>
              <w:rPr>
                <w:rFonts w:cs="Arial"/>
              </w:rPr>
            </w:pPr>
            <w:r w:rsidRPr="004A09C8">
              <w:rPr>
                <w:rFonts w:cs="Arial"/>
                <w:b/>
                <w:bCs/>
              </w:rPr>
              <w:t xml:space="preserve">Mission Success Measures </w:t>
            </w:r>
            <w:r w:rsidRPr="004A09C8">
              <w:rPr>
                <w:rFonts w:cs="Arial"/>
              </w:rPr>
              <w:t>($ in thousands)</w:t>
            </w:r>
          </w:p>
        </w:tc>
        <w:tc>
          <w:tcPr>
            <w:tcW w:w="1335" w:type="dxa"/>
            <w:tcBorders>
              <w:top w:val="single" w:sz="4" w:space="0" w:color="auto"/>
              <w:left w:val="nil"/>
              <w:bottom w:val="single" w:sz="4" w:space="0" w:color="auto"/>
              <w:right w:val="nil"/>
            </w:tcBorders>
            <w:shd w:val="clear" w:color="auto" w:fill="D9D9D9" w:themeFill="background1" w:themeFillShade="D9"/>
            <w:hideMark/>
          </w:tcPr>
          <w:p w14:paraId="2CC136CF" w14:textId="77777777" w:rsidR="009957B0" w:rsidRPr="004A09C8" w:rsidRDefault="009957B0" w:rsidP="009957B0">
            <w:pPr>
              <w:widowControl/>
              <w:jc w:val="right"/>
              <w:rPr>
                <w:rFonts w:cs="Arial"/>
                <w:bCs/>
                <w:color w:val="000000"/>
              </w:rPr>
            </w:pPr>
            <w:r w:rsidRPr="004A09C8">
              <w:rPr>
                <w:rFonts w:cs="Arial"/>
                <w:bCs/>
                <w:color w:val="000000"/>
              </w:rPr>
              <w:t>FYE 2011</w:t>
            </w:r>
          </w:p>
        </w:tc>
        <w:tc>
          <w:tcPr>
            <w:tcW w:w="1335" w:type="dxa"/>
            <w:tcBorders>
              <w:top w:val="single" w:sz="4" w:space="0" w:color="auto"/>
              <w:left w:val="nil"/>
              <w:bottom w:val="single" w:sz="4" w:space="0" w:color="auto"/>
              <w:right w:val="nil"/>
            </w:tcBorders>
            <w:shd w:val="clear" w:color="auto" w:fill="D9D9D9" w:themeFill="background1" w:themeFillShade="D9"/>
            <w:hideMark/>
          </w:tcPr>
          <w:p w14:paraId="0B606464" w14:textId="77777777" w:rsidR="009957B0" w:rsidRPr="004A09C8" w:rsidRDefault="009957B0" w:rsidP="009957B0">
            <w:pPr>
              <w:widowControl/>
              <w:jc w:val="right"/>
              <w:rPr>
                <w:rFonts w:cs="Arial"/>
                <w:bCs/>
                <w:color w:val="000000"/>
              </w:rPr>
            </w:pPr>
            <w:r w:rsidRPr="004A09C8">
              <w:rPr>
                <w:rFonts w:cs="Arial"/>
                <w:bCs/>
                <w:color w:val="000000"/>
              </w:rPr>
              <w:t>FYE 2012</w:t>
            </w:r>
          </w:p>
        </w:tc>
        <w:tc>
          <w:tcPr>
            <w:tcW w:w="1335" w:type="dxa"/>
            <w:tcBorders>
              <w:top w:val="single" w:sz="4" w:space="0" w:color="auto"/>
              <w:left w:val="nil"/>
              <w:bottom w:val="single" w:sz="4" w:space="0" w:color="auto"/>
              <w:right w:val="single" w:sz="4" w:space="0" w:color="auto"/>
            </w:tcBorders>
            <w:shd w:val="clear" w:color="auto" w:fill="D9D9D9" w:themeFill="background1" w:themeFillShade="D9"/>
            <w:hideMark/>
          </w:tcPr>
          <w:p w14:paraId="0BF804DB" w14:textId="77777777" w:rsidR="009957B0" w:rsidRPr="004A09C8" w:rsidRDefault="009957B0" w:rsidP="009957B0">
            <w:pPr>
              <w:widowControl/>
              <w:jc w:val="right"/>
              <w:rPr>
                <w:rFonts w:cs="Arial"/>
                <w:bCs/>
                <w:color w:val="000000"/>
              </w:rPr>
            </w:pPr>
            <w:r w:rsidRPr="004A09C8">
              <w:rPr>
                <w:rFonts w:cs="Arial"/>
                <w:bCs/>
                <w:color w:val="000000"/>
              </w:rPr>
              <w:t>FYE 2013</w:t>
            </w:r>
          </w:p>
        </w:tc>
      </w:tr>
      <w:tr w:rsidR="009957B0" w:rsidRPr="004A09C8" w14:paraId="374B4987" w14:textId="77777777" w:rsidTr="00530A01">
        <w:trPr>
          <w:jc w:val="center"/>
        </w:trPr>
        <w:tc>
          <w:tcPr>
            <w:tcW w:w="5571" w:type="dxa"/>
            <w:tcBorders>
              <w:top w:val="nil"/>
              <w:left w:val="single" w:sz="4" w:space="0" w:color="auto"/>
              <w:bottom w:val="nil"/>
              <w:right w:val="nil"/>
            </w:tcBorders>
            <w:shd w:val="clear" w:color="auto" w:fill="auto"/>
            <w:hideMark/>
          </w:tcPr>
          <w:p w14:paraId="3AEA6A16" w14:textId="77777777" w:rsidR="009957B0" w:rsidRPr="004A09C8" w:rsidRDefault="009957B0" w:rsidP="009957B0">
            <w:pPr>
              <w:widowControl/>
              <w:jc w:val="right"/>
              <w:rPr>
                <w:rFonts w:cs="Arial"/>
              </w:rPr>
            </w:pPr>
            <w:r w:rsidRPr="004A09C8">
              <w:rPr>
                <w:rFonts w:cs="Arial"/>
                <w:b/>
                <w:bCs/>
              </w:rPr>
              <w:t>Profit &amp; Loss</w:t>
            </w:r>
            <w:r w:rsidRPr="004A09C8">
              <w:rPr>
                <w:rFonts w:cs="Arial"/>
              </w:rPr>
              <w:t>: Contributed Revenue $</w:t>
            </w:r>
          </w:p>
        </w:tc>
        <w:tc>
          <w:tcPr>
            <w:tcW w:w="1335" w:type="dxa"/>
            <w:tcBorders>
              <w:top w:val="single" w:sz="4" w:space="0" w:color="auto"/>
              <w:left w:val="nil"/>
              <w:bottom w:val="single" w:sz="2" w:space="0" w:color="D9D9D9" w:themeColor="background1" w:themeShade="D9"/>
              <w:right w:val="nil"/>
            </w:tcBorders>
            <w:shd w:val="clear" w:color="auto" w:fill="auto"/>
            <w:hideMark/>
          </w:tcPr>
          <w:p w14:paraId="4DF4A176" w14:textId="77777777" w:rsidR="009957B0" w:rsidRPr="004A09C8" w:rsidRDefault="009957B0" w:rsidP="009957B0">
            <w:pPr>
              <w:widowControl/>
              <w:jc w:val="right"/>
              <w:rPr>
                <w:rFonts w:cs="Arial"/>
              </w:rPr>
            </w:pPr>
            <w:r w:rsidRPr="004A09C8">
              <w:rPr>
                <w:rFonts w:cs="Arial"/>
              </w:rPr>
              <w:t>490</w:t>
            </w:r>
          </w:p>
        </w:tc>
        <w:tc>
          <w:tcPr>
            <w:tcW w:w="1335" w:type="dxa"/>
            <w:tcBorders>
              <w:top w:val="single" w:sz="4" w:space="0" w:color="auto"/>
              <w:left w:val="nil"/>
              <w:bottom w:val="single" w:sz="2" w:space="0" w:color="D9D9D9" w:themeColor="background1" w:themeShade="D9"/>
              <w:right w:val="nil"/>
            </w:tcBorders>
            <w:shd w:val="clear" w:color="auto" w:fill="auto"/>
            <w:hideMark/>
          </w:tcPr>
          <w:p w14:paraId="3CE3130B" w14:textId="77777777" w:rsidR="009957B0" w:rsidRPr="004A09C8" w:rsidRDefault="009957B0" w:rsidP="009957B0">
            <w:pPr>
              <w:widowControl/>
              <w:jc w:val="right"/>
              <w:rPr>
                <w:rFonts w:cs="Arial"/>
              </w:rPr>
            </w:pPr>
            <w:r w:rsidRPr="004A09C8">
              <w:rPr>
                <w:rFonts w:cs="Arial"/>
              </w:rPr>
              <w:t>513</w:t>
            </w:r>
          </w:p>
        </w:tc>
        <w:tc>
          <w:tcPr>
            <w:tcW w:w="1335" w:type="dxa"/>
            <w:tcBorders>
              <w:top w:val="single" w:sz="4" w:space="0" w:color="auto"/>
              <w:left w:val="nil"/>
              <w:bottom w:val="single" w:sz="2" w:space="0" w:color="D9D9D9" w:themeColor="background1" w:themeShade="D9"/>
              <w:right w:val="single" w:sz="4" w:space="0" w:color="auto"/>
            </w:tcBorders>
            <w:shd w:val="clear" w:color="auto" w:fill="auto"/>
            <w:hideMark/>
          </w:tcPr>
          <w:p w14:paraId="6E5E6B67" w14:textId="77777777" w:rsidR="009957B0" w:rsidRPr="004A09C8" w:rsidRDefault="009957B0" w:rsidP="009957B0">
            <w:pPr>
              <w:widowControl/>
              <w:jc w:val="right"/>
              <w:rPr>
                <w:rFonts w:cs="Arial"/>
              </w:rPr>
            </w:pPr>
            <w:r w:rsidRPr="004A09C8">
              <w:rPr>
                <w:rFonts w:cs="Arial"/>
              </w:rPr>
              <w:t>512</w:t>
            </w:r>
          </w:p>
        </w:tc>
      </w:tr>
      <w:tr w:rsidR="009957B0" w:rsidRPr="004A09C8" w14:paraId="765993EF" w14:textId="77777777" w:rsidTr="00530A01">
        <w:trPr>
          <w:jc w:val="center"/>
        </w:trPr>
        <w:tc>
          <w:tcPr>
            <w:tcW w:w="5571" w:type="dxa"/>
            <w:tcBorders>
              <w:top w:val="nil"/>
              <w:left w:val="single" w:sz="4" w:space="0" w:color="auto"/>
              <w:bottom w:val="nil"/>
              <w:right w:val="nil"/>
            </w:tcBorders>
            <w:shd w:val="clear" w:color="auto" w:fill="auto"/>
            <w:hideMark/>
          </w:tcPr>
          <w:p w14:paraId="5E50844D" w14:textId="77777777" w:rsidR="009957B0" w:rsidRPr="004A09C8" w:rsidRDefault="009957B0" w:rsidP="009957B0">
            <w:pPr>
              <w:widowControl/>
              <w:jc w:val="right"/>
              <w:rPr>
                <w:rFonts w:cs="Arial"/>
              </w:rPr>
            </w:pPr>
            <w:r w:rsidRPr="004A09C8">
              <w:rPr>
                <w:rFonts w:cs="Arial"/>
              </w:rPr>
              <w:t>Non-contributed Revenue $</w:t>
            </w:r>
          </w:p>
        </w:tc>
        <w:tc>
          <w:tcPr>
            <w:tcW w:w="1335" w:type="dxa"/>
            <w:tcBorders>
              <w:top w:val="single" w:sz="2" w:space="0" w:color="D9D9D9" w:themeColor="background1" w:themeShade="D9"/>
              <w:left w:val="nil"/>
              <w:bottom w:val="single" w:sz="4" w:space="0" w:color="auto"/>
              <w:right w:val="nil"/>
            </w:tcBorders>
            <w:shd w:val="clear" w:color="auto" w:fill="auto"/>
            <w:hideMark/>
          </w:tcPr>
          <w:p w14:paraId="51F06A05" w14:textId="77777777" w:rsidR="009957B0" w:rsidRPr="004A09C8" w:rsidRDefault="009957B0" w:rsidP="009957B0">
            <w:pPr>
              <w:widowControl/>
              <w:jc w:val="right"/>
              <w:rPr>
                <w:rFonts w:cs="Arial"/>
              </w:rPr>
            </w:pPr>
            <w:r w:rsidRPr="004A09C8">
              <w:rPr>
                <w:rFonts w:cs="Arial"/>
              </w:rPr>
              <w:t>657</w:t>
            </w:r>
          </w:p>
        </w:tc>
        <w:tc>
          <w:tcPr>
            <w:tcW w:w="1335" w:type="dxa"/>
            <w:tcBorders>
              <w:top w:val="single" w:sz="2" w:space="0" w:color="D9D9D9" w:themeColor="background1" w:themeShade="D9"/>
              <w:left w:val="nil"/>
              <w:bottom w:val="single" w:sz="4" w:space="0" w:color="auto"/>
              <w:right w:val="nil"/>
            </w:tcBorders>
            <w:shd w:val="clear" w:color="auto" w:fill="auto"/>
            <w:hideMark/>
          </w:tcPr>
          <w:p w14:paraId="0F2018D0" w14:textId="77777777" w:rsidR="009957B0" w:rsidRPr="004A09C8" w:rsidRDefault="009957B0" w:rsidP="009957B0">
            <w:pPr>
              <w:widowControl/>
              <w:jc w:val="right"/>
              <w:rPr>
                <w:rFonts w:cs="Arial"/>
              </w:rPr>
            </w:pPr>
            <w:r w:rsidRPr="004A09C8">
              <w:rPr>
                <w:rFonts w:cs="Arial"/>
              </w:rPr>
              <w:t>835</w:t>
            </w:r>
          </w:p>
        </w:tc>
        <w:tc>
          <w:tcPr>
            <w:tcW w:w="1335" w:type="dxa"/>
            <w:tcBorders>
              <w:top w:val="single" w:sz="2" w:space="0" w:color="D9D9D9" w:themeColor="background1" w:themeShade="D9"/>
              <w:left w:val="nil"/>
              <w:bottom w:val="single" w:sz="4" w:space="0" w:color="auto"/>
              <w:right w:val="single" w:sz="4" w:space="0" w:color="auto"/>
            </w:tcBorders>
            <w:shd w:val="clear" w:color="auto" w:fill="auto"/>
            <w:hideMark/>
          </w:tcPr>
          <w:p w14:paraId="5D64929E" w14:textId="77777777" w:rsidR="009957B0" w:rsidRPr="004A09C8" w:rsidRDefault="009957B0" w:rsidP="009957B0">
            <w:pPr>
              <w:widowControl/>
              <w:jc w:val="right"/>
              <w:rPr>
                <w:rFonts w:cs="Arial"/>
              </w:rPr>
            </w:pPr>
            <w:r w:rsidRPr="004A09C8">
              <w:rPr>
                <w:rFonts w:cs="Arial"/>
              </w:rPr>
              <w:t>849</w:t>
            </w:r>
          </w:p>
        </w:tc>
      </w:tr>
      <w:tr w:rsidR="009957B0" w:rsidRPr="004A09C8" w14:paraId="1E65FF42" w14:textId="77777777" w:rsidTr="00530A01">
        <w:trPr>
          <w:jc w:val="center"/>
        </w:trPr>
        <w:tc>
          <w:tcPr>
            <w:tcW w:w="5571" w:type="dxa"/>
            <w:tcBorders>
              <w:top w:val="nil"/>
              <w:left w:val="single" w:sz="4" w:space="0" w:color="auto"/>
              <w:bottom w:val="nil"/>
              <w:right w:val="nil"/>
            </w:tcBorders>
            <w:shd w:val="clear" w:color="auto" w:fill="auto"/>
            <w:hideMark/>
          </w:tcPr>
          <w:p w14:paraId="658D1E2D" w14:textId="77777777" w:rsidR="009957B0" w:rsidRPr="004A09C8" w:rsidRDefault="009957B0" w:rsidP="009957B0">
            <w:pPr>
              <w:widowControl/>
              <w:jc w:val="right"/>
              <w:rPr>
                <w:rFonts w:cs="Arial"/>
              </w:rPr>
            </w:pPr>
            <w:r w:rsidRPr="004A09C8">
              <w:rPr>
                <w:rFonts w:cs="Arial"/>
              </w:rPr>
              <w:t>Total Revenue $</w:t>
            </w:r>
          </w:p>
        </w:tc>
        <w:tc>
          <w:tcPr>
            <w:tcW w:w="1335" w:type="dxa"/>
            <w:tcBorders>
              <w:top w:val="nil"/>
              <w:left w:val="nil"/>
              <w:bottom w:val="single" w:sz="4" w:space="0" w:color="auto"/>
              <w:right w:val="nil"/>
            </w:tcBorders>
            <w:shd w:val="clear" w:color="auto" w:fill="auto"/>
            <w:hideMark/>
          </w:tcPr>
          <w:p w14:paraId="71CB82FB" w14:textId="77777777" w:rsidR="009957B0" w:rsidRPr="004A09C8" w:rsidRDefault="009957B0" w:rsidP="009957B0">
            <w:pPr>
              <w:widowControl/>
              <w:jc w:val="right"/>
              <w:rPr>
                <w:rFonts w:cs="Arial"/>
              </w:rPr>
            </w:pPr>
            <w:r w:rsidRPr="004A09C8">
              <w:rPr>
                <w:rFonts w:cs="Arial"/>
              </w:rPr>
              <w:t>1,148</w:t>
            </w:r>
          </w:p>
        </w:tc>
        <w:tc>
          <w:tcPr>
            <w:tcW w:w="1335" w:type="dxa"/>
            <w:tcBorders>
              <w:top w:val="nil"/>
              <w:left w:val="nil"/>
              <w:bottom w:val="single" w:sz="4" w:space="0" w:color="auto"/>
              <w:right w:val="nil"/>
            </w:tcBorders>
            <w:shd w:val="clear" w:color="auto" w:fill="auto"/>
            <w:hideMark/>
          </w:tcPr>
          <w:p w14:paraId="276CC0D6" w14:textId="77777777" w:rsidR="009957B0" w:rsidRPr="004A09C8" w:rsidRDefault="009957B0" w:rsidP="009957B0">
            <w:pPr>
              <w:widowControl/>
              <w:jc w:val="right"/>
              <w:rPr>
                <w:rFonts w:cs="Arial"/>
              </w:rPr>
            </w:pPr>
            <w:r w:rsidRPr="004A09C8">
              <w:rPr>
                <w:rFonts w:cs="Arial"/>
              </w:rPr>
              <w:t>1,348</w:t>
            </w:r>
          </w:p>
        </w:tc>
        <w:tc>
          <w:tcPr>
            <w:tcW w:w="1335" w:type="dxa"/>
            <w:tcBorders>
              <w:top w:val="nil"/>
              <w:left w:val="nil"/>
              <w:bottom w:val="single" w:sz="4" w:space="0" w:color="auto"/>
              <w:right w:val="single" w:sz="4" w:space="0" w:color="auto"/>
            </w:tcBorders>
            <w:shd w:val="clear" w:color="auto" w:fill="auto"/>
            <w:hideMark/>
          </w:tcPr>
          <w:p w14:paraId="122E89B7" w14:textId="77777777" w:rsidR="009957B0" w:rsidRPr="004A09C8" w:rsidRDefault="009957B0" w:rsidP="009957B0">
            <w:pPr>
              <w:widowControl/>
              <w:jc w:val="right"/>
              <w:rPr>
                <w:rFonts w:cs="Arial"/>
              </w:rPr>
            </w:pPr>
            <w:r w:rsidRPr="004A09C8">
              <w:rPr>
                <w:rFonts w:cs="Arial"/>
              </w:rPr>
              <w:t>1,361</w:t>
            </w:r>
          </w:p>
        </w:tc>
      </w:tr>
      <w:tr w:rsidR="009957B0" w:rsidRPr="004A09C8" w14:paraId="6D9093FB" w14:textId="77777777" w:rsidTr="00530A01">
        <w:trPr>
          <w:jc w:val="center"/>
        </w:trPr>
        <w:tc>
          <w:tcPr>
            <w:tcW w:w="5571" w:type="dxa"/>
            <w:tcBorders>
              <w:top w:val="nil"/>
              <w:left w:val="single" w:sz="4" w:space="0" w:color="auto"/>
              <w:bottom w:val="nil"/>
              <w:right w:val="nil"/>
            </w:tcBorders>
            <w:shd w:val="clear" w:color="auto" w:fill="auto"/>
            <w:hideMark/>
          </w:tcPr>
          <w:p w14:paraId="49FE4F48" w14:textId="77777777" w:rsidR="009957B0" w:rsidRPr="004A09C8" w:rsidRDefault="009957B0" w:rsidP="009957B0">
            <w:pPr>
              <w:widowControl/>
              <w:jc w:val="right"/>
              <w:rPr>
                <w:rFonts w:cs="Arial"/>
              </w:rPr>
            </w:pPr>
            <w:r w:rsidRPr="004A09C8">
              <w:rPr>
                <w:rFonts w:cs="Arial"/>
              </w:rPr>
              <w:t>Total Expenses $</w:t>
            </w:r>
          </w:p>
        </w:tc>
        <w:tc>
          <w:tcPr>
            <w:tcW w:w="1335" w:type="dxa"/>
            <w:tcBorders>
              <w:top w:val="nil"/>
              <w:left w:val="nil"/>
              <w:bottom w:val="single" w:sz="4" w:space="0" w:color="auto"/>
              <w:right w:val="nil"/>
            </w:tcBorders>
            <w:shd w:val="clear" w:color="auto" w:fill="auto"/>
            <w:hideMark/>
          </w:tcPr>
          <w:p w14:paraId="3C3461DC" w14:textId="77777777" w:rsidR="009957B0" w:rsidRPr="004A09C8" w:rsidRDefault="009957B0" w:rsidP="009957B0">
            <w:pPr>
              <w:widowControl/>
              <w:jc w:val="right"/>
              <w:rPr>
                <w:rFonts w:cs="Arial"/>
              </w:rPr>
            </w:pPr>
            <w:r w:rsidRPr="004A09C8">
              <w:rPr>
                <w:rFonts w:cs="Arial"/>
              </w:rPr>
              <w:t>1,055</w:t>
            </w:r>
          </w:p>
        </w:tc>
        <w:tc>
          <w:tcPr>
            <w:tcW w:w="1335" w:type="dxa"/>
            <w:tcBorders>
              <w:top w:val="nil"/>
              <w:left w:val="nil"/>
              <w:bottom w:val="single" w:sz="4" w:space="0" w:color="auto"/>
              <w:right w:val="nil"/>
            </w:tcBorders>
            <w:shd w:val="clear" w:color="auto" w:fill="auto"/>
            <w:hideMark/>
          </w:tcPr>
          <w:p w14:paraId="409B138E" w14:textId="77777777" w:rsidR="009957B0" w:rsidRPr="004A09C8" w:rsidRDefault="009957B0" w:rsidP="009957B0">
            <w:pPr>
              <w:widowControl/>
              <w:jc w:val="right"/>
              <w:rPr>
                <w:rFonts w:cs="Arial"/>
              </w:rPr>
            </w:pPr>
            <w:r w:rsidRPr="004A09C8">
              <w:rPr>
                <w:rFonts w:cs="Arial"/>
              </w:rPr>
              <w:t>1,270</w:t>
            </w:r>
          </w:p>
        </w:tc>
        <w:tc>
          <w:tcPr>
            <w:tcW w:w="1335" w:type="dxa"/>
            <w:tcBorders>
              <w:top w:val="nil"/>
              <w:left w:val="nil"/>
              <w:bottom w:val="single" w:sz="4" w:space="0" w:color="auto"/>
              <w:right w:val="single" w:sz="4" w:space="0" w:color="auto"/>
            </w:tcBorders>
            <w:shd w:val="clear" w:color="auto" w:fill="auto"/>
            <w:hideMark/>
          </w:tcPr>
          <w:p w14:paraId="184A183D" w14:textId="77777777" w:rsidR="009957B0" w:rsidRPr="004A09C8" w:rsidRDefault="009957B0" w:rsidP="009957B0">
            <w:pPr>
              <w:widowControl/>
              <w:jc w:val="right"/>
              <w:rPr>
                <w:rFonts w:cs="Arial"/>
              </w:rPr>
            </w:pPr>
            <w:r w:rsidRPr="004A09C8">
              <w:rPr>
                <w:rFonts w:cs="Arial"/>
              </w:rPr>
              <w:t>1,372</w:t>
            </w:r>
          </w:p>
        </w:tc>
      </w:tr>
      <w:tr w:rsidR="009957B0" w:rsidRPr="004A09C8" w14:paraId="60A78B38" w14:textId="77777777" w:rsidTr="00530A01">
        <w:trPr>
          <w:jc w:val="center"/>
        </w:trPr>
        <w:tc>
          <w:tcPr>
            <w:tcW w:w="5571" w:type="dxa"/>
            <w:tcBorders>
              <w:top w:val="nil"/>
              <w:left w:val="single" w:sz="4" w:space="0" w:color="auto"/>
              <w:bottom w:val="single" w:sz="4" w:space="0" w:color="auto"/>
              <w:right w:val="nil"/>
            </w:tcBorders>
            <w:shd w:val="clear" w:color="auto" w:fill="auto"/>
            <w:hideMark/>
          </w:tcPr>
          <w:p w14:paraId="5E89EA62" w14:textId="77777777" w:rsidR="009957B0" w:rsidRPr="004A09C8" w:rsidRDefault="009957B0" w:rsidP="009957B0">
            <w:pPr>
              <w:widowControl/>
              <w:jc w:val="right"/>
              <w:rPr>
                <w:rFonts w:cs="Arial"/>
              </w:rPr>
            </w:pPr>
            <w:r w:rsidRPr="004A09C8">
              <w:rPr>
                <w:rFonts w:cs="Arial"/>
              </w:rPr>
              <w:t>Revenue less Expenses $</w:t>
            </w:r>
          </w:p>
        </w:tc>
        <w:tc>
          <w:tcPr>
            <w:tcW w:w="1335" w:type="dxa"/>
            <w:tcBorders>
              <w:top w:val="nil"/>
              <w:left w:val="nil"/>
              <w:bottom w:val="single" w:sz="4" w:space="0" w:color="auto"/>
              <w:right w:val="nil"/>
            </w:tcBorders>
            <w:shd w:val="clear" w:color="auto" w:fill="auto"/>
            <w:hideMark/>
          </w:tcPr>
          <w:p w14:paraId="6BF1A883" w14:textId="77777777" w:rsidR="009957B0" w:rsidRPr="004A09C8" w:rsidRDefault="009957B0" w:rsidP="009957B0">
            <w:pPr>
              <w:widowControl/>
              <w:jc w:val="right"/>
              <w:rPr>
                <w:rFonts w:cs="Arial"/>
              </w:rPr>
            </w:pPr>
            <w:r w:rsidRPr="004A09C8">
              <w:rPr>
                <w:rFonts w:cs="Arial"/>
              </w:rPr>
              <w:t>93</w:t>
            </w:r>
          </w:p>
        </w:tc>
        <w:tc>
          <w:tcPr>
            <w:tcW w:w="1335" w:type="dxa"/>
            <w:tcBorders>
              <w:top w:val="nil"/>
              <w:left w:val="nil"/>
              <w:bottom w:val="single" w:sz="4" w:space="0" w:color="auto"/>
              <w:right w:val="nil"/>
            </w:tcBorders>
            <w:shd w:val="clear" w:color="auto" w:fill="auto"/>
            <w:hideMark/>
          </w:tcPr>
          <w:p w14:paraId="30DA8D8C" w14:textId="77777777" w:rsidR="009957B0" w:rsidRPr="004A09C8" w:rsidRDefault="009957B0" w:rsidP="009957B0">
            <w:pPr>
              <w:widowControl/>
              <w:jc w:val="right"/>
              <w:rPr>
                <w:rFonts w:cs="Arial"/>
              </w:rPr>
            </w:pPr>
            <w:r w:rsidRPr="004A09C8">
              <w:rPr>
                <w:rFonts w:cs="Arial"/>
              </w:rPr>
              <w:t>78</w:t>
            </w:r>
          </w:p>
        </w:tc>
        <w:tc>
          <w:tcPr>
            <w:tcW w:w="1335" w:type="dxa"/>
            <w:tcBorders>
              <w:top w:val="nil"/>
              <w:left w:val="nil"/>
              <w:bottom w:val="single" w:sz="4" w:space="0" w:color="auto"/>
              <w:right w:val="single" w:sz="4" w:space="0" w:color="auto"/>
            </w:tcBorders>
            <w:shd w:val="clear" w:color="auto" w:fill="auto"/>
            <w:hideMark/>
          </w:tcPr>
          <w:p w14:paraId="4B74F353" w14:textId="77777777" w:rsidR="009957B0" w:rsidRPr="004A09C8" w:rsidRDefault="009957B0" w:rsidP="009957B0">
            <w:pPr>
              <w:widowControl/>
              <w:jc w:val="right"/>
              <w:rPr>
                <w:rFonts w:cs="Arial"/>
              </w:rPr>
            </w:pPr>
            <w:r w:rsidRPr="004A09C8">
              <w:rPr>
                <w:rFonts w:cs="Arial"/>
                <w:color w:val="FF0000"/>
              </w:rPr>
              <w:t>(11)</w:t>
            </w:r>
          </w:p>
        </w:tc>
      </w:tr>
      <w:tr w:rsidR="009957B0" w:rsidRPr="004A09C8" w14:paraId="2AD9985C" w14:textId="77777777" w:rsidTr="00530A01">
        <w:trPr>
          <w:jc w:val="center"/>
        </w:trPr>
        <w:tc>
          <w:tcPr>
            <w:tcW w:w="5571" w:type="dxa"/>
            <w:tcBorders>
              <w:top w:val="single" w:sz="4" w:space="0" w:color="auto"/>
              <w:left w:val="single" w:sz="4" w:space="0" w:color="auto"/>
              <w:bottom w:val="nil"/>
              <w:right w:val="nil"/>
            </w:tcBorders>
            <w:shd w:val="clear" w:color="auto" w:fill="auto"/>
            <w:hideMark/>
          </w:tcPr>
          <w:p w14:paraId="1694DBE8" w14:textId="77777777" w:rsidR="009957B0" w:rsidRPr="004A09C8" w:rsidRDefault="009957B0" w:rsidP="009957B0">
            <w:pPr>
              <w:widowControl/>
              <w:jc w:val="right"/>
              <w:rPr>
                <w:rFonts w:cs="Arial"/>
              </w:rPr>
            </w:pPr>
            <w:r w:rsidRPr="004A09C8">
              <w:rPr>
                <w:rFonts w:cs="Arial"/>
                <w:b/>
                <w:bCs/>
              </w:rPr>
              <w:t>Balance Sheet</w:t>
            </w:r>
            <w:r w:rsidRPr="004A09C8">
              <w:rPr>
                <w:rFonts w:cs="Arial"/>
              </w:rPr>
              <w:t>: Assets $</w:t>
            </w:r>
          </w:p>
        </w:tc>
        <w:tc>
          <w:tcPr>
            <w:tcW w:w="1335" w:type="dxa"/>
            <w:tcBorders>
              <w:top w:val="single" w:sz="4" w:space="0" w:color="auto"/>
              <w:left w:val="nil"/>
              <w:bottom w:val="single" w:sz="2" w:space="0" w:color="D9D9D9" w:themeColor="background1" w:themeShade="D9"/>
              <w:right w:val="nil"/>
            </w:tcBorders>
            <w:shd w:val="clear" w:color="auto" w:fill="auto"/>
            <w:hideMark/>
          </w:tcPr>
          <w:p w14:paraId="67C510B8" w14:textId="77777777" w:rsidR="009957B0" w:rsidRPr="004A09C8" w:rsidRDefault="009957B0" w:rsidP="009957B0">
            <w:pPr>
              <w:widowControl/>
              <w:jc w:val="right"/>
              <w:rPr>
                <w:rFonts w:cs="Arial"/>
              </w:rPr>
            </w:pPr>
            <w:r w:rsidRPr="004A09C8">
              <w:rPr>
                <w:rFonts w:cs="Arial"/>
              </w:rPr>
              <w:t>911</w:t>
            </w:r>
          </w:p>
        </w:tc>
        <w:tc>
          <w:tcPr>
            <w:tcW w:w="1335" w:type="dxa"/>
            <w:tcBorders>
              <w:top w:val="single" w:sz="4" w:space="0" w:color="auto"/>
              <w:left w:val="nil"/>
              <w:bottom w:val="single" w:sz="2" w:space="0" w:color="D9D9D9" w:themeColor="background1" w:themeShade="D9"/>
              <w:right w:val="nil"/>
            </w:tcBorders>
            <w:shd w:val="clear" w:color="auto" w:fill="auto"/>
            <w:hideMark/>
          </w:tcPr>
          <w:p w14:paraId="0E1F60F4" w14:textId="77777777" w:rsidR="009957B0" w:rsidRPr="004A09C8" w:rsidRDefault="009957B0" w:rsidP="009957B0">
            <w:pPr>
              <w:widowControl/>
              <w:jc w:val="right"/>
              <w:rPr>
                <w:rFonts w:cs="Arial"/>
              </w:rPr>
            </w:pPr>
            <w:r w:rsidRPr="004A09C8">
              <w:rPr>
                <w:rFonts w:cs="Arial"/>
              </w:rPr>
              <w:t>1,065</w:t>
            </w:r>
          </w:p>
        </w:tc>
        <w:tc>
          <w:tcPr>
            <w:tcW w:w="1335" w:type="dxa"/>
            <w:tcBorders>
              <w:top w:val="single" w:sz="4" w:space="0" w:color="auto"/>
              <w:left w:val="nil"/>
              <w:bottom w:val="single" w:sz="2" w:space="0" w:color="D9D9D9" w:themeColor="background1" w:themeShade="D9"/>
              <w:right w:val="single" w:sz="4" w:space="0" w:color="auto"/>
            </w:tcBorders>
            <w:shd w:val="clear" w:color="auto" w:fill="auto"/>
            <w:hideMark/>
          </w:tcPr>
          <w:p w14:paraId="64D718A7" w14:textId="77777777" w:rsidR="009957B0" w:rsidRPr="004A09C8" w:rsidRDefault="009957B0" w:rsidP="009957B0">
            <w:pPr>
              <w:widowControl/>
              <w:jc w:val="right"/>
              <w:rPr>
                <w:rFonts w:cs="Arial"/>
              </w:rPr>
            </w:pPr>
            <w:r w:rsidRPr="004A09C8">
              <w:rPr>
                <w:rFonts w:cs="Arial"/>
              </w:rPr>
              <w:t>1,053</w:t>
            </w:r>
          </w:p>
        </w:tc>
      </w:tr>
      <w:tr w:rsidR="009957B0" w:rsidRPr="004A09C8" w14:paraId="5CA38195" w14:textId="77777777" w:rsidTr="00530A01">
        <w:trPr>
          <w:jc w:val="center"/>
        </w:trPr>
        <w:tc>
          <w:tcPr>
            <w:tcW w:w="5571" w:type="dxa"/>
            <w:tcBorders>
              <w:top w:val="nil"/>
              <w:left w:val="single" w:sz="4" w:space="0" w:color="auto"/>
              <w:bottom w:val="nil"/>
              <w:right w:val="nil"/>
            </w:tcBorders>
            <w:shd w:val="clear" w:color="auto" w:fill="auto"/>
            <w:hideMark/>
          </w:tcPr>
          <w:p w14:paraId="78B6C527" w14:textId="77777777" w:rsidR="009957B0" w:rsidRPr="004A09C8" w:rsidRDefault="009957B0" w:rsidP="009957B0">
            <w:pPr>
              <w:widowControl/>
              <w:jc w:val="right"/>
              <w:rPr>
                <w:rFonts w:cs="Arial"/>
              </w:rPr>
            </w:pPr>
            <w:r w:rsidRPr="004A09C8">
              <w:rPr>
                <w:rFonts w:cs="Arial"/>
              </w:rPr>
              <w:t>Liabilities $</w:t>
            </w:r>
          </w:p>
        </w:tc>
        <w:tc>
          <w:tcPr>
            <w:tcW w:w="1335"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16B6712A" w14:textId="77777777" w:rsidR="009957B0" w:rsidRPr="004A09C8" w:rsidRDefault="009957B0" w:rsidP="009957B0">
            <w:pPr>
              <w:widowControl/>
              <w:jc w:val="right"/>
              <w:rPr>
                <w:rFonts w:cs="Arial"/>
              </w:rPr>
            </w:pPr>
            <w:r w:rsidRPr="004A09C8">
              <w:rPr>
                <w:rFonts w:cs="Arial"/>
              </w:rPr>
              <w:t>346</w:t>
            </w:r>
          </w:p>
        </w:tc>
        <w:tc>
          <w:tcPr>
            <w:tcW w:w="1335"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702025CE" w14:textId="77777777" w:rsidR="009957B0" w:rsidRPr="004A09C8" w:rsidRDefault="009957B0" w:rsidP="009957B0">
            <w:pPr>
              <w:widowControl/>
              <w:jc w:val="right"/>
              <w:rPr>
                <w:rFonts w:cs="Arial"/>
              </w:rPr>
            </w:pPr>
            <w:r w:rsidRPr="004A09C8">
              <w:rPr>
                <w:rFonts w:cs="Arial"/>
              </w:rPr>
              <w:t>421</w:t>
            </w:r>
          </w:p>
        </w:tc>
        <w:tc>
          <w:tcPr>
            <w:tcW w:w="133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1C574FF7" w14:textId="77777777" w:rsidR="009957B0" w:rsidRPr="004A09C8" w:rsidRDefault="009957B0" w:rsidP="009957B0">
            <w:pPr>
              <w:widowControl/>
              <w:jc w:val="right"/>
              <w:rPr>
                <w:rFonts w:cs="Arial"/>
              </w:rPr>
            </w:pPr>
            <w:r w:rsidRPr="004A09C8">
              <w:rPr>
                <w:rFonts w:cs="Arial"/>
              </w:rPr>
              <w:t>420</w:t>
            </w:r>
          </w:p>
        </w:tc>
      </w:tr>
      <w:tr w:rsidR="009957B0" w:rsidRPr="004A09C8" w14:paraId="044BBEE2" w14:textId="77777777" w:rsidTr="00530A01">
        <w:trPr>
          <w:jc w:val="center"/>
        </w:trPr>
        <w:tc>
          <w:tcPr>
            <w:tcW w:w="5571" w:type="dxa"/>
            <w:tcBorders>
              <w:top w:val="nil"/>
              <w:left w:val="single" w:sz="4" w:space="0" w:color="auto"/>
              <w:bottom w:val="single" w:sz="4" w:space="0" w:color="auto"/>
              <w:right w:val="nil"/>
            </w:tcBorders>
            <w:shd w:val="clear" w:color="auto" w:fill="auto"/>
            <w:hideMark/>
          </w:tcPr>
          <w:p w14:paraId="07AF1C94" w14:textId="77777777" w:rsidR="009957B0" w:rsidRPr="004A09C8" w:rsidRDefault="009957B0" w:rsidP="009957B0">
            <w:pPr>
              <w:widowControl/>
              <w:jc w:val="right"/>
              <w:rPr>
                <w:rFonts w:cs="Arial"/>
              </w:rPr>
            </w:pPr>
            <w:r w:rsidRPr="004A09C8">
              <w:rPr>
                <w:rFonts w:cs="Arial"/>
              </w:rPr>
              <w:t>Net Assets $</w:t>
            </w:r>
          </w:p>
        </w:tc>
        <w:tc>
          <w:tcPr>
            <w:tcW w:w="1335" w:type="dxa"/>
            <w:tcBorders>
              <w:top w:val="single" w:sz="2" w:space="0" w:color="D9D9D9" w:themeColor="background1" w:themeShade="D9"/>
              <w:left w:val="nil"/>
              <w:bottom w:val="single" w:sz="4" w:space="0" w:color="auto"/>
              <w:right w:val="nil"/>
            </w:tcBorders>
            <w:shd w:val="clear" w:color="auto" w:fill="auto"/>
            <w:hideMark/>
          </w:tcPr>
          <w:p w14:paraId="63E81F5F" w14:textId="77777777" w:rsidR="009957B0" w:rsidRPr="004A09C8" w:rsidRDefault="009957B0" w:rsidP="009957B0">
            <w:pPr>
              <w:widowControl/>
              <w:jc w:val="right"/>
              <w:rPr>
                <w:rFonts w:cs="Arial"/>
              </w:rPr>
            </w:pPr>
            <w:r w:rsidRPr="004A09C8">
              <w:rPr>
                <w:rFonts w:cs="Arial"/>
              </w:rPr>
              <w:t>566</w:t>
            </w:r>
          </w:p>
        </w:tc>
        <w:tc>
          <w:tcPr>
            <w:tcW w:w="1335" w:type="dxa"/>
            <w:tcBorders>
              <w:top w:val="single" w:sz="2" w:space="0" w:color="D9D9D9" w:themeColor="background1" w:themeShade="D9"/>
              <w:left w:val="nil"/>
              <w:bottom w:val="single" w:sz="4" w:space="0" w:color="auto"/>
              <w:right w:val="nil"/>
            </w:tcBorders>
            <w:shd w:val="clear" w:color="auto" w:fill="auto"/>
            <w:hideMark/>
          </w:tcPr>
          <w:p w14:paraId="5B0875E6" w14:textId="77777777" w:rsidR="009957B0" w:rsidRPr="004A09C8" w:rsidRDefault="009957B0" w:rsidP="009957B0">
            <w:pPr>
              <w:widowControl/>
              <w:jc w:val="right"/>
              <w:rPr>
                <w:rFonts w:cs="Arial"/>
              </w:rPr>
            </w:pPr>
            <w:r w:rsidRPr="004A09C8">
              <w:rPr>
                <w:rFonts w:cs="Arial"/>
              </w:rPr>
              <w:t>644</w:t>
            </w:r>
          </w:p>
        </w:tc>
        <w:tc>
          <w:tcPr>
            <w:tcW w:w="1335" w:type="dxa"/>
            <w:tcBorders>
              <w:top w:val="single" w:sz="2" w:space="0" w:color="D9D9D9" w:themeColor="background1" w:themeShade="D9"/>
              <w:left w:val="nil"/>
              <w:bottom w:val="single" w:sz="4" w:space="0" w:color="auto"/>
              <w:right w:val="single" w:sz="4" w:space="0" w:color="auto"/>
            </w:tcBorders>
            <w:shd w:val="clear" w:color="auto" w:fill="auto"/>
            <w:hideMark/>
          </w:tcPr>
          <w:p w14:paraId="6E9FD217" w14:textId="77777777" w:rsidR="009957B0" w:rsidRPr="004A09C8" w:rsidRDefault="009957B0" w:rsidP="009957B0">
            <w:pPr>
              <w:widowControl/>
              <w:jc w:val="right"/>
              <w:rPr>
                <w:rFonts w:cs="Arial"/>
              </w:rPr>
            </w:pPr>
            <w:r w:rsidRPr="004A09C8">
              <w:rPr>
                <w:rFonts w:cs="Arial"/>
              </w:rPr>
              <w:t>633</w:t>
            </w:r>
          </w:p>
        </w:tc>
      </w:tr>
      <w:tr w:rsidR="009957B0" w:rsidRPr="004A09C8" w14:paraId="3FCB322D" w14:textId="77777777" w:rsidTr="00530A01">
        <w:trPr>
          <w:jc w:val="center"/>
        </w:trPr>
        <w:tc>
          <w:tcPr>
            <w:tcW w:w="5571" w:type="dxa"/>
            <w:tcBorders>
              <w:top w:val="nil"/>
              <w:left w:val="single" w:sz="4" w:space="0" w:color="auto"/>
              <w:bottom w:val="nil"/>
              <w:right w:val="nil"/>
            </w:tcBorders>
            <w:shd w:val="clear" w:color="auto" w:fill="auto"/>
            <w:hideMark/>
          </w:tcPr>
          <w:p w14:paraId="68E6A7C2" w14:textId="77777777" w:rsidR="009957B0" w:rsidRPr="004A09C8" w:rsidRDefault="009957B0" w:rsidP="009957B0">
            <w:pPr>
              <w:widowControl/>
              <w:jc w:val="right"/>
              <w:rPr>
                <w:rFonts w:cs="Arial"/>
              </w:rPr>
            </w:pPr>
            <w:r w:rsidRPr="004A09C8">
              <w:rPr>
                <w:rFonts w:cs="Arial"/>
                <w:b/>
                <w:bCs/>
              </w:rPr>
              <w:t>Capital Structure</w:t>
            </w:r>
            <w:r w:rsidRPr="004A09C8">
              <w:rPr>
                <w:rFonts w:cs="Arial"/>
              </w:rPr>
              <w:t>:</w:t>
            </w:r>
            <w:r>
              <w:rPr>
                <w:rFonts w:cs="Arial"/>
              </w:rPr>
              <w:t xml:space="preserve"> </w:t>
            </w:r>
            <w:r w:rsidRPr="004A09C8">
              <w:rPr>
                <w:rFonts w:cs="Arial"/>
              </w:rPr>
              <w:t xml:space="preserve"> Total Margin </w:t>
            </w:r>
          </w:p>
        </w:tc>
        <w:tc>
          <w:tcPr>
            <w:tcW w:w="1335" w:type="dxa"/>
            <w:tcBorders>
              <w:top w:val="single" w:sz="4" w:space="0" w:color="auto"/>
              <w:left w:val="nil"/>
              <w:bottom w:val="single" w:sz="2" w:space="0" w:color="D9D9D9" w:themeColor="background1" w:themeShade="D9"/>
              <w:right w:val="nil"/>
            </w:tcBorders>
            <w:shd w:val="clear" w:color="auto" w:fill="auto"/>
            <w:hideMark/>
          </w:tcPr>
          <w:p w14:paraId="73BEBE80" w14:textId="77777777" w:rsidR="009957B0" w:rsidRPr="004A09C8" w:rsidRDefault="009957B0" w:rsidP="009957B0">
            <w:pPr>
              <w:widowControl/>
              <w:jc w:val="right"/>
              <w:rPr>
                <w:rFonts w:cs="Arial"/>
                <w:color w:val="000000"/>
              </w:rPr>
            </w:pPr>
            <w:r w:rsidRPr="004A09C8">
              <w:rPr>
                <w:rFonts w:cs="Arial"/>
                <w:color w:val="000000"/>
              </w:rPr>
              <w:t xml:space="preserve">0.08 </w:t>
            </w:r>
          </w:p>
        </w:tc>
        <w:tc>
          <w:tcPr>
            <w:tcW w:w="1335" w:type="dxa"/>
            <w:tcBorders>
              <w:top w:val="single" w:sz="4" w:space="0" w:color="auto"/>
              <w:left w:val="nil"/>
              <w:bottom w:val="single" w:sz="2" w:space="0" w:color="D9D9D9" w:themeColor="background1" w:themeShade="D9"/>
              <w:right w:val="nil"/>
            </w:tcBorders>
            <w:shd w:val="clear" w:color="auto" w:fill="auto"/>
            <w:hideMark/>
          </w:tcPr>
          <w:p w14:paraId="779F2C75" w14:textId="77777777" w:rsidR="009957B0" w:rsidRPr="004A09C8" w:rsidRDefault="009957B0" w:rsidP="009957B0">
            <w:pPr>
              <w:widowControl/>
              <w:jc w:val="right"/>
              <w:rPr>
                <w:rFonts w:cs="Arial"/>
                <w:color w:val="000000"/>
              </w:rPr>
            </w:pPr>
            <w:r w:rsidRPr="004A09C8">
              <w:rPr>
                <w:rFonts w:cs="Arial"/>
                <w:color w:val="000000"/>
              </w:rPr>
              <w:t xml:space="preserve">0.06 </w:t>
            </w:r>
          </w:p>
        </w:tc>
        <w:tc>
          <w:tcPr>
            <w:tcW w:w="1335" w:type="dxa"/>
            <w:tcBorders>
              <w:top w:val="single" w:sz="4" w:space="0" w:color="auto"/>
              <w:left w:val="nil"/>
              <w:bottom w:val="single" w:sz="2" w:space="0" w:color="D9D9D9" w:themeColor="background1" w:themeShade="D9"/>
              <w:right w:val="single" w:sz="4" w:space="0" w:color="auto"/>
            </w:tcBorders>
            <w:shd w:val="clear" w:color="auto" w:fill="auto"/>
            <w:hideMark/>
          </w:tcPr>
          <w:p w14:paraId="30797D5D" w14:textId="77777777" w:rsidR="009957B0" w:rsidRPr="004A09C8" w:rsidRDefault="009957B0" w:rsidP="009957B0">
            <w:pPr>
              <w:widowControl/>
              <w:jc w:val="right"/>
              <w:rPr>
                <w:rFonts w:cs="Arial"/>
                <w:color w:val="000000"/>
              </w:rPr>
            </w:pPr>
            <w:r w:rsidRPr="004A09C8">
              <w:rPr>
                <w:rFonts w:cs="Arial"/>
                <w:color w:val="FF0000"/>
              </w:rPr>
              <w:t>(0.01)</w:t>
            </w:r>
          </w:p>
        </w:tc>
      </w:tr>
      <w:tr w:rsidR="009957B0" w:rsidRPr="004A09C8" w14:paraId="6A482BBB" w14:textId="77777777" w:rsidTr="00530A01">
        <w:trPr>
          <w:jc w:val="center"/>
        </w:trPr>
        <w:tc>
          <w:tcPr>
            <w:tcW w:w="5571" w:type="dxa"/>
            <w:tcBorders>
              <w:top w:val="nil"/>
              <w:left w:val="single" w:sz="4" w:space="0" w:color="auto"/>
              <w:bottom w:val="nil"/>
              <w:right w:val="nil"/>
            </w:tcBorders>
            <w:shd w:val="clear" w:color="auto" w:fill="auto"/>
            <w:hideMark/>
          </w:tcPr>
          <w:p w14:paraId="7150B692" w14:textId="77777777" w:rsidR="009957B0" w:rsidRPr="004A09C8" w:rsidRDefault="009957B0" w:rsidP="009957B0">
            <w:pPr>
              <w:widowControl/>
              <w:jc w:val="right"/>
              <w:rPr>
                <w:rFonts w:cs="Arial"/>
              </w:rPr>
            </w:pPr>
            <w:r w:rsidRPr="004A09C8">
              <w:rPr>
                <w:rFonts w:cs="Arial"/>
              </w:rPr>
              <w:t>Current Ratio</w:t>
            </w:r>
          </w:p>
        </w:tc>
        <w:tc>
          <w:tcPr>
            <w:tcW w:w="1335"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4078F128" w14:textId="77777777" w:rsidR="009957B0" w:rsidRPr="004A09C8" w:rsidRDefault="009957B0" w:rsidP="009957B0">
            <w:pPr>
              <w:widowControl/>
              <w:jc w:val="right"/>
              <w:rPr>
                <w:rFonts w:cs="Arial"/>
                <w:color w:val="000000"/>
              </w:rPr>
            </w:pPr>
            <w:r w:rsidRPr="004A09C8">
              <w:rPr>
                <w:rFonts w:cs="Arial"/>
                <w:color w:val="000000"/>
              </w:rPr>
              <w:t xml:space="preserve">2.1 </w:t>
            </w:r>
          </w:p>
        </w:tc>
        <w:tc>
          <w:tcPr>
            <w:tcW w:w="1335"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7AC85795" w14:textId="77777777" w:rsidR="009957B0" w:rsidRPr="004A09C8" w:rsidRDefault="009957B0" w:rsidP="009957B0">
            <w:pPr>
              <w:widowControl/>
              <w:jc w:val="right"/>
              <w:rPr>
                <w:rFonts w:cs="Arial"/>
                <w:color w:val="000000"/>
              </w:rPr>
            </w:pPr>
            <w:r w:rsidRPr="004A09C8">
              <w:rPr>
                <w:rFonts w:cs="Arial"/>
                <w:color w:val="000000"/>
              </w:rPr>
              <w:t xml:space="preserve">2.1 </w:t>
            </w:r>
          </w:p>
        </w:tc>
        <w:tc>
          <w:tcPr>
            <w:tcW w:w="133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72D4D6FA" w14:textId="77777777" w:rsidR="009957B0" w:rsidRPr="004A09C8" w:rsidRDefault="009957B0" w:rsidP="009957B0">
            <w:pPr>
              <w:widowControl/>
              <w:jc w:val="right"/>
              <w:rPr>
                <w:rFonts w:cs="Arial"/>
                <w:color w:val="000000"/>
              </w:rPr>
            </w:pPr>
            <w:r w:rsidRPr="004A09C8">
              <w:rPr>
                <w:rFonts w:cs="Arial"/>
                <w:color w:val="000000"/>
              </w:rPr>
              <w:t xml:space="preserve">2.1 </w:t>
            </w:r>
          </w:p>
        </w:tc>
      </w:tr>
      <w:tr w:rsidR="009957B0" w:rsidRPr="004A09C8" w14:paraId="2ADEB650" w14:textId="77777777" w:rsidTr="00530A01">
        <w:trPr>
          <w:jc w:val="center"/>
        </w:trPr>
        <w:tc>
          <w:tcPr>
            <w:tcW w:w="5571" w:type="dxa"/>
            <w:tcBorders>
              <w:top w:val="nil"/>
              <w:left w:val="single" w:sz="4" w:space="0" w:color="auto"/>
              <w:bottom w:val="nil"/>
              <w:right w:val="nil"/>
            </w:tcBorders>
            <w:shd w:val="clear" w:color="auto" w:fill="auto"/>
            <w:noWrap/>
            <w:hideMark/>
          </w:tcPr>
          <w:p w14:paraId="6DC288F6" w14:textId="77777777" w:rsidR="009957B0" w:rsidRPr="004A09C8" w:rsidRDefault="009957B0" w:rsidP="009957B0">
            <w:pPr>
              <w:widowControl/>
              <w:jc w:val="right"/>
              <w:rPr>
                <w:rFonts w:cs="Arial"/>
              </w:rPr>
            </w:pPr>
            <w:r w:rsidRPr="004A09C8">
              <w:rPr>
                <w:rFonts w:cs="Arial"/>
              </w:rPr>
              <w:t>Working Capital</w:t>
            </w:r>
          </w:p>
        </w:tc>
        <w:tc>
          <w:tcPr>
            <w:tcW w:w="1335"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5B0D3203" w14:textId="77777777" w:rsidR="009957B0" w:rsidRPr="004A09C8" w:rsidRDefault="009957B0" w:rsidP="009957B0">
            <w:pPr>
              <w:widowControl/>
              <w:jc w:val="right"/>
              <w:rPr>
                <w:rFonts w:cs="Arial"/>
                <w:color w:val="000000"/>
              </w:rPr>
            </w:pPr>
            <w:r w:rsidRPr="004A09C8">
              <w:rPr>
                <w:rFonts w:cs="Arial"/>
                <w:color w:val="000000"/>
              </w:rPr>
              <w:t>391</w:t>
            </w:r>
          </w:p>
        </w:tc>
        <w:tc>
          <w:tcPr>
            <w:tcW w:w="1335" w:type="dxa"/>
            <w:tcBorders>
              <w:top w:val="single" w:sz="2" w:space="0" w:color="D9D9D9" w:themeColor="background1" w:themeShade="D9"/>
              <w:left w:val="nil"/>
              <w:bottom w:val="single" w:sz="2" w:space="0" w:color="D9D9D9" w:themeColor="background1" w:themeShade="D9"/>
              <w:right w:val="nil"/>
            </w:tcBorders>
            <w:shd w:val="clear" w:color="auto" w:fill="auto"/>
            <w:hideMark/>
          </w:tcPr>
          <w:p w14:paraId="2444859E" w14:textId="77777777" w:rsidR="009957B0" w:rsidRPr="004A09C8" w:rsidRDefault="009957B0" w:rsidP="009957B0">
            <w:pPr>
              <w:widowControl/>
              <w:jc w:val="right"/>
              <w:rPr>
                <w:rFonts w:cs="Arial"/>
                <w:color w:val="000000"/>
              </w:rPr>
            </w:pPr>
            <w:r w:rsidRPr="004A09C8">
              <w:rPr>
                <w:rFonts w:cs="Arial"/>
                <w:color w:val="000000"/>
              </w:rPr>
              <w:t>482</w:t>
            </w:r>
          </w:p>
        </w:tc>
        <w:tc>
          <w:tcPr>
            <w:tcW w:w="133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14:paraId="73C6C0C8" w14:textId="77777777" w:rsidR="009957B0" w:rsidRPr="004A09C8" w:rsidRDefault="009957B0" w:rsidP="009957B0">
            <w:pPr>
              <w:widowControl/>
              <w:jc w:val="right"/>
              <w:rPr>
                <w:rFonts w:cs="Arial"/>
                <w:color w:val="000000"/>
              </w:rPr>
            </w:pPr>
            <w:r w:rsidRPr="004A09C8">
              <w:rPr>
                <w:rFonts w:cs="Arial"/>
                <w:color w:val="000000"/>
              </w:rPr>
              <w:t>480</w:t>
            </w:r>
          </w:p>
        </w:tc>
      </w:tr>
      <w:tr w:rsidR="009957B0" w:rsidRPr="004A09C8" w14:paraId="07E57D1A" w14:textId="77777777" w:rsidTr="00530A01">
        <w:trPr>
          <w:jc w:val="center"/>
        </w:trPr>
        <w:tc>
          <w:tcPr>
            <w:tcW w:w="5571" w:type="dxa"/>
            <w:tcBorders>
              <w:top w:val="nil"/>
              <w:left w:val="single" w:sz="4" w:space="0" w:color="auto"/>
              <w:bottom w:val="single" w:sz="4" w:space="0" w:color="auto"/>
              <w:right w:val="nil"/>
            </w:tcBorders>
            <w:shd w:val="clear" w:color="auto" w:fill="auto"/>
            <w:noWrap/>
            <w:hideMark/>
          </w:tcPr>
          <w:p w14:paraId="3D04E611" w14:textId="77777777" w:rsidR="009957B0" w:rsidRPr="004A09C8" w:rsidRDefault="009957B0" w:rsidP="009957B0">
            <w:pPr>
              <w:widowControl/>
              <w:jc w:val="right"/>
              <w:rPr>
                <w:rFonts w:cs="Arial"/>
              </w:rPr>
            </w:pPr>
            <w:r w:rsidRPr="004A09C8">
              <w:rPr>
                <w:rFonts w:cs="Arial"/>
              </w:rPr>
              <w:t>Operating Reserves</w:t>
            </w:r>
          </w:p>
        </w:tc>
        <w:tc>
          <w:tcPr>
            <w:tcW w:w="1335" w:type="dxa"/>
            <w:tcBorders>
              <w:top w:val="single" w:sz="2" w:space="0" w:color="D9D9D9" w:themeColor="background1" w:themeShade="D9"/>
              <w:left w:val="nil"/>
              <w:bottom w:val="single" w:sz="4" w:space="0" w:color="auto"/>
              <w:right w:val="nil"/>
            </w:tcBorders>
            <w:shd w:val="clear" w:color="auto" w:fill="auto"/>
            <w:hideMark/>
          </w:tcPr>
          <w:p w14:paraId="7FFAED31" w14:textId="77777777" w:rsidR="009957B0" w:rsidRPr="004A09C8" w:rsidRDefault="009957B0" w:rsidP="009957B0">
            <w:pPr>
              <w:widowControl/>
              <w:jc w:val="right"/>
              <w:rPr>
                <w:rFonts w:cs="Arial"/>
                <w:color w:val="000000"/>
              </w:rPr>
            </w:pPr>
            <w:r w:rsidRPr="004A09C8">
              <w:rPr>
                <w:rFonts w:cs="Arial"/>
                <w:color w:val="000000"/>
              </w:rPr>
              <w:t>335</w:t>
            </w:r>
          </w:p>
        </w:tc>
        <w:tc>
          <w:tcPr>
            <w:tcW w:w="1335" w:type="dxa"/>
            <w:tcBorders>
              <w:top w:val="single" w:sz="2" w:space="0" w:color="D9D9D9" w:themeColor="background1" w:themeShade="D9"/>
              <w:left w:val="nil"/>
              <w:bottom w:val="single" w:sz="4" w:space="0" w:color="auto"/>
              <w:right w:val="nil"/>
            </w:tcBorders>
            <w:shd w:val="clear" w:color="auto" w:fill="auto"/>
            <w:hideMark/>
          </w:tcPr>
          <w:p w14:paraId="586A7AE4" w14:textId="77777777" w:rsidR="009957B0" w:rsidRPr="004A09C8" w:rsidRDefault="009957B0" w:rsidP="009957B0">
            <w:pPr>
              <w:widowControl/>
              <w:jc w:val="right"/>
              <w:rPr>
                <w:rFonts w:cs="Arial"/>
                <w:color w:val="000000"/>
              </w:rPr>
            </w:pPr>
            <w:r w:rsidRPr="004A09C8">
              <w:rPr>
                <w:rFonts w:cs="Arial"/>
                <w:color w:val="000000"/>
              </w:rPr>
              <w:t>395</w:t>
            </w:r>
          </w:p>
        </w:tc>
        <w:tc>
          <w:tcPr>
            <w:tcW w:w="1335" w:type="dxa"/>
            <w:tcBorders>
              <w:top w:val="single" w:sz="2" w:space="0" w:color="D9D9D9" w:themeColor="background1" w:themeShade="D9"/>
              <w:left w:val="nil"/>
              <w:bottom w:val="single" w:sz="4" w:space="0" w:color="auto"/>
              <w:right w:val="single" w:sz="4" w:space="0" w:color="auto"/>
            </w:tcBorders>
            <w:shd w:val="clear" w:color="auto" w:fill="auto"/>
            <w:hideMark/>
          </w:tcPr>
          <w:p w14:paraId="07F9740B" w14:textId="77777777" w:rsidR="009957B0" w:rsidRPr="004A09C8" w:rsidRDefault="009957B0" w:rsidP="009957B0">
            <w:pPr>
              <w:widowControl/>
              <w:jc w:val="right"/>
              <w:rPr>
                <w:rFonts w:cs="Arial"/>
                <w:color w:val="000000"/>
              </w:rPr>
            </w:pPr>
            <w:r w:rsidRPr="004A09C8">
              <w:rPr>
                <w:rFonts w:cs="Arial"/>
                <w:color w:val="000000"/>
              </w:rPr>
              <w:t>380</w:t>
            </w:r>
          </w:p>
        </w:tc>
      </w:tr>
    </w:tbl>
    <w:p w14:paraId="09FCFD47" w14:textId="77777777" w:rsidR="009957B0" w:rsidRDefault="009957B0" w:rsidP="009957B0">
      <w:pPr>
        <w:widowControl/>
      </w:pPr>
    </w:p>
    <w:p w14:paraId="498D546D" w14:textId="032C5A66" w:rsidR="00690EAD" w:rsidRDefault="00690EAD" w:rsidP="00690EAD">
      <w:r>
        <w:t xml:space="preserve">URTurn: </w:t>
      </w:r>
      <w:r w:rsidR="00AC325E">
        <w:t>Insert</w:t>
      </w:r>
      <w:r>
        <w:t xml:space="preserve"> </w:t>
      </w:r>
      <w:r w:rsidR="004C34F6">
        <w:t xml:space="preserve">the </w:t>
      </w:r>
      <w:r>
        <w:t xml:space="preserve">mission success measures that you created in the Great Start </w:t>
      </w:r>
      <w:r w:rsidR="00AE6D4C">
        <w:t>R</w:t>
      </w:r>
      <w:r w:rsidR="00B325C3">
        <w:t>eport</w:t>
      </w:r>
      <w:r>
        <w:t xml:space="preserve"> in the table below. Then delete the chart above and these directions.</w:t>
      </w:r>
    </w:p>
    <w:p w14:paraId="6EE11C16" w14:textId="76C446D8" w:rsidR="002547B5" w:rsidRDefault="002547B5" w:rsidP="00DF456F"/>
    <w:tbl>
      <w:tblPr>
        <w:tblW w:w="9576" w:type="dxa"/>
        <w:jc w:val="center"/>
        <w:tblCellMar>
          <w:left w:w="43" w:type="dxa"/>
          <w:right w:w="43" w:type="dxa"/>
        </w:tblCellMar>
        <w:tblLook w:val="04A0" w:firstRow="1" w:lastRow="0" w:firstColumn="1" w:lastColumn="0" w:noHBand="0" w:noVBand="1"/>
      </w:tblPr>
      <w:tblGrid>
        <w:gridCol w:w="5604"/>
        <w:gridCol w:w="1324"/>
        <w:gridCol w:w="1324"/>
        <w:gridCol w:w="1324"/>
      </w:tblGrid>
      <w:tr w:rsidR="00D4566D" w:rsidRPr="00E33CC8" w14:paraId="537D4888" w14:textId="77777777" w:rsidTr="00530A01">
        <w:trPr>
          <w:jc w:val="center"/>
        </w:trPr>
        <w:tc>
          <w:tcPr>
            <w:tcW w:w="5604" w:type="dxa"/>
            <w:tcBorders>
              <w:top w:val="single" w:sz="4" w:space="0" w:color="auto"/>
              <w:left w:val="single" w:sz="4" w:space="0" w:color="auto"/>
              <w:bottom w:val="single" w:sz="4" w:space="0" w:color="auto"/>
              <w:right w:val="single" w:sz="4" w:space="0" w:color="auto"/>
            </w:tcBorders>
            <w:shd w:val="clear" w:color="000000" w:fill="D9D9D9"/>
            <w:hideMark/>
          </w:tcPr>
          <w:p w14:paraId="0AA738A4" w14:textId="7FF4D6CB" w:rsidR="00D4566D" w:rsidRPr="00E33CC8" w:rsidRDefault="00D4566D" w:rsidP="00F725F7">
            <w:pPr>
              <w:widowControl/>
            </w:pPr>
            <w:r w:rsidRPr="00C2375E">
              <w:rPr>
                <w:b/>
              </w:rPr>
              <w:t>Mission Success Measures</w:t>
            </w:r>
            <w:r w:rsidRPr="00E33CC8">
              <w:t xml:space="preserve"> ($ in thousands)</w:t>
            </w:r>
          </w:p>
        </w:tc>
        <w:tc>
          <w:tcPr>
            <w:tcW w:w="1324" w:type="dxa"/>
            <w:tcBorders>
              <w:top w:val="single" w:sz="4" w:space="0" w:color="auto"/>
              <w:left w:val="single" w:sz="4" w:space="0" w:color="auto"/>
              <w:bottom w:val="single" w:sz="4" w:space="0" w:color="auto"/>
              <w:right w:val="single" w:sz="4" w:space="0" w:color="auto"/>
            </w:tcBorders>
            <w:shd w:val="clear" w:color="000000" w:fill="D9D9D9"/>
          </w:tcPr>
          <w:p w14:paraId="4C34AB7E"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000000" w:fill="D9D9D9"/>
          </w:tcPr>
          <w:p w14:paraId="1BA3D84B"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000000" w:fill="D9D9D9"/>
          </w:tcPr>
          <w:p w14:paraId="77AD6EB7" w14:textId="77777777" w:rsidR="00D4566D" w:rsidRPr="00E33CC8" w:rsidRDefault="00D4566D" w:rsidP="00F725F7">
            <w:pPr>
              <w:widowControl/>
            </w:pPr>
          </w:p>
        </w:tc>
      </w:tr>
      <w:tr w:rsidR="00D4566D" w:rsidRPr="00E33CC8" w14:paraId="18B34D69" w14:textId="77777777" w:rsidTr="00530A01">
        <w:trPr>
          <w:jc w:val="center"/>
        </w:trPr>
        <w:tc>
          <w:tcPr>
            <w:tcW w:w="5604" w:type="dxa"/>
            <w:tcBorders>
              <w:top w:val="single" w:sz="4" w:space="0" w:color="auto"/>
              <w:left w:val="single" w:sz="4" w:space="0" w:color="auto"/>
              <w:bottom w:val="nil"/>
              <w:right w:val="single" w:sz="4" w:space="0" w:color="auto"/>
            </w:tcBorders>
            <w:shd w:val="clear" w:color="auto" w:fill="auto"/>
            <w:hideMark/>
          </w:tcPr>
          <w:p w14:paraId="08547289" w14:textId="77777777" w:rsidR="00D4566D" w:rsidRPr="00E33CC8" w:rsidRDefault="00D4566D" w:rsidP="00F725F7">
            <w:pPr>
              <w:widowControl/>
              <w:jc w:val="right"/>
            </w:pPr>
            <w:r w:rsidRPr="00E33CC8">
              <w:rPr>
                <w:b/>
                <w:bCs/>
              </w:rPr>
              <w:t>Profit &amp; Loss</w:t>
            </w:r>
            <w:r w:rsidRPr="00E33CC8">
              <w:t>: Contributed Revenue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ABA9F2D"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4795E08"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F194D32" w14:textId="77777777" w:rsidR="00D4566D" w:rsidRPr="00E33CC8" w:rsidRDefault="00D4566D" w:rsidP="00F725F7">
            <w:pPr>
              <w:widowControl/>
            </w:pPr>
          </w:p>
        </w:tc>
      </w:tr>
      <w:tr w:rsidR="00D4566D" w:rsidRPr="00E33CC8" w14:paraId="275C236C" w14:textId="77777777" w:rsidTr="00530A01">
        <w:trPr>
          <w:jc w:val="center"/>
        </w:trPr>
        <w:tc>
          <w:tcPr>
            <w:tcW w:w="5604" w:type="dxa"/>
            <w:tcBorders>
              <w:top w:val="nil"/>
              <w:left w:val="single" w:sz="4" w:space="0" w:color="auto"/>
              <w:bottom w:val="nil"/>
              <w:right w:val="single" w:sz="4" w:space="0" w:color="auto"/>
            </w:tcBorders>
            <w:shd w:val="clear" w:color="auto" w:fill="auto"/>
            <w:hideMark/>
          </w:tcPr>
          <w:p w14:paraId="31AD6B3E" w14:textId="77777777" w:rsidR="00D4566D" w:rsidRPr="00E33CC8" w:rsidRDefault="00D4566D" w:rsidP="00F725F7">
            <w:pPr>
              <w:widowControl/>
              <w:jc w:val="right"/>
            </w:pPr>
            <w:r w:rsidRPr="00E33CC8">
              <w:t>Non-contributed Revenue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4F808E8"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1A7A8EE4"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AC875CD" w14:textId="77777777" w:rsidR="00D4566D" w:rsidRPr="00E33CC8" w:rsidRDefault="00D4566D" w:rsidP="00F725F7">
            <w:pPr>
              <w:widowControl/>
            </w:pPr>
          </w:p>
        </w:tc>
      </w:tr>
      <w:tr w:rsidR="00D4566D" w:rsidRPr="00E33CC8" w14:paraId="374C75B1" w14:textId="77777777" w:rsidTr="00530A01">
        <w:trPr>
          <w:jc w:val="center"/>
        </w:trPr>
        <w:tc>
          <w:tcPr>
            <w:tcW w:w="5604" w:type="dxa"/>
            <w:tcBorders>
              <w:top w:val="nil"/>
              <w:left w:val="single" w:sz="4" w:space="0" w:color="auto"/>
              <w:bottom w:val="nil"/>
              <w:right w:val="single" w:sz="4" w:space="0" w:color="auto"/>
            </w:tcBorders>
            <w:shd w:val="clear" w:color="auto" w:fill="auto"/>
            <w:hideMark/>
          </w:tcPr>
          <w:p w14:paraId="14C7BA15" w14:textId="77777777" w:rsidR="00D4566D" w:rsidRPr="00E33CC8" w:rsidRDefault="00D4566D" w:rsidP="00F725F7">
            <w:pPr>
              <w:widowControl/>
              <w:jc w:val="right"/>
            </w:pPr>
            <w:r w:rsidRPr="00E33CC8">
              <w:t>Total Revenue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D3A74EB"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6A44B8A"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7F2C3BF" w14:textId="77777777" w:rsidR="00D4566D" w:rsidRPr="00E33CC8" w:rsidRDefault="00D4566D" w:rsidP="00F725F7">
            <w:pPr>
              <w:widowControl/>
            </w:pPr>
          </w:p>
        </w:tc>
      </w:tr>
      <w:tr w:rsidR="00D4566D" w:rsidRPr="00E33CC8" w14:paraId="49B73729" w14:textId="77777777" w:rsidTr="00530A01">
        <w:trPr>
          <w:jc w:val="center"/>
        </w:trPr>
        <w:tc>
          <w:tcPr>
            <w:tcW w:w="5604" w:type="dxa"/>
            <w:tcBorders>
              <w:top w:val="nil"/>
              <w:left w:val="single" w:sz="4" w:space="0" w:color="auto"/>
              <w:bottom w:val="nil"/>
              <w:right w:val="single" w:sz="4" w:space="0" w:color="auto"/>
            </w:tcBorders>
            <w:shd w:val="clear" w:color="auto" w:fill="auto"/>
            <w:hideMark/>
          </w:tcPr>
          <w:p w14:paraId="0B4BD228" w14:textId="77777777" w:rsidR="00D4566D" w:rsidRPr="00E33CC8" w:rsidRDefault="00D4566D" w:rsidP="00F725F7">
            <w:pPr>
              <w:widowControl/>
              <w:jc w:val="right"/>
            </w:pPr>
            <w:r w:rsidRPr="00E33CC8">
              <w:t>Total Expenses $</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6CA0D9D"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0792C02"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039A18D4" w14:textId="77777777" w:rsidR="00D4566D" w:rsidRPr="00E33CC8" w:rsidRDefault="00D4566D" w:rsidP="00F725F7">
            <w:pPr>
              <w:widowControl/>
            </w:pPr>
          </w:p>
        </w:tc>
      </w:tr>
      <w:tr w:rsidR="00D4566D" w:rsidRPr="00E33CC8" w14:paraId="42C48432" w14:textId="77777777" w:rsidTr="00530A01">
        <w:trPr>
          <w:jc w:val="center"/>
        </w:trPr>
        <w:tc>
          <w:tcPr>
            <w:tcW w:w="5604" w:type="dxa"/>
            <w:tcBorders>
              <w:top w:val="nil"/>
              <w:left w:val="single" w:sz="4" w:space="0" w:color="auto"/>
              <w:bottom w:val="single" w:sz="4" w:space="0" w:color="auto"/>
              <w:right w:val="single" w:sz="4" w:space="0" w:color="auto"/>
            </w:tcBorders>
            <w:shd w:val="clear" w:color="auto" w:fill="auto"/>
            <w:hideMark/>
          </w:tcPr>
          <w:p w14:paraId="14CBF7F0" w14:textId="77777777" w:rsidR="00D4566D" w:rsidRPr="00E33CC8" w:rsidRDefault="00D4566D" w:rsidP="00F725F7">
            <w:pPr>
              <w:widowControl/>
              <w:jc w:val="right"/>
            </w:pPr>
            <w:r w:rsidRPr="00E33CC8">
              <w:t>Revenue less Expenses $</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FF37612"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A05801B"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010777A" w14:textId="77777777" w:rsidR="00D4566D" w:rsidRPr="00E33CC8" w:rsidRDefault="00D4566D" w:rsidP="00F725F7">
            <w:pPr>
              <w:widowControl/>
            </w:pPr>
          </w:p>
        </w:tc>
      </w:tr>
      <w:tr w:rsidR="00D4566D" w:rsidRPr="00E33CC8" w14:paraId="748F5A29" w14:textId="77777777" w:rsidTr="00530A01">
        <w:trPr>
          <w:jc w:val="center"/>
        </w:trPr>
        <w:tc>
          <w:tcPr>
            <w:tcW w:w="5604" w:type="dxa"/>
            <w:tcBorders>
              <w:top w:val="nil"/>
              <w:left w:val="single" w:sz="4" w:space="0" w:color="auto"/>
              <w:bottom w:val="nil"/>
              <w:right w:val="single" w:sz="4" w:space="0" w:color="auto"/>
            </w:tcBorders>
            <w:shd w:val="clear" w:color="auto" w:fill="auto"/>
            <w:hideMark/>
          </w:tcPr>
          <w:p w14:paraId="08105C31" w14:textId="77777777" w:rsidR="00D4566D" w:rsidRPr="00E33CC8" w:rsidRDefault="00D4566D" w:rsidP="00F725F7">
            <w:pPr>
              <w:widowControl/>
              <w:jc w:val="right"/>
            </w:pPr>
            <w:r w:rsidRPr="00571722">
              <w:rPr>
                <w:b/>
              </w:rPr>
              <w:t>Balance Sheet:</w:t>
            </w:r>
            <w:r w:rsidRPr="00E33CC8">
              <w:t xml:space="preserve"> Assets $</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6AD7819"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7E54F0A"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3162B7E" w14:textId="77777777" w:rsidR="00D4566D" w:rsidRPr="00E33CC8" w:rsidRDefault="00D4566D" w:rsidP="00F725F7">
            <w:pPr>
              <w:widowControl/>
            </w:pPr>
          </w:p>
        </w:tc>
      </w:tr>
      <w:tr w:rsidR="00D4566D" w:rsidRPr="00E33CC8" w14:paraId="4DEE92EA" w14:textId="77777777" w:rsidTr="00530A01">
        <w:trPr>
          <w:jc w:val="center"/>
        </w:trPr>
        <w:tc>
          <w:tcPr>
            <w:tcW w:w="5604" w:type="dxa"/>
            <w:tcBorders>
              <w:top w:val="nil"/>
              <w:left w:val="single" w:sz="4" w:space="0" w:color="auto"/>
              <w:bottom w:val="nil"/>
              <w:right w:val="single" w:sz="4" w:space="0" w:color="auto"/>
            </w:tcBorders>
            <w:shd w:val="clear" w:color="auto" w:fill="auto"/>
            <w:hideMark/>
          </w:tcPr>
          <w:p w14:paraId="3A82CB7C" w14:textId="77777777" w:rsidR="00D4566D" w:rsidRPr="00E33CC8" w:rsidRDefault="00D4566D" w:rsidP="00F725F7">
            <w:pPr>
              <w:widowControl/>
              <w:jc w:val="right"/>
            </w:pPr>
            <w:r w:rsidRPr="00E33CC8">
              <w:t>Liabilities $</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6C51FCD"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1361C774"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92D67A9" w14:textId="77777777" w:rsidR="00D4566D" w:rsidRPr="00E33CC8" w:rsidRDefault="00D4566D" w:rsidP="00F725F7">
            <w:pPr>
              <w:widowControl/>
            </w:pPr>
          </w:p>
        </w:tc>
      </w:tr>
      <w:tr w:rsidR="00D4566D" w:rsidRPr="00E33CC8" w14:paraId="5B766631" w14:textId="77777777" w:rsidTr="00530A01">
        <w:trPr>
          <w:jc w:val="center"/>
        </w:trPr>
        <w:tc>
          <w:tcPr>
            <w:tcW w:w="5604" w:type="dxa"/>
            <w:tcBorders>
              <w:top w:val="nil"/>
              <w:left w:val="single" w:sz="4" w:space="0" w:color="auto"/>
              <w:bottom w:val="single" w:sz="4" w:space="0" w:color="auto"/>
              <w:right w:val="single" w:sz="4" w:space="0" w:color="auto"/>
            </w:tcBorders>
            <w:shd w:val="clear" w:color="auto" w:fill="auto"/>
            <w:hideMark/>
          </w:tcPr>
          <w:p w14:paraId="5486F0A6" w14:textId="77777777" w:rsidR="00D4566D" w:rsidRPr="00E33CC8" w:rsidRDefault="00D4566D" w:rsidP="00F725F7">
            <w:pPr>
              <w:widowControl/>
              <w:jc w:val="right"/>
            </w:pPr>
            <w:r w:rsidRPr="00E33CC8">
              <w:t>Net Assets $</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7CB01BF"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20ED661"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E43007C" w14:textId="77777777" w:rsidR="00D4566D" w:rsidRPr="00E33CC8" w:rsidRDefault="00D4566D" w:rsidP="00F725F7">
            <w:pPr>
              <w:widowControl/>
            </w:pPr>
          </w:p>
        </w:tc>
      </w:tr>
      <w:tr w:rsidR="00D4566D" w:rsidRPr="00E33CC8" w14:paraId="36630003" w14:textId="77777777" w:rsidTr="00530A01">
        <w:trPr>
          <w:jc w:val="center"/>
        </w:trPr>
        <w:tc>
          <w:tcPr>
            <w:tcW w:w="5604" w:type="dxa"/>
            <w:tcBorders>
              <w:top w:val="nil"/>
              <w:left w:val="single" w:sz="4" w:space="0" w:color="auto"/>
              <w:bottom w:val="nil"/>
              <w:right w:val="single" w:sz="4" w:space="0" w:color="auto"/>
            </w:tcBorders>
            <w:shd w:val="clear" w:color="auto" w:fill="auto"/>
            <w:hideMark/>
          </w:tcPr>
          <w:p w14:paraId="683B5B23" w14:textId="77777777" w:rsidR="00D4566D" w:rsidRPr="00E33CC8" w:rsidRDefault="00D4566D" w:rsidP="00F725F7">
            <w:pPr>
              <w:widowControl/>
              <w:jc w:val="right"/>
            </w:pPr>
            <w:r w:rsidRPr="00571722">
              <w:rPr>
                <w:b/>
              </w:rPr>
              <w:t>Capital Structure:</w:t>
            </w:r>
            <w:r w:rsidRPr="00E33CC8">
              <w:t xml:space="preserve"> Total Margin </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82438CA"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0A36684"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07A09439" w14:textId="77777777" w:rsidR="00D4566D" w:rsidRPr="00E33CC8" w:rsidRDefault="00D4566D" w:rsidP="00F725F7">
            <w:pPr>
              <w:widowControl/>
            </w:pPr>
          </w:p>
        </w:tc>
      </w:tr>
      <w:tr w:rsidR="00D4566D" w:rsidRPr="00E33CC8" w14:paraId="23FBEA3B" w14:textId="77777777" w:rsidTr="00530A01">
        <w:trPr>
          <w:jc w:val="center"/>
        </w:trPr>
        <w:tc>
          <w:tcPr>
            <w:tcW w:w="5604" w:type="dxa"/>
            <w:tcBorders>
              <w:top w:val="nil"/>
              <w:left w:val="single" w:sz="4" w:space="0" w:color="auto"/>
              <w:bottom w:val="nil"/>
              <w:right w:val="single" w:sz="4" w:space="0" w:color="auto"/>
            </w:tcBorders>
            <w:shd w:val="clear" w:color="auto" w:fill="auto"/>
            <w:hideMark/>
          </w:tcPr>
          <w:p w14:paraId="0F043A80" w14:textId="77777777" w:rsidR="00D4566D" w:rsidRPr="00E33CC8" w:rsidRDefault="00D4566D" w:rsidP="00F725F7">
            <w:pPr>
              <w:widowControl/>
              <w:jc w:val="right"/>
            </w:pPr>
            <w:r w:rsidRPr="00E33CC8">
              <w:t>Current Ratio</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044F7F3"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0E8E8A3"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2319A5E" w14:textId="77777777" w:rsidR="00D4566D" w:rsidRPr="00E33CC8" w:rsidRDefault="00D4566D" w:rsidP="00F725F7">
            <w:pPr>
              <w:widowControl/>
            </w:pPr>
          </w:p>
        </w:tc>
      </w:tr>
      <w:tr w:rsidR="00D4566D" w:rsidRPr="00E33CC8" w14:paraId="1A6E77AE" w14:textId="77777777" w:rsidTr="00530A01">
        <w:trPr>
          <w:jc w:val="center"/>
        </w:trPr>
        <w:tc>
          <w:tcPr>
            <w:tcW w:w="5604" w:type="dxa"/>
            <w:tcBorders>
              <w:top w:val="nil"/>
              <w:left w:val="single" w:sz="4" w:space="0" w:color="auto"/>
              <w:bottom w:val="nil"/>
              <w:right w:val="single" w:sz="4" w:space="0" w:color="auto"/>
            </w:tcBorders>
            <w:shd w:val="clear" w:color="auto" w:fill="auto"/>
            <w:noWrap/>
            <w:hideMark/>
          </w:tcPr>
          <w:p w14:paraId="1255AA5C" w14:textId="77777777" w:rsidR="00D4566D" w:rsidRPr="00E33CC8" w:rsidRDefault="00D4566D" w:rsidP="00F725F7">
            <w:pPr>
              <w:widowControl/>
              <w:jc w:val="right"/>
            </w:pPr>
            <w:r w:rsidRPr="00E33CC8">
              <w:t>Working Capital</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14:paraId="7B75457D"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14:paraId="5CF7C3D8" w14:textId="77777777" w:rsidR="00D4566D" w:rsidRPr="00E33CC8" w:rsidRDefault="00D4566D" w:rsidP="00F725F7">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14:paraId="282123FD" w14:textId="77777777" w:rsidR="00D4566D" w:rsidRPr="00E33CC8" w:rsidRDefault="00D4566D" w:rsidP="00F725F7">
            <w:pPr>
              <w:widowControl/>
            </w:pPr>
          </w:p>
        </w:tc>
      </w:tr>
      <w:tr w:rsidR="00D4566D" w:rsidRPr="00E33CC8" w14:paraId="0DE7E198" w14:textId="77777777" w:rsidTr="00530A01">
        <w:trPr>
          <w:jc w:val="center"/>
        </w:trPr>
        <w:tc>
          <w:tcPr>
            <w:tcW w:w="5604" w:type="dxa"/>
            <w:tcBorders>
              <w:top w:val="nil"/>
              <w:left w:val="single" w:sz="4" w:space="0" w:color="auto"/>
              <w:bottom w:val="single" w:sz="4" w:space="0" w:color="auto"/>
              <w:right w:val="single" w:sz="4" w:space="0" w:color="auto"/>
            </w:tcBorders>
            <w:shd w:val="clear" w:color="auto" w:fill="auto"/>
            <w:noWrap/>
            <w:hideMark/>
          </w:tcPr>
          <w:p w14:paraId="1AF20EBA" w14:textId="77777777" w:rsidR="00D4566D" w:rsidRPr="00E33CC8" w:rsidRDefault="00D4566D" w:rsidP="00F725F7">
            <w:pPr>
              <w:widowControl/>
              <w:jc w:val="right"/>
            </w:pPr>
            <w:r w:rsidRPr="00E33CC8">
              <w:t>Operating Reserves</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14:paraId="532BB81B" w14:textId="77777777" w:rsidR="00D4566D" w:rsidRPr="00E33CC8" w:rsidRDefault="00D4566D" w:rsidP="00F725F7">
            <w:pPr>
              <w:widowControl/>
            </w:pPr>
            <w:r w:rsidRPr="00E33CC8">
              <w:t> </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14:paraId="4F42C909" w14:textId="77777777" w:rsidR="00D4566D" w:rsidRPr="00E33CC8" w:rsidRDefault="00D4566D" w:rsidP="00F725F7">
            <w:pPr>
              <w:widowControl/>
            </w:pPr>
            <w:r w:rsidRPr="00E33CC8">
              <w:t> </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14:paraId="50274751" w14:textId="77777777" w:rsidR="00D4566D" w:rsidRPr="00E33CC8" w:rsidRDefault="00D4566D" w:rsidP="00F725F7">
            <w:pPr>
              <w:widowControl/>
            </w:pPr>
            <w:r w:rsidRPr="00E33CC8">
              <w:t> </w:t>
            </w:r>
          </w:p>
        </w:tc>
      </w:tr>
    </w:tbl>
    <w:p w14:paraId="13C63EAA" w14:textId="77777777" w:rsidR="004F3579" w:rsidRPr="00D4566D" w:rsidRDefault="004F3579" w:rsidP="004F3579">
      <w:pPr>
        <w:pStyle w:val="Heading4"/>
        <w:widowControl/>
        <w:jc w:val="center"/>
      </w:pPr>
      <w:bookmarkStart w:id="43" w:name="_Toc478584243"/>
      <w:bookmarkStart w:id="44" w:name="_Toc478716240"/>
      <w:bookmarkStart w:id="45" w:name="_Toc481331686"/>
      <w:bookmarkStart w:id="46" w:name="_Toc481331782"/>
      <w:bookmarkStart w:id="47" w:name="_Toc481331806"/>
      <w:bookmarkStart w:id="48" w:name="_Toc481331829"/>
      <w:bookmarkStart w:id="49" w:name="_Toc481331852"/>
      <w:bookmarkStart w:id="50" w:name="_Toc481334856"/>
      <w:bookmarkStart w:id="51" w:name="_Toc481337864"/>
      <w:bookmarkStart w:id="52" w:name="_Toc481337941"/>
      <w:bookmarkStart w:id="53" w:name="_Toc481337976"/>
      <w:bookmarkStart w:id="54" w:name="_Toc481341609"/>
      <w:bookmarkStart w:id="55" w:name="_Toc481342502"/>
      <w:bookmarkStart w:id="56" w:name="_Toc481441244"/>
      <w:bookmarkStart w:id="57" w:name="_Toc481480876"/>
      <w:r w:rsidRPr="00D4566D">
        <w:rPr>
          <w:rStyle w:val="FootnoteReference"/>
          <w:rFonts w:cs="Arial"/>
          <w:b w:val="0"/>
          <w:sz w:val="24"/>
        </w:rPr>
        <w:footnoteReference w:id="3"/>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75ECD4F" w14:textId="5794A53D" w:rsidR="00B325C3" w:rsidRDefault="00B325C3" w:rsidP="00B325C3">
      <w:pPr>
        <w:widowControl/>
      </w:pPr>
      <w:r>
        <w:lastRenderedPageBreak/>
        <w:t xml:space="preserve">Although, the organization needs to build its operating reserves, the theatre </w:t>
      </w:r>
      <w:r w:rsidRPr="00317A58">
        <w:t xml:space="preserve">is fit to maintain its current initiatives and to pursue </w:t>
      </w:r>
      <w:r w:rsidR="0045657B">
        <w:t xml:space="preserve">the following </w:t>
      </w:r>
      <w:r w:rsidRPr="00317A58">
        <w:t>strategies:</w:t>
      </w:r>
      <w:r w:rsidRPr="0070784C">
        <w:rPr>
          <w:b/>
        </w:rPr>
        <w:t xml:space="preserve"> </w:t>
      </w:r>
      <w:r w:rsidRPr="000B0A03">
        <w:t>student matinees and creating a new facility.</w:t>
      </w:r>
    </w:p>
    <w:p w14:paraId="4AF72977" w14:textId="77777777" w:rsidR="00B325C3" w:rsidRPr="00B5321E" w:rsidRDefault="00B325C3" w:rsidP="00B325C3">
      <w:pPr>
        <w:widowControl/>
      </w:pPr>
    </w:p>
    <w:p w14:paraId="06FE84F0" w14:textId="77777777" w:rsidR="00B325C3" w:rsidRPr="009464C6" w:rsidRDefault="00B325C3" w:rsidP="00B325C3">
      <w:pPr>
        <w:widowControl/>
      </w:pPr>
      <w:r>
        <w:t>URTurn</w:t>
      </w:r>
      <w:r w:rsidRPr="009464C6">
        <w:t xml:space="preserve">: </w:t>
      </w:r>
      <w:r>
        <w:t xml:space="preserve">Edit and/or replace this summary of your success measures analysis with your own and delete </w:t>
      </w:r>
      <w:r w:rsidRPr="009464C6">
        <w:t>these instructions.</w:t>
      </w:r>
    </w:p>
    <w:p w14:paraId="6D3EA255" w14:textId="77777777" w:rsidR="00690EAD" w:rsidRDefault="00690EAD" w:rsidP="00DF69C0">
      <w:pPr>
        <w:pStyle w:val="Heading4"/>
        <w:widowControl/>
        <w:ind w:left="0"/>
      </w:pPr>
    </w:p>
    <w:p w14:paraId="16E68B18" w14:textId="77777777" w:rsidR="000140BE" w:rsidRDefault="000140BE" w:rsidP="00381345">
      <w:pPr>
        <w:pStyle w:val="Heading4"/>
        <w:widowControl/>
      </w:pPr>
      <w:bookmarkStart w:id="58" w:name="_Toc481480877"/>
      <w:r>
        <w:t>Risk</w:t>
      </w:r>
      <w:bookmarkEnd w:id="58"/>
    </w:p>
    <w:p w14:paraId="2572E712" w14:textId="77777777" w:rsidR="009C3ADF" w:rsidRDefault="009C3ADF" w:rsidP="009C3ADF"/>
    <w:p w14:paraId="44175EBA" w14:textId="50782E68" w:rsidR="009C3ADF" w:rsidRPr="00C33DED" w:rsidRDefault="009C3ADF" w:rsidP="00C33DED">
      <w:pPr>
        <w:widowControl/>
      </w:pPr>
      <w:r>
        <w:t>Albert Einstein said, “A ship is always safe at shore, but that is not what it’s built for.”</w:t>
      </w:r>
      <w:r>
        <w:rPr>
          <w:rStyle w:val="EndnoteReference"/>
        </w:rPr>
        <w:endnoteReference w:id="20"/>
      </w:r>
      <w:r>
        <w:t xml:space="preserve"> Yet decision makers must establish the best time to invest in risk-taking initiatives. To help us choose the best strategies and assess o</w:t>
      </w:r>
      <w:r w:rsidR="00EA48D6">
        <w:t>u</w:t>
      </w:r>
      <w:r>
        <w:t>r risk</w:t>
      </w:r>
      <w:r w:rsidR="004B25B4">
        <w:t xml:space="preserve"> orientation</w:t>
      </w:r>
      <w:r>
        <w:t xml:space="preserve">, </w:t>
      </w:r>
      <w:r w:rsidRPr="00C33DED">
        <w:t>we</w:t>
      </w:r>
      <w:r w:rsidR="00C33DED" w:rsidRPr="00DF456F">
        <w:t xml:space="preserve"> first talked with our board about </w:t>
      </w:r>
      <w:r w:rsidR="004B25B4">
        <w:t xml:space="preserve">our </w:t>
      </w:r>
      <w:r w:rsidR="00C33DED" w:rsidRPr="00DF456F">
        <w:t>risk tolerance, used the Trussel Quick Test (</w:t>
      </w:r>
      <w:r w:rsidR="00371ACD">
        <w:t xml:space="preserve">to ensure that we had not suffered a </w:t>
      </w:r>
      <w:r w:rsidR="00C33DED" w:rsidRPr="00DF456F">
        <w:t>20</w:t>
      </w:r>
      <w:r w:rsidR="004C1CF1">
        <w:t xml:space="preserve"> percent</w:t>
      </w:r>
      <w:r w:rsidR="00371ACD">
        <w:t xml:space="preserve"> or more </w:t>
      </w:r>
      <w:r w:rsidR="00C33DED" w:rsidRPr="00DF456F">
        <w:t xml:space="preserve">decline in net assets over three years), and discussed how much of our operating reserves we are willing to use to support any new strategies. We then </w:t>
      </w:r>
      <w:r w:rsidRPr="00C33DED">
        <w:t>brainstormed and listed the</w:t>
      </w:r>
      <w:r w:rsidR="00C2326D">
        <w:t xml:space="preserve"> top three</w:t>
      </w:r>
      <w:r w:rsidRPr="00C33DED">
        <w:t xml:space="preserve"> possible events that would make the organization less stable: </w:t>
      </w:r>
    </w:p>
    <w:p w14:paraId="4F99E075" w14:textId="77777777" w:rsidR="009C3ADF" w:rsidRPr="00C33DED" w:rsidRDefault="009C3ADF" w:rsidP="00C33DED">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2096"/>
        <w:gridCol w:w="723"/>
        <w:gridCol w:w="867"/>
        <w:gridCol w:w="2235"/>
        <w:gridCol w:w="3655"/>
      </w:tblGrid>
      <w:tr w:rsidR="009C3ADF" w:rsidRPr="00D8667C" w14:paraId="700EABA9" w14:textId="77777777" w:rsidTr="00530A01">
        <w:trPr>
          <w:cantSplit/>
          <w:trHeight w:val="278"/>
          <w:tblHeader/>
          <w:jc w:val="center"/>
        </w:trPr>
        <w:tc>
          <w:tcPr>
            <w:tcW w:w="2088" w:type="dxa"/>
            <w:tcBorders>
              <w:top w:val="single" w:sz="4" w:space="0" w:color="auto"/>
              <w:left w:val="single" w:sz="4" w:space="0" w:color="auto"/>
            </w:tcBorders>
            <w:shd w:val="clear" w:color="auto" w:fill="D9D9D9" w:themeFill="background1" w:themeFillShade="D9"/>
          </w:tcPr>
          <w:p w14:paraId="5D44CF01" w14:textId="77777777" w:rsidR="009C3ADF" w:rsidRPr="00D8667C" w:rsidRDefault="009C3ADF" w:rsidP="00E34113">
            <w:pPr>
              <w:widowControl/>
              <w:jc w:val="center"/>
            </w:pPr>
            <w:r>
              <w:t>Event</w:t>
            </w:r>
          </w:p>
        </w:tc>
        <w:tc>
          <w:tcPr>
            <w:tcW w:w="720" w:type="dxa"/>
            <w:shd w:val="clear" w:color="auto" w:fill="D9D9D9" w:themeFill="background1" w:themeFillShade="D9"/>
          </w:tcPr>
          <w:p w14:paraId="33C645C9" w14:textId="14DAFCCA" w:rsidR="009C3ADF" w:rsidRPr="00D8667C" w:rsidRDefault="00C33DED" w:rsidP="00C2326D">
            <w:pPr>
              <w:widowControl/>
              <w:jc w:val="center"/>
            </w:pPr>
            <w:r>
              <w:t>Odds</w:t>
            </w:r>
          </w:p>
        </w:tc>
        <w:tc>
          <w:tcPr>
            <w:tcW w:w="864" w:type="dxa"/>
            <w:shd w:val="clear" w:color="auto" w:fill="D9D9D9" w:themeFill="background1" w:themeFillShade="D9"/>
          </w:tcPr>
          <w:p w14:paraId="5870037D" w14:textId="77777777" w:rsidR="009C3ADF" w:rsidRPr="00E34113" w:rsidRDefault="009C3ADF" w:rsidP="00C2326D">
            <w:pPr>
              <w:widowControl/>
              <w:jc w:val="center"/>
            </w:pPr>
            <w:r w:rsidRPr="00E34113">
              <w:t>Impact</w:t>
            </w:r>
          </w:p>
        </w:tc>
        <w:tc>
          <w:tcPr>
            <w:tcW w:w="2227" w:type="dxa"/>
            <w:shd w:val="clear" w:color="auto" w:fill="D9D9D9" w:themeFill="background1" w:themeFillShade="D9"/>
          </w:tcPr>
          <w:p w14:paraId="5C42B996" w14:textId="77777777" w:rsidR="009C3ADF" w:rsidRPr="00D8667C" w:rsidRDefault="009C3ADF" w:rsidP="00E34113">
            <w:pPr>
              <w:widowControl/>
              <w:jc w:val="center"/>
            </w:pPr>
            <w:r>
              <w:t>Trigger</w:t>
            </w:r>
          </w:p>
        </w:tc>
        <w:tc>
          <w:tcPr>
            <w:tcW w:w="3641" w:type="dxa"/>
            <w:shd w:val="clear" w:color="auto" w:fill="D9D9D9" w:themeFill="background1" w:themeFillShade="D9"/>
          </w:tcPr>
          <w:p w14:paraId="06D68DE8" w14:textId="77777777" w:rsidR="009C3ADF" w:rsidRPr="00D8667C" w:rsidRDefault="009C3ADF" w:rsidP="00E34113">
            <w:pPr>
              <w:widowControl/>
              <w:jc w:val="center"/>
            </w:pPr>
            <w:r>
              <w:t>Action</w:t>
            </w:r>
          </w:p>
        </w:tc>
      </w:tr>
      <w:tr w:rsidR="009C3ADF" w:rsidRPr="00D8667C" w14:paraId="58B4DFA1" w14:textId="77777777" w:rsidTr="00530A01">
        <w:trPr>
          <w:cantSplit/>
          <w:trHeight w:val="54"/>
          <w:tblHeader/>
          <w:jc w:val="center"/>
        </w:trPr>
        <w:tc>
          <w:tcPr>
            <w:tcW w:w="2088" w:type="dxa"/>
            <w:tcBorders>
              <w:bottom w:val="single" w:sz="4" w:space="0" w:color="auto"/>
            </w:tcBorders>
            <w:shd w:val="clear" w:color="auto" w:fill="auto"/>
          </w:tcPr>
          <w:p w14:paraId="7DDC5CF0" w14:textId="77777777" w:rsidR="009C3ADF" w:rsidRDefault="009C3ADF" w:rsidP="00DF456F">
            <w:pPr>
              <w:widowControl/>
              <w:tabs>
                <w:tab w:val="left" w:pos="1293"/>
              </w:tabs>
            </w:pPr>
            <w:r>
              <w:t>Executive Director Leaves</w:t>
            </w:r>
          </w:p>
        </w:tc>
        <w:tc>
          <w:tcPr>
            <w:tcW w:w="720" w:type="dxa"/>
            <w:shd w:val="clear" w:color="auto" w:fill="auto"/>
          </w:tcPr>
          <w:p w14:paraId="09E66EC8" w14:textId="302083E3" w:rsidR="009C3ADF" w:rsidRPr="00D8667C" w:rsidRDefault="009C3ADF" w:rsidP="00DF456F">
            <w:pPr>
              <w:widowControl/>
            </w:pPr>
            <w:r>
              <w:t>Low</w:t>
            </w:r>
          </w:p>
        </w:tc>
        <w:tc>
          <w:tcPr>
            <w:tcW w:w="864" w:type="dxa"/>
            <w:shd w:val="clear" w:color="auto" w:fill="auto"/>
          </w:tcPr>
          <w:p w14:paraId="6834B16A" w14:textId="77777777" w:rsidR="009C3ADF" w:rsidRPr="00D8667C" w:rsidRDefault="009C3ADF" w:rsidP="00DF456F">
            <w:pPr>
              <w:widowControl/>
            </w:pPr>
            <w:r>
              <w:t>High</w:t>
            </w:r>
          </w:p>
        </w:tc>
        <w:tc>
          <w:tcPr>
            <w:tcW w:w="2227" w:type="dxa"/>
            <w:tcBorders>
              <w:bottom w:val="single" w:sz="4" w:space="0" w:color="auto"/>
            </w:tcBorders>
          </w:tcPr>
          <w:p w14:paraId="488729A4" w14:textId="6A705F46" w:rsidR="009C3ADF" w:rsidRDefault="00E34113" w:rsidP="00DF456F">
            <w:pPr>
              <w:widowControl/>
            </w:pPr>
            <w:r>
              <w:t xml:space="preserve">3 </w:t>
            </w:r>
            <w:r w:rsidR="009C3ADF">
              <w:t>month notice of resignation</w:t>
            </w:r>
          </w:p>
        </w:tc>
        <w:tc>
          <w:tcPr>
            <w:tcW w:w="3641" w:type="dxa"/>
            <w:tcBorders>
              <w:bottom w:val="single" w:sz="4" w:space="0" w:color="auto"/>
            </w:tcBorders>
          </w:tcPr>
          <w:p w14:paraId="04555545" w14:textId="77777777" w:rsidR="009C3ADF" w:rsidRDefault="009C3ADF" w:rsidP="00DF456F">
            <w:pPr>
              <w:widowControl/>
            </w:pPr>
            <w:r>
              <w:t>Executive Board Committee to begin a national search</w:t>
            </w:r>
          </w:p>
        </w:tc>
      </w:tr>
      <w:tr w:rsidR="009C3ADF" w:rsidRPr="00D8667C" w14:paraId="0632A057" w14:textId="77777777" w:rsidTr="00530A01">
        <w:trPr>
          <w:cantSplit/>
          <w:trHeight w:val="54"/>
          <w:tblHeader/>
          <w:jc w:val="center"/>
        </w:trPr>
        <w:tc>
          <w:tcPr>
            <w:tcW w:w="2088" w:type="dxa"/>
            <w:tcBorders>
              <w:bottom w:val="single" w:sz="4" w:space="0" w:color="auto"/>
            </w:tcBorders>
            <w:shd w:val="clear" w:color="auto" w:fill="auto"/>
          </w:tcPr>
          <w:p w14:paraId="2DF3F9BB" w14:textId="77777777" w:rsidR="009C3ADF" w:rsidRDefault="009C3ADF" w:rsidP="00DF456F">
            <w:pPr>
              <w:widowControl/>
            </w:pPr>
            <w:r>
              <w:t>Annual Fundraising Below Goal</w:t>
            </w:r>
          </w:p>
        </w:tc>
        <w:tc>
          <w:tcPr>
            <w:tcW w:w="720" w:type="dxa"/>
            <w:shd w:val="clear" w:color="auto" w:fill="auto"/>
          </w:tcPr>
          <w:p w14:paraId="03C05766" w14:textId="77777777" w:rsidR="009C3ADF" w:rsidRDefault="009C3ADF" w:rsidP="00DF456F">
            <w:pPr>
              <w:widowControl/>
            </w:pPr>
            <w:r>
              <w:t>Low</w:t>
            </w:r>
          </w:p>
        </w:tc>
        <w:tc>
          <w:tcPr>
            <w:tcW w:w="864" w:type="dxa"/>
            <w:shd w:val="clear" w:color="auto" w:fill="auto"/>
          </w:tcPr>
          <w:p w14:paraId="04E59D14" w14:textId="77777777" w:rsidR="009C3ADF" w:rsidRDefault="009C3ADF" w:rsidP="00DF456F">
            <w:pPr>
              <w:widowControl/>
            </w:pPr>
            <w:r>
              <w:t>High</w:t>
            </w:r>
          </w:p>
        </w:tc>
        <w:tc>
          <w:tcPr>
            <w:tcW w:w="2227" w:type="dxa"/>
            <w:tcBorders>
              <w:bottom w:val="single" w:sz="4" w:space="0" w:color="auto"/>
            </w:tcBorders>
          </w:tcPr>
          <w:p w14:paraId="77C7C481" w14:textId="77777777" w:rsidR="009C3ADF" w:rsidRDefault="009C3ADF" w:rsidP="00DF456F">
            <w:pPr>
              <w:widowControl/>
            </w:pPr>
            <w:r>
              <w:t>15 percent below goal at quarter three benchmark</w:t>
            </w:r>
          </w:p>
        </w:tc>
        <w:tc>
          <w:tcPr>
            <w:tcW w:w="3641" w:type="dxa"/>
            <w:tcBorders>
              <w:bottom w:val="single" w:sz="4" w:space="0" w:color="auto"/>
            </w:tcBorders>
          </w:tcPr>
          <w:p w14:paraId="45CA8A90" w14:textId="77777777" w:rsidR="009C3ADF" w:rsidRDefault="009C3ADF" w:rsidP="00DF456F">
            <w:pPr>
              <w:widowControl/>
            </w:pPr>
            <w:r>
              <w:t>Development Board Committee gathers to ensure relations among funders remain strong so that future strategies can be implemented</w:t>
            </w:r>
          </w:p>
        </w:tc>
      </w:tr>
      <w:tr w:rsidR="009C3ADF" w:rsidRPr="00D8667C" w14:paraId="2DA7ED6B" w14:textId="77777777" w:rsidTr="00530A01">
        <w:trPr>
          <w:cantSplit/>
          <w:trHeight w:val="54"/>
          <w:tblHeader/>
          <w:jc w:val="center"/>
        </w:trPr>
        <w:tc>
          <w:tcPr>
            <w:tcW w:w="2088" w:type="dxa"/>
            <w:tcBorders>
              <w:bottom w:val="single" w:sz="4" w:space="0" w:color="auto"/>
            </w:tcBorders>
            <w:shd w:val="clear" w:color="auto" w:fill="auto"/>
          </w:tcPr>
          <w:p w14:paraId="5F3DDDE7" w14:textId="77777777" w:rsidR="009C3ADF" w:rsidRDefault="009C3ADF" w:rsidP="00DF456F">
            <w:pPr>
              <w:widowControl/>
            </w:pPr>
            <w:r>
              <w:t>Current Rented Location Lease Terminated</w:t>
            </w:r>
          </w:p>
        </w:tc>
        <w:tc>
          <w:tcPr>
            <w:tcW w:w="720" w:type="dxa"/>
            <w:shd w:val="clear" w:color="auto" w:fill="auto"/>
          </w:tcPr>
          <w:p w14:paraId="6376DEE0" w14:textId="77777777" w:rsidR="009C3ADF" w:rsidRDefault="009C3ADF" w:rsidP="00DF456F">
            <w:pPr>
              <w:widowControl/>
            </w:pPr>
            <w:r>
              <w:t>Low</w:t>
            </w:r>
          </w:p>
        </w:tc>
        <w:tc>
          <w:tcPr>
            <w:tcW w:w="864" w:type="dxa"/>
            <w:shd w:val="clear" w:color="auto" w:fill="auto"/>
          </w:tcPr>
          <w:p w14:paraId="62513028" w14:textId="7403E907" w:rsidR="009C3ADF" w:rsidRPr="00E34113" w:rsidRDefault="00E34113" w:rsidP="00DF456F">
            <w:pPr>
              <w:widowControl/>
            </w:pPr>
            <w:r>
              <w:t>Med</w:t>
            </w:r>
          </w:p>
        </w:tc>
        <w:tc>
          <w:tcPr>
            <w:tcW w:w="2227" w:type="dxa"/>
            <w:tcBorders>
              <w:bottom w:val="single" w:sz="4" w:space="0" w:color="auto"/>
            </w:tcBorders>
          </w:tcPr>
          <w:p w14:paraId="5FB1673D" w14:textId="2D992EC3" w:rsidR="009C3ADF" w:rsidRDefault="009C3ADF" w:rsidP="00DF456F">
            <w:pPr>
              <w:widowControl/>
            </w:pPr>
            <w:r>
              <w:t xml:space="preserve">90 </w:t>
            </w:r>
            <w:r w:rsidR="00517B40">
              <w:t>days notice</w:t>
            </w:r>
            <w:r>
              <w:t xml:space="preserve"> from landlord</w:t>
            </w:r>
          </w:p>
        </w:tc>
        <w:tc>
          <w:tcPr>
            <w:tcW w:w="3641" w:type="dxa"/>
            <w:tcBorders>
              <w:bottom w:val="single" w:sz="4" w:space="0" w:color="auto"/>
            </w:tcBorders>
          </w:tcPr>
          <w:p w14:paraId="33D280E7" w14:textId="77777777" w:rsidR="009C3ADF" w:rsidRDefault="009C3ADF" w:rsidP="00DF456F">
            <w:pPr>
              <w:widowControl/>
            </w:pPr>
            <w:r>
              <w:t>Rent theatre space from other stages</w:t>
            </w:r>
          </w:p>
        </w:tc>
      </w:tr>
    </w:tbl>
    <w:p w14:paraId="1E4BF0FF" w14:textId="77777777" w:rsidR="009C3ADF" w:rsidRDefault="009C3ADF" w:rsidP="009C3ADF">
      <w:pPr>
        <w:widowControl/>
      </w:pPr>
    </w:p>
    <w:p w14:paraId="62693948" w14:textId="77777777" w:rsidR="009C3ADF" w:rsidRDefault="009C3ADF" w:rsidP="009C3ADF">
      <w:r>
        <w:t>URTurn: Complete the table below and then delete the chart above and these directions.</w:t>
      </w:r>
    </w:p>
    <w:p w14:paraId="79C76667" w14:textId="4C3128FD" w:rsidR="009C3ADF" w:rsidRDefault="009C3ADF" w:rsidP="009C3ADF">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2096"/>
        <w:gridCol w:w="723"/>
        <w:gridCol w:w="867"/>
        <w:gridCol w:w="2235"/>
        <w:gridCol w:w="3655"/>
      </w:tblGrid>
      <w:tr w:rsidR="00C2326D" w:rsidRPr="00D8667C" w14:paraId="7C17C0F4" w14:textId="77777777" w:rsidTr="00530A01">
        <w:trPr>
          <w:cantSplit/>
          <w:trHeight w:val="278"/>
          <w:tblHeader/>
          <w:jc w:val="center"/>
        </w:trPr>
        <w:tc>
          <w:tcPr>
            <w:tcW w:w="2088" w:type="dxa"/>
            <w:tcBorders>
              <w:top w:val="single" w:sz="4" w:space="0" w:color="auto"/>
              <w:left w:val="single" w:sz="4" w:space="0" w:color="auto"/>
            </w:tcBorders>
            <w:shd w:val="clear" w:color="auto" w:fill="D9D9D9" w:themeFill="background1" w:themeFillShade="D9"/>
          </w:tcPr>
          <w:p w14:paraId="5F3DF1A2" w14:textId="77777777" w:rsidR="00C2326D" w:rsidRPr="00D8667C" w:rsidRDefault="00C2326D" w:rsidP="00AB76ED">
            <w:pPr>
              <w:widowControl/>
              <w:jc w:val="center"/>
            </w:pPr>
            <w:r>
              <w:t>Event</w:t>
            </w:r>
          </w:p>
        </w:tc>
        <w:tc>
          <w:tcPr>
            <w:tcW w:w="720" w:type="dxa"/>
            <w:shd w:val="clear" w:color="auto" w:fill="D9D9D9" w:themeFill="background1" w:themeFillShade="D9"/>
          </w:tcPr>
          <w:p w14:paraId="666BAD04" w14:textId="77777777" w:rsidR="00C2326D" w:rsidRPr="00D8667C" w:rsidRDefault="00C2326D" w:rsidP="00AB76ED">
            <w:pPr>
              <w:widowControl/>
              <w:jc w:val="center"/>
            </w:pPr>
            <w:r>
              <w:t>Odds</w:t>
            </w:r>
          </w:p>
        </w:tc>
        <w:tc>
          <w:tcPr>
            <w:tcW w:w="864" w:type="dxa"/>
            <w:shd w:val="clear" w:color="auto" w:fill="D9D9D9" w:themeFill="background1" w:themeFillShade="D9"/>
          </w:tcPr>
          <w:p w14:paraId="4BD95223" w14:textId="77777777" w:rsidR="00C2326D" w:rsidRPr="00E34113" w:rsidRDefault="00C2326D" w:rsidP="00AB76ED">
            <w:pPr>
              <w:widowControl/>
              <w:jc w:val="center"/>
            </w:pPr>
            <w:r w:rsidRPr="00E34113">
              <w:t>Impact</w:t>
            </w:r>
          </w:p>
        </w:tc>
        <w:tc>
          <w:tcPr>
            <w:tcW w:w="2227" w:type="dxa"/>
            <w:shd w:val="clear" w:color="auto" w:fill="D9D9D9" w:themeFill="background1" w:themeFillShade="D9"/>
          </w:tcPr>
          <w:p w14:paraId="6B30E0D4" w14:textId="77777777" w:rsidR="00C2326D" w:rsidRPr="00D8667C" w:rsidRDefault="00C2326D" w:rsidP="00AB76ED">
            <w:pPr>
              <w:widowControl/>
              <w:jc w:val="center"/>
            </w:pPr>
            <w:r>
              <w:t>Trigger</w:t>
            </w:r>
          </w:p>
        </w:tc>
        <w:tc>
          <w:tcPr>
            <w:tcW w:w="3641" w:type="dxa"/>
            <w:shd w:val="clear" w:color="auto" w:fill="D9D9D9" w:themeFill="background1" w:themeFillShade="D9"/>
          </w:tcPr>
          <w:p w14:paraId="4D2E163B" w14:textId="77777777" w:rsidR="00C2326D" w:rsidRPr="00D8667C" w:rsidRDefault="00C2326D" w:rsidP="00AB76ED">
            <w:pPr>
              <w:widowControl/>
              <w:jc w:val="center"/>
            </w:pPr>
            <w:r>
              <w:t>Action</w:t>
            </w:r>
          </w:p>
        </w:tc>
      </w:tr>
      <w:tr w:rsidR="00C2326D" w:rsidRPr="00D8667C" w14:paraId="644CD945" w14:textId="77777777" w:rsidTr="00530A01">
        <w:trPr>
          <w:cantSplit/>
          <w:trHeight w:val="54"/>
          <w:tblHeader/>
          <w:jc w:val="center"/>
        </w:trPr>
        <w:tc>
          <w:tcPr>
            <w:tcW w:w="2088" w:type="dxa"/>
            <w:tcBorders>
              <w:bottom w:val="single" w:sz="4" w:space="0" w:color="auto"/>
            </w:tcBorders>
            <w:shd w:val="clear" w:color="auto" w:fill="auto"/>
          </w:tcPr>
          <w:p w14:paraId="36524395" w14:textId="606F8B0D" w:rsidR="00C2326D" w:rsidRDefault="00C2326D" w:rsidP="00DF456F">
            <w:pPr>
              <w:widowControl/>
              <w:tabs>
                <w:tab w:val="left" w:pos="1293"/>
              </w:tabs>
              <w:jc w:val="both"/>
            </w:pPr>
          </w:p>
        </w:tc>
        <w:tc>
          <w:tcPr>
            <w:tcW w:w="720" w:type="dxa"/>
            <w:shd w:val="clear" w:color="auto" w:fill="auto"/>
          </w:tcPr>
          <w:p w14:paraId="0CF7772F" w14:textId="0C9F904D" w:rsidR="00C2326D" w:rsidRPr="00D8667C" w:rsidRDefault="00C2326D" w:rsidP="00DF456F">
            <w:pPr>
              <w:widowControl/>
              <w:jc w:val="both"/>
            </w:pPr>
          </w:p>
        </w:tc>
        <w:tc>
          <w:tcPr>
            <w:tcW w:w="864" w:type="dxa"/>
            <w:shd w:val="clear" w:color="auto" w:fill="auto"/>
          </w:tcPr>
          <w:p w14:paraId="0CA40791" w14:textId="385E16DB" w:rsidR="00C2326D" w:rsidRPr="00D8667C" w:rsidRDefault="00C2326D" w:rsidP="00DF456F">
            <w:pPr>
              <w:widowControl/>
              <w:jc w:val="both"/>
            </w:pPr>
          </w:p>
        </w:tc>
        <w:tc>
          <w:tcPr>
            <w:tcW w:w="2227" w:type="dxa"/>
            <w:tcBorders>
              <w:bottom w:val="single" w:sz="4" w:space="0" w:color="auto"/>
            </w:tcBorders>
          </w:tcPr>
          <w:p w14:paraId="0BC2EFB7" w14:textId="11E925DC" w:rsidR="00C2326D" w:rsidRDefault="00C2326D" w:rsidP="00DF456F">
            <w:pPr>
              <w:widowControl/>
              <w:jc w:val="both"/>
            </w:pPr>
          </w:p>
        </w:tc>
        <w:tc>
          <w:tcPr>
            <w:tcW w:w="3641" w:type="dxa"/>
            <w:tcBorders>
              <w:bottom w:val="single" w:sz="4" w:space="0" w:color="auto"/>
            </w:tcBorders>
          </w:tcPr>
          <w:p w14:paraId="5072EF22" w14:textId="40C1750C" w:rsidR="00C2326D" w:rsidRDefault="00C2326D" w:rsidP="00DF456F">
            <w:pPr>
              <w:widowControl/>
              <w:jc w:val="both"/>
            </w:pPr>
          </w:p>
        </w:tc>
      </w:tr>
      <w:tr w:rsidR="00C2326D" w:rsidRPr="00D8667C" w14:paraId="330493A1" w14:textId="77777777" w:rsidTr="00530A01">
        <w:trPr>
          <w:cantSplit/>
          <w:trHeight w:val="54"/>
          <w:tblHeader/>
          <w:jc w:val="center"/>
        </w:trPr>
        <w:tc>
          <w:tcPr>
            <w:tcW w:w="2088" w:type="dxa"/>
            <w:tcBorders>
              <w:bottom w:val="single" w:sz="4" w:space="0" w:color="auto"/>
            </w:tcBorders>
            <w:shd w:val="clear" w:color="auto" w:fill="auto"/>
          </w:tcPr>
          <w:p w14:paraId="733817CF" w14:textId="77CF2367" w:rsidR="00C2326D" w:rsidRDefault="00C2326D" w:rsidP="00DF456F">
            <w:pPr>
              <w:widowControl/>
              <w:jc w:val="both"/>
            </w:pPr>
          </w:p>
        </w:tc>
        <w:tc>
          <w:tcPr>
            <w:tcW w:w="720" w:type="dxa"/>
            <w:shd w:val="clear" w:color="auto" w:fill="auto"/>
          </w:tcPr>
          <w:p w14:paraId="49F6680B" w14:textId="5AE3FF89" w:rsidR="00C2326D" w:rsidRDefault="00C2326D" w:rsidP="00DF456F">
            <w:pPr>
              <w:widowControl/>
              <w:jc w:val="both"/>
            </w:pPr>
          </w:p>
        </w:tc>
        <w:tc>
          <w:tcPr>
            <w:tcW w:w="864" w:type="dxa"/>
            <w:shd w:val="clear" w:color="auto" w:fill="auto"/>
          </w:tcPr>
          <w:p w14:paraId="0D0253FA" w14:textId="191522C8" w:rsidR="00C2326D" w:rsidRDefault="00C2326D" w:rsidP="00DF456F">
            <w:pPr>
              <w:widowControl/>
              <w:jc w:val="both"/>
            </w:pPr>
          </w:p>
        </w:tc>
        <w:tc>
          <w:tcPr>
            <w:tcW w:w="2227" w:type="dxa"/>
            <w:tcBorders>
              <w:bottom w:val="single" w:sz="4" w:space="0" w:color="auto"/>
            </w:tcBorders>
          </w:tcPr>
          <w:p w14:paraId="2D5C5977" w14:textId="6F1BD05B" w:rsidR="00C2326D" w:rsidRDefault="00C2326D" w:rsidP="00DF456F">
            <w:pPr>
              <w:widowControl/>
              <w:jc w:val="both"/>
            </w:pPr>
          </w:p>
        </w:tc>
        <w:tc>
          <w:tcPr>
            <w:tcW w:w="3641" w:type="dxa"/>
            <w:tcBorders>
              <w:bottom w:val="single" w:sz="4" w:space="0" w:color="auto"/>
            </w:tcBorders>
          </w:tcPr>
          <w:p w14:paraId="4AE0F42F" w14:textId="67D846AA" w:rsidR="00C2326D" w:rsidRDefault="00C2326D" w:rsidP="00DF456F">
            <w:pPr>
              <w:widowControl/>
              <w:jc w:val="both"/>
            </w:pPr>
          </w:p>
        </w:tc>
      </w:tr>
      <w:tr w:rsidR="00C2326D" w:rsidRPr="00D8667C" w14:paraId="30ABDD30" w14:textId="77777777" w:rsidTr="00530A01">
        <w:trPr>
          <w:cantSplit/>
          <w:trHeight w:val="54"/>
          <w:tblHeader/>
          <w:jc w:val="center"/>
        </w:trPr>
        <w:tc>
          <w:tcPr>
            <w:tcW w:w="2088" w:type="dxa"/>
            <w:tcBorders>
              <w:bottom w:val="single" w:sz="4" w:space="0" w:color="auto"/>
            </w:tcBorders>
            <w:shd w:val="clear" w:color="auto" w:fill="auto"/>
          </w:tcPr>
          <w:p w14:paraId="51A0582F" w14:textId="24E89482" w:rsidR="00C2326D" w:rsidRDefault="00C2326D" w:rsidP="00DF456F">
            <w:pPr>
              <w:widowControl/>
              <w:jc w:val="both"/>
            </w:pPr>
          </w:p>
        </w:tc>
        <w:tc>
          <w:tcPr>
            <w:tcW w:w="720" w:type="dxa"/>
            <w:shd w:val="clear" w:color="auto" w:fill="auto"/>
          </w:tcPr>
          <w:p w14:paraId="0F63F4F8" w14:textId="68C69254" w:rsidR="00C2326D" w:rsidRDefault="00C2326D" w:rsidP="00DF456F">
            <w:pPr>
              <w:widowControl/>
              <w:jc w:val="both"/>
            </w:pPr>
          </w:p>
        </w:tc>
        <w:tc>
          <w:tcPr>
            <w:tcW w:w="864" w:type="dxa"/>
            <w:shd w:val="clear" w:color="auto" w:fill="auto"/>
          </w:tcPr>
          <w:p w14:paraId="08B9852B" w14:textId="4CE7842D" w:rsidR="00C2326D" w:rsidRPr="00E34113" w:rsidRDefault="00C2326D" w:rsidP="00DF456F">
            <w:pPr>
              <w:widowControl/>
              <w:jc w:val="both"/>
            </w:pPr>
          </w:p>
        </w:tc>
        <w:tc>
          <w:tcPr>
            <w:tcW w:w="2227" w:type="dxa"/>
            <w:tcBorders>
              <w:bottom w:val="single" w:sz="4" w:space="0" w:color="auto"/>
            </w:tcBorders>
          </w:tcPr>
          <w:p w14:paraId="50368981" w14:textId="4F32049B" w:rsidR="00C2326D" w:rsidRDefault="00C2326D" w:rsidP="00DF456F">
            <w:pPr>
              <w:widowControl/>
              <w:jc w:val="both"/>
            </w:pPr>
          </w:p>
        </w:tc>
        <w:tc>
          <w:tcPr>
            <w:tcW w:w="3641" w:type="dxa"/>
            <w:tcBorders>
              <w:bottom w:val="single" w:sz="4" w:space="0" w:color="auto"/>
            </w:tcBorders>
          </w:tcPr>
          <w:p w14:paraId="5745ED42" w14:textId="608E1130" w:rsidR="00C2326D" w:rsidRDefault="00C2326D" w:rsidP="00DF456F">
            <w:pPr>
              <w:widowControl/>
              <w:jc w:val="both"/>
            </w:pPr>
          </w:p>
        </w:tc>
      </w:tr>
    </w:tbl>
    <w:p w14:paraId="14FE5678" w14:textId="0CB0CC52" w:rsidR="00C2326D" w:rsidRDefault="00C2326D" w:rsidP="009C3ADF">
      <w:pPr>
        <w:widowControl/>
      </w:pPr>
    </w:p>
    <w:p w14:paraId="4C0633C7" w14:textId="77777777" w:rsidR="009C3ADF" w:rsidRDefault="00D32571" w:rsidP="009C3ADF">
      <w:pPr>
        <w:widowControl/>
      </w:pPr>
      <w:r>
        <w:t>The three scenarios above would have a very high impact on our organization. However, our agency determined that are all are unlikely in the foreseeable future, thus having no negative impact on any of our proposed strategies.</w:t>
      </w:r>
    </w:p>
    <w:p w14:paraId="24FD2FB0" w14:textId="77777777" w:rsidR="009C3ADF" w:rsidRDefault="009C3ADF" w:rsidP="009C3ADF">
      <w:pPr>
        <w:widowControl/>
      </w:pPr>
    </w:p>
    <w:p w14:paraId="3349FC64" w14:textId="550FA143" w:rsidR="007D74F2" w:rsidRPr="009464C6" w:rsidRDefault="00D32571" w:rsidP="00D32571">
      <w:pPr>
        <w:widowControl/>
      </w:pPr>
      <w:r>
        <w:t>URTurn</w:t>
      </w:r>
      <w:r w:rsidRPr="009464C6">
        <w:t xml:space="preserve">: </w:t>
      </w:r>
      <w:r>
        <w:t xml:space="preserve">Edit and/or replace this summary of your risk analysis with your own and delete </w:t>
      </w:r>
      <w:r w:rsidRPr="009464C6">
        <w:t>these instructions.</w:t>
      </w:r>
    </w:p>
    <w:p w14:paraId="039D761D" w14:textId="53AA5A96" w:rsidR="004130A3" w:rsidRDefault="004130A3">
      <w:pPr>
        <w:widowControl/>
        <w:rPr>
          <w:b/>
        </w:rPr>
      </w:pPr>
    </w:p>
    <w:p w14:paraId="046161F1" w14:textId="0BB39666" w:rsidR="00810B0F" w:rsidRDefault="00AE673A" w:rsidP="00810B0F">
      <w:pPr>
        <w:pStyle w:val="Heading4"/>
      </w:pPr>
      <w:bookmarkStart w:id="59" w:name="_Toc481480878"/>
      <w:r>
        <w:t xml:space="preserve">Internal </w:t>
      </w:r>
      <w:r w:rsidR="002C615C">
        <w:t xml:space="preserve">Environment </w:t>
      </w:r>
      <w:r w:rsidR="00810B0F">
        <w:t>Summary</w:t>
      </w:r>
      <w:bookmarkEnd w:id="59"/>
    </w:p>
    <w:p w14:paraId="4AC8ECB5" w14:textId="77777777" w:rsidR="004130A3" w:rsidRDefault="004130A3" w:rsidP="00D32571">
      <w:pPr>
        <w:widowControl/>
      </w:pPr>
    </w:p>
    <w:p w14:paraId="26F7087C" w14:textId="77777777" w:rsidR="00D32571" w:rsidRDefault="00D32571" w:rsidP="00D32571">
      <w:pPr>
        <w:widowControl/>
      </w:pPr>
      <w:r>
        <w:t xml:space="preserve">In sum, our agency tested its strategies against the organization’s internal environment around mission, capacity, financial health, and risk orientation. </w:t>
      </w:r>
      <w:r w:rsidR="00E41DA9">
        <w:t xml:space="preserve">Our conclusions are </w:t>
      </w:r>
      <w:r>
        <w:t>reflected in the table below:</w:t>
      </w:r>
    </w:p>
    <w:p w14:paraId="6E0D3DC8" w14:textId="77777777" w:rsidR="00D32571" w:rsidRDefault="00D32571" w:rsidP="00D32571">
      <w:pPr>
        <w:widowControl/>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944"/>
        <w:gridCol w:w="2544"/>
        <w:gridCol w:w="2544"/>
        <w:gridCol w:w="2544"/>
      </w:tblGrid>
      <w:tr w:rsidR="00D32571" w:rsidRPr="00D8667C" w14:paraId="0248DBB5" w14:textId="77777777" w:rsidTr="00530A01">
        <w:trPr>
          <w:cantSplit/>
          <w:trHeight w:val="50"/>
          <w:tblHeader/>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right w:w="14" w:type="dxa"/>
            </w:tcMar>
          </w:tcPr>
          <w:p w14:paraId="0D081F77" w14:textId="4961FEC3" w:rsidR="00D32571" w:rsidRPr="00D8667C" w:rsidRDefault="00D32571" w:rsidP="00BD1616">
            <w:pPr>
              <w:widowControl/>
              <w:jc w:val="center"/>
              <w:rPr>
                <w:rFonts w:cs="Arial"/>
              </w:rPr>
            </w:pPr>
            <w:r w:rsidRPr="00D8667C">
              <w:rPr>
                <w:rFonts w:cs="Arial"/>
              </w:rPr>
              <w:br w:type="page"/>
            </w:r>
            <w:r w:rsidR="00D27147">
              <w:rPr>
                <w:rFonts w:cs="Arial"/>
              </w:rPr>
              <w:t>Strategy</w:t>
            </w:r>
          </w:p>
        </w:tc>
        <w:tc>
          <w:tcPr>
            <w:tcW w:w="2260" w:type="dxa"/>
            <w:tcBorders>
              <w:top w:val="single" w:sz="4" w:space="0" w:color="auto"/>
              <w:left w:val="single" w:sz="4" w:space="0" w:color="auto"/>
            </w:tcBorders>
            <w:shd w:val="clear" w:color="auto" w:fill="D9D9D9" w:themeFill="background1" w:themeFillShade="D9"/>
          </w:tcPr>
          <w:p w14:paraId="0BABCAD0" w14:textId="77777777" w:rsidR="00D32571" w:rsidRPr="00D8667C" w:rsidRDefault="00D32571" w:rsidP="00BD1616">
            <w:pPr>
              <w:widowControl/>
              <w:jc w:val="center"/>
              <w:rPr>
                <w:rFonts w:cs="Arial"/>
              </w:rPr>
            </w:pPr>
            <w:r>
              <w:rPr>
                <w:rFonts w:cs="Arial"/>
              </w:rPr>
              <w:t xml:space="preserve">Festival </w:t>
            </w:r>
          </w:p>
        </w:tc>
        <w:tc>
          <w:tcPr>
            <w:tcW w:w="2260" w:type="dxa"/>
            <w:tcBorders>
              <w:top w:val="single" w:sz="4" w:space="0" w:color="auto"/>
              <w:left w:val="single" w:sz="4" w:space="0" w:color="auto"/>
            </w:tcBorders>
            <w:shd w:val="clear" w:color="auto" w:fill="D9D9D9" w:themeFill="background1" w:themeFillShade="D9"/>
          </w:tcPr>
          <w:p w14:paraId="589031FA" w14:textId="77777777" w:rsidR="00D32571" w:rsidRPr="00D8667C" w:rsidRDefault="00D32571" w:rsidP="00BD1616">
            <w:pPr>
              <w:widowControl/>
              <w:jc w:val="center"/>
              <w:rPr>
                <w:rFonts w:cs="Arial"/>
              </w:rPr>
            </w:pPr>
            <w:r>
              <w:rPr>
                <w:rFonts w:cs="Arial"/>
              </w:rPr>
              <w:t xml:space="preserve">Student Matinees </w:t>
            </w:r>
          </w:p>
        </w:tc>
        <w:tc>
          <w:tcPr>
            <w:tcW w:w="2260" w:type="dxa"/>
            <w:tcBorders>
              <w:top w:val="single" w:sz="4" w:space="0" w:color="auto"/>
              <w:left w:val="single" w:sz="4" w:space="0" w:color="auto"/>
            </w:tcBorders>
            <w:shd w:val="clear" w:color="auto" w:fill="D9D9D9" w:themeFill="background1" w:themeFillShade="D9"/>
          </w:tcPr>
          <w:p w14:paraId="2EDA284D" w14:textId="77777777" w:rsidR="00D32571" w:rsidRPr="00D8667C" w:rsidRDefault="00D32571" w:rsidP="00BD1616">
            <w:pPr>
              <w:widowControl/>
              <w:jc w:val="center"/>
              <w:rPr>
                <w:rFonts w:cs="Arial"/>
              </w:rPr>
            </w:pPr>
            <w:r>
              <w:rPr>
                <w:rFonts w:cs="Arial"/>
              </w:rPr>
              <w:t>New Facility</w:t>
            </w:r>
          </w:p>
        </w:tc>
      </w:tr>
      <w:tr w:rsidR="00D32571" w:rsidRPr="00D8667C" w14:paraId="0FF9D01F" w14:textId="77777777" w:rsidTr="00530A01">
        <w:trPr>
          <w:cantSplit/>
          <w:trHeight w:val="50"/>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cMar>
              <w:right w:w="14" w:type="dxa"/>
            </w:tcMar>
          </w:tcPr>
          <w:p w14:paraId="4021580A" w14:textId="77777777" w:rsidR="00D32571" w:rsidRPr="00D8667C" w:rsidRDefault="00D32571" w:rsidP="00BD1616">
            <w:pPr>
              <w:widowControl/>
              <w:jc w:val="center"/>
              <w:rPr>
                <w:rFonts w:cs="Arial"/>
                <w:b/>
              </w:rPr>
            </w:pPr>
            <w:r>
              <w:rPr>
                <w:rFonts w:cs="Arial"/>
              </w:rPr>
              <w:t>Mission</w:t>
            </w:r>
          </w:p>
        </w:tc>
        <w:tc>
          <w:tcPr>
            <w:tcW w:w="2260" w:type="dxa"/>
            <w:tcBorders>
              <w:left w:val="single" w:sz="4" w:space="0" w:color="auto"/>
            </w:tcBorders>
            <w:shd w:val="clear" w:color="auto" w:fill="auto"/>
          </w:tcPr>
          <w:p w14:paraId="5A3B54B2" w14:textId="77777777" w:rsidR="00D32571" w:rsidRPr="00D8667C" w:rsidRDefault="00D32571" w:rsidP="00DF456F">
            <w:pPr>
              <w:widowControl/>
              <w:rPr>
                <w:rFonts w:cs="Arial"/>
              </w:rPr>
            </w:pPr>
            <w:r>
              <w:rPr>
                <w:rFonts w:cs="Arial"/>
              </w:rPr>
              <w:t>Mostly Attractive</w:t>
            </w:r>
          </w:p>
        </w:tc>
        <w:tc>
          <w:tcPr>
            <w:tcW w:w="2260" w:type="dxa"/>
            <w:tcBorders>
              <w:left w:val="single" w:sz="4" w:space="0" w:color="auto"/>
            </w:tcBorders>
            <w:shd w:val="clear" w:color="auto" w:fill="auto"/>
          </w:tcPr>
          <w:p w14:paraId="312D1212" w14:textId="77777777" w:rsidR="00D32571" w:rsidRPr="00D8667C" w:rsidRDefault="00D32571" w:rsidP="00DF456F">
            <w:pPr>
              <w:widowControl/>
              <w:rPr>
                <w:rFonts w:cs="Arial"/>
              </w:rPr>
            </w:pPr>
            <w:r>
              <w:rPr>
                <w:rFonts w:cs="Arial"/>
              </w:rPr>
              <w:t>Very Attractive</w:t>
            </w:r>
          </w:p>
        </w:tc>
        <w:tc>
          <w:tcPr>
            <w:tcW w:w="2260" w:type="dxa"/>
            <w:tcBorders>
              <w:left w:val="single" w:sz="4" w:space="0" w:color="auto"/>
            </w:tcBorders>
          </w:tcPr>
          <w:p w14:paraId="291B1B7A" w14:textId="68A3C6A7" w:rsidR="00D32571" w:rsidRPr="00D8667C" w:rsidRDefault="00617B37" w:rsidP="00DF456F">
            <w:pPr>
              <w:widowControl/>
              <w:rPr>
                <w:rFonts w:cs="Arial"/>
              </w:rPr>
            </w:pPr>
            <w:r>
              <w:rPr>
                <w:rFonts w:cs="Arial"/>
              </w:rPr>
              <w:t>Attractive</w:t>
            </w:r>
          </w:p>
        </w:tc>
      </w:tr>
      <w:tr w:rsidR="00D32571" w:rsidRPr="00D8667C" w14:paraId="4F8F125F" w14:textId="77777777" w:rsidTr="00530A01">
        <w:trPr>
          <w:cantSplit/>
          <w:trHeight w:val="116"/>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cMar>
              <w:right w:w="14" w:type="dxa"/>
            </w:tcMar>
          </w:tcPr>
          <w:p w14:paraId="7DB1DC98" w14:textId="77777777" w:rsidR="00D32571" w:rsidRPr="00D8667C" w:rsidRDefault="00D32571" w:rsidP="00BD1616">
            <w:pPr>
              <w:widowControl/>
              <w:jc w:val="center"/>
              <w:rPr>
                <w:rFonts w:cs="Arial"/>
                <w:b/>
              </w:rPr>
            </w:pPr>
            <w:r w:rsidRPr="00D8667C">
              <w:rPr>
                <w:rFonts w:cs="Arial"/>
              </w:rPr>
              <w:t>Capacity</w:t>
            </w:r>
          </w:p>
        </w:tc>
        <w:tc>
          <w:tcPr>
            <w:tcW w:w="2260" w:type="dxa"/>
            <w:tcBorders>
              <w:left w:val="single" w:sz="4" w:space="0" w:color="auto"/>
            </w:tcBorders>
            <w:shd w:val="clear" w:color="auto" w:fill="auto"/>
          </w:tcPr>
          <w:p w14:paraId="2B68C149" w14:textId="77777777" w:rsidR="00D32571" w:rsidRPr="00D8667C" w:rsidRDefault="00D32571" w:rsidP="00DF456F">
            <w:pPr>
              <w:widowControl/>
              <w:rPr>
                <w:rFonts w:cs="Arial"/>
              </w:rPr>
            </w:pPr>
            <w:r>
              <w:rPr>
                <w:rFonts w:cs="Arial"/>
              </w:rPr>
              <w:t>Unattractive</w:t>
            </w:r>
          </w:p>
        </w:tc>
        <w:tc>
          <w:tcPr>
            <w:tcW w:w="2260" w:type="dxa"/>
            <w:tcBorders>
              <w:left w:val="single" w:sz="4" w:space="0" w:color="auto"/>
            </w:tcBorders>
            <w:shd w:val="clear" w:color="auto" w:fill="auto"/>
          </w:tcPr>
          <w:p w14:paraId="6CCBCFFB" w14:textId="77777777" w:rsidR="00D32571" w:rsidRPr="00D8667C" w:rsidRDefault="00D32571" w:rsidP="00DF456F">
            <w:pPr>
              <w:widowControl/>
              <w:rPr>
                <w:rFonts w:cs="Arial"/>
              </w:rPr>
            </w:pPr>
            <w:r>
              <w:rPr>
                <w:rFonts w:cs="Arial"/>
              </w:rPr>
              <w:t>Attractive</w:t>
            </w:r>
          </w:p>
        </w:tc>
        <w:tc>
          <w:tcPr>
            <w:tcW w:w="2260" w:type="dxa"/>
            <w:tcBorders>
              <w:left w:val="single" w:sz="4" w:space="0" w:color="auto"/>
            </w:tcBorders>
          </w:tcPr>
          <w:p w14:paraId="61F6AE71" w14:textId="77777777" w:rsidR="00D32571" w:rsidRPr="00D8667C" w:rsidRDefault="00D32571" w:rsidP="00DF456F">
            <w:pPr>
              <w:widowControl/>
              <w:rPr>
                <w:rFonts w:cs="Arial"/>
              </w:rPr>
            </w:pPr>
            <w:r>
              <w:rPr>
                <w:rFonts w:cs="Arial"/>
              </w:rPr>
              <w:t>Attractive</w:t>
            </w:r>
          </w:p>
        </w:tc>
      </w:tr>
      <w:tr w:rsidR="00D32571" w:rsidRPr="00D8667C" w14:paraId="32C151C2" w14:textId="77777777" w:rsidTr="00530A01">
        <w:trPr>
          <w:cantSplit/>
          <w:trHeight w:val="98"/>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cMar>
              <w:right w:w="14" w:type="dxa"/>
            </w:tcMar>
          </w:tcPr>
          <w:p w14:paraId="3EC0A0E0" w14:textId="77777777" w:rsidR="00D32571" w:rsidRPr="00D8667C" w:rsidRDefault="00D32571" w:rsidP="00BD1616">
            <w:pPr>
              <w:widowControl/>
              <w:jc w:val="center"/>
              <w:rPr>
                <w:rFonts w:cs="Arial"/>
                <w:b/>
              </w:rPr>
            </w:pPr>
            <w:r w:rsidRPr="00D8667C">
              <w:rPr>
                <w:rFonts w:cs="Arial"/>
              </w:rPr>
              <w:t xml:space="preserve">Capital </w:t>
            </w:r>
          </w:p>
        </w:tc>
        <w:tc>
          <w:tcPr>
            <w:tcW w:w="2260" w:type="dxa"/>
            <w:tcBorders>
              <w:left w:val="single" w:sz="4" w:space="0" w:color="auto"/>
              <w:bottom w:val="single" w:sz="4" w:space="0" w:color="auto"/>
            </w:tcBorders>
            <w:shd w:val="clear" w:color="auto" w:fill="auto"/>
          </w:tcPr>
          <w:p w14:paraId="7EE88D75" w14:textId="77777777" w:rsidR="00D32571" w:rsidRPr="00D8667C" w:rsidRDefault="00D32571" w:rsidP="00DF456F">
            <w:pPr>
              <w:widowControl/>
              <w:rPr>
                <w:rFonts w:cs="Arial"/>
              </w:rPr>
            </w:pPr>
            <w:r>
              <w:rPr>
                <w:rFonts w:cs="Arial"/>
              </w:rPr>
              <w:t>Unattractive</w:t>
            </w:r>
          </w:p>
        </w:tc>
        <w:tc>
          <w:tcPr>
            <w:tcW w:w="2260" w:type="dxa"/>
            <w:tcBorders>
              <w:left w:val="single" w:sz="4" w:space="0" w:color="auto"/>
              <w:bottom w:val="single" w:sz="4" w:space="0" w:color="auto"/>
            </w:tcBorders>
            <w:shd w:val="clear" w:color="auto" w:fill="auto"/>
          </w:tcPr>
          <w:p w14:paraId="3A87CAC6" w14:textId="77777777" w:rsidR="00D32571" w:rsidRPr="00D8667C" w:rsidRDefault="00D32571" w:rsidP="00DF456F">
            <w:pPr>
              <w:widowControl/>
              <w:rPr>
                <w:rFonts w:cs="Arial"/>
              </w:rPr>
            </w:pPr>
            <w:r>
              <w:rPr>
                <w:rFonts w:cs="Arial"/>
              </w:rPr>
              <w:t>Attractive</w:t>
            </w:r>
          </w:p>
        </w:tc>
        <w:tc>
          <w:tcPr>
            <w:tcW w:w="2260" w:type="dxa"/>
            <w:tcBorders>
              <w:left w:val="single" w:sz="4" w:space="0" w:color="auto"/>
              <w:bottom w:val="single" w:sz="4" w:space="0" w:color="auto"/>
            </w:tcBorders>
          </w:tcPr>
          <w:p w14:paraId="067ADEC8" w14:textId="77777777" w:rsidR="00D32571" w:rsidRPr="00D8667C" w:rsidRDefault="00D32571" w:rsidP="00DF456F">
            <w:pPr>
              <w:widowControl/>
              <w:rPr>
                <w:rFonts w:cs="Arial"/>
              </w:rPr>
            </w:pPr>
            <w:r>
              <w:rPr>
                <w:rFonts w:cs="Arial"/>
              </w:rPr>
              <w:t>Attractive</w:t>
            </w:r>
          </w:p>
        </w:tc>
      </w:tr>
      <w:tr w:rsidR="00D32571" w:rsidRPr="00D8667C" w14:paraId="5DC2A7F3" w14:textId="77777777" w:rsidTr="00530A01">
        <w:trPr>
          <w:cantSplit/>
          <w:trHeight w:val="46"/>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cMar>
              <w:right w:w="14" w:type="dxa"/>
            </w:tcMar>
          </w:tcPr>
          <w:p w14:paraId="3D6A54AC" w14:textId="77777777" w:rsidR="00D32571" w:rsidRPr="00D8667C" w:rsidRDefault="00D32571" w:rsidP="00BD1616">
            <w:pPr>
              <w:widowControl/>
              <w:jc w:val="center"/>
              <w:rPr>
                <w:rFonts w:cs="Arial"/>
              </w:rPr>
            </w:pPr>
            <w:r>
              <w:rPr>
                <w:rFonts w:cs="Arial"/>
              </w:rPr>
              <w:t>Risk</w:t>
            </w:r>
          </w:p>
        </w:tc>
        <w:tc>
          <w:tcPr>
            <w:tcW w:w="2260" w:type="dxa"/>
            <w:tcBorders>
              <w:left w:val="single" w:sz="4" w:space="0" w:color="auto"/>
              <w:bottom w:val="single" w:sz="4" w:space="0" w:color="auto"/>
            </w:tcBorders>
            <w:shd w:val="clear" w:color="auto" w:fill="auto"/>
          </w:tcPr>
          <w:p w14:paraId="333F121E" w14:textId="77777777" w:rsidR="00D32571" w:rsidRPr="00D8667C" w:rsidRDefault="00D32571" w:rsidP="00DF456F">
            <w:pPr>
              <w:widowControl/>
              <w:rPr>
                <w:rFonts w:cs="Arial"/>
              </w:rPr>
            </w:pPr>
            <w:r>
              <w:rPr>
                <w:rFonts w:cs="Arial"/>
              </w:rPr>
              <w:t>Unattractive</w:t>
            </w:r>
          </w:p>
        </w:tc>
        <w:tc>
          <w:tcPr>
            <w:tcW w:w="2260" w:type="dxa"/>
            <w:tcBorders>
              <w:left w:val="single" w:sz="4" w:space="0" w:color="auto"/>
              <w:bottom w:val="single" w:sz="4" w:space="0" w:color="auto"/>
            </w:tcBorders>
            <w:shd w:val="clear" w:color="auto" w:fill="auto"/>
          </w:tcPr>
          <w:p w14:paraId="15A6D541" w14:textId="77777777" w:rsidR="00D32571" w:rsidRPr="00D8667C" w:rsidRDefault="00D32571" w:rsidP="00DF456F">
            <w:pPr>
              <w:widowControl/>
              <w:rPr>
                <w:rFonts w:cs="Arial"/>
              </w:rPr>
            </w:pPr>
            <w:r>
              <w:rPr>
                <w:rFonts w:cs="Arial"/>
              </w:rPr>
              <w:t>Attractive</w:t>
            </w:r>
          </w:p>
        </w:tc>
        <w:tc>
          <w:tcPr>
            <w:tcW w:w="2260" w:type="dxa"/>
            <w:tcBorders>
              <w:left w:val="single" w:sz="4" w:space="0" w:color="auto"/>
              <w:bottom w:val="single" w:sz="4" w:space="0" w:color="auto"/>
            </w:tcBorders>
          </w:tcPr>
          <w:p w14:paraId="3C4FD59C" w14:textId="77777777" w:rsidR="00D32571" w:rsidRPr="00D8667C" w:rsidRDefault="00D32571" w:rsidP="00DF456F">
            <w:pPr>
              <w:widowControl/>
              <w:rPr>
                <w:rFonts w:cs="Arial"/>
              </w:rPr>
            </w:pPr>
            <w:r>
              <w:rPr>
                <w:rFonts w:cs="Arial"/>
              </w:rPr>
              <w:t>Attractive</w:t>
            </w:r>
          </w:p>
        </w:tc>
      </w:tr>
      <w:tr w:rsidR="00D32571" w:rsidRPr="00D8667C" w14:paraId="7D1383BF" w14:textId="77777777" w:rsidTr="00530A01">
        <w:trPr>
          <w:cantSplit/>
          <w:trHeight w:val="46"/>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cMar>
              <w:right w:w="14" w:type="dxa"/>
            </w:tcMar>
          </w:tcPr>
          <w:p w14:paraId="0FB1ECCC" w14:textId="77777777" w:rsidR="00D32571" w:rsidRPr="00DF456F" w:rsidRDefault="00D32571" w:rsidP="00BD1616">
            <w:pPr>
              <w:widowControl/>
              <w:jc w:val="center"/>
              <w:rPr>
                <w:rFonts w:cs="Arial"/>
                <w:b/>
              </w:rPr>
            </w:pPr>
            <w:r w:rsidRPr="00DF456F">
              <w:rPr>
                <w:rFonts w:cs="Arial"/>
                <w:b/>
              </w:rPr>
              <w:t>Fit to Strategy</w:t>
            </w:r>
          </w:p>
        </w:tc>
        <w:tc>
          <w:tcPr>
            <w:tcW w:w="2260" w:type="dxa"/>
            <w:tcBorders>
              <w:top w:val="single" w:sz="4" w:space="0" w:color="auto"/>
              <w:left w:val="single" w:sz="4" w:space="0" w:color="auto"/>
              <w:bottom w:val="single" w:sz="4" w:space="0" w:color="auto"/>
            </w:tcBorders>
            <w:shd w:val="clear" w:color="auto" w:fill="auto"/>
          </w:tcPr>
          <w:p w14:paraId="37D60795" w14:textId="77777777" w:rsidR="00D32571" w:rsidRPr="00DF456F" w:rsidRDefault="00D32571" w:rsidP="00DF456F">
            <w:pPr>
              <w:widowControl/>
              <w:rPr>
                <w:rFonts w:cs="Arial"/>
                <w:b/>
              </w:rPr>
            </w:pPr>
            <w:r w:rsidRPr="00DF456F">
              <w:rPr>
                <w:rFonts w:cs="Arial"/>
                <w:b/>
              </w:rPr>
              <w:t>Unattractive</w:t>
            </w:r>
          </w:p>
        </w:tc>
        <w:tc>
          <w:tcPr>
            <w:tcW w:w="2260" w:type="dxa"/>
            <w:tcBorders>
              <w:top w:val="single" w:sz="4" w:space="0" w:color="auto"/>
              <w:left w:val="single" w:sz="4" w:space="0" w:color="auto"/>
              <w:bottom w:val="single" w:sz="4" w:space="0" w:color="auto"/>
            </w:tcBorders>
            <w:shd w:val="clear" w:color="auto" w:fill="auto"/>
          </w:tcPr>
          <w:p w14:paraId="28ED9ED2" w14:textId="77777777" w:rsidR="00D32571" w:rsidRPr="00DF456F" w:rsidRDefault="00D32571" w:rsidP="00DF456F">
            <w:pPr>
              <w:widowControl/>
              <w:rPr>
                <w:rFonts w:cs="Arial"/>
                <w:b/>
              </w:rPr>
            </w:pPr>
            <w:r w:rsidRPr="00DF456F">
              <w:rPr>
                <w:rFonts w:cs="Arial"/>
                <w:b/>
              </w:rPr>
              <w:t>Attractive</w:t>
            </w:r>
          </w:p>
        </w:tc>
        <w:tc>
          <w:tcPr>
            <w:tcW w:w="2260" w:type="dxa"/>
            <w:tcBorders>
              <w:top w:val="single" w:sz="4" w:space="0" w:color="auto"/>
              <w:left w:val="single" w:sz="4" w:space="0" w:color="auto"/>
              <w:bottom w:val="single" w:sz="4" w:space="0" w:color="auto"/>
            </w:tcBorders>
          </w:tcPr>
          <w:p w14:paraId="3EF2A0E7" w14:textId="77777777" w:rsidR="00D32571" w:rsidRPr="00DF456F" w:rsidRDefault="00D32571" w:rsidP="00DF456F">
            <w:pPr>
              <w:widowControl/>
              <w:rPr>
                <w:rFonts w:cs="Arial"/>
                <w:b/>
              </w:rPr>
            </w:pPr>
            <w:r w:rsidRPr="00DF456F">
              <w:rPr>
                <w:rFonts w:cs="Arial"/>
                <w:b/>
              </w:rPr>
              <w:t>Attractive</w:t>
            </w:r>
          </w:p>
        </w:tc>
      </w:tr>
    </w:tbl>
    <w:p w14:paraId="70B241AD" w14:textId="77777777" w:rsidR="00D32571" w:rsidRDefault="00D32571" w:rsidP="00D32571">
      <w:pPr>
        <w:widowControl/>
      </w:pPr>
    </w:p>
    <w:p w14:paraId="018E7D77" w14:textId="77777777" w:rsidR="009C085C" w:rsidRDefault="009C085C" w:rsidP="009C085C">
      <w:r>
        <w:t>URTurn: Complete the table below and then delete the chart above and these directions.</w:t>
      </w:r>
    </w:p>
    <w:p w14:paraId="526FFC32" w14:textId="77777777" w:rsidR="00810B0F" w:rsidRDefault="00810B0F" w:rsidP="00381345">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731"/>
        <w:gridCol w:w="2615"/>
        <w:gridCol w:w="2615"/>
        <w:gridCol w:w="2615"/>
      </w:tblGrid>
      <w:tr w:rsidR="00080F62" w14:paraId="330E2B7F" w14:textId="77777777" w:rsidTr="00530A01">
        <w:trPr>
          <w:cantSplit/>
          <w:tblHeader/>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2AEC53" w14:textId="4F77699D" w:rsidR="00080F62" w:rsidRDefault="00D27147" w:rsidP="00857AF3">
            <w:pPr>
              <w:widowControl/>
              <w:jc w:val="center"/>
            </w:pPr>
            <w:r>
              <w:rPr>
                <w:rFonts w:cs="Arial"/>
              </w:rPr>
              <w:t>Strategy</w:t>
            </w:r>
          </w:p>
        </w:tc>
        <w:tc>
          <w:tcPr>
            <w:tcW w:w="2608" w:type="dxa"/>
            <w:tcBorders>
              <w:left w:val="single" w:sz="4" w:space="0" w:color="auto"/>
            </w:tcBorders>
            <w:shd w:val="clear" w:color="auto" w:fill="D9D9D9" w:themeFill="background1" w:themeFillShade="D9"/>
          </w:tcPr>
          <w:p w14:paraId="62B8E924" w14:textId="77777777" w:rsidR="00080F62" w:rsidRDefault="00080F62" w:rsidP="00857AF3">
            <w:pPr>
              <w:widowControl/>
              <w:jc w:val="center"/>
            </w:pPr>
          </w:p>
        </w:tc>
        <w:tc>
          <w:tcPr>
            <w:tcW w:w="2608" w:type="dxa"/>
            <w:shd w:val="clear" w:color="auto" w:fill="D9D9D9" w:themeFill="background1" w:themeFillShade="D9"/>
          </w:tcPr>
          <w:p w14:paraId="6AD504BC" w14:textId="77777777" w:rsidR="00080F62" w:rsidRDefault="00080F62" w:rsidP="00857AF3">
            <w:pPr>
              <w:widowControl/>
              <w:jc w:val="center"/>
            </w:pPr>
          </w:p>
        </w:tc>
        <w:tc>
          <w:tcPr>
            <w:tcW w:w="2608" w:type="dxa"/>
            <w:shd w:val="clear" w:color="auto" w:fill="D9D9D9" w:themeFill="background1" w:themeFillShade="D9"/>
          </w:tcPr>
          <w:p w14:paraId="09238767" w14:textId="77777777" w:rsidR="00080F62" w:rsidRDefault="00080F62" w:rsidP="00857AF3">
            <w:pPr>
              <w:widowControl/>
              <w:jc w:val="center"/>
            </w:pPr>
          </w:p>
        </w:tc>
      </w:tr>
      <w:tr w:rsidR="00080F62" w14:paraId="550E4100"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41A78000" w14:textId="77777777" w:rsidR="00080F62" w:rsidRDefault="00080F62" w:rsidP="00080F62">
            <w:pPr>
              <w:widowControl/>
              <w:jc w:val="center"/>
            </w:pPr>
            <w:r>
              <w:t>Mission</w:t>
            </w:r>
          </w:p>
        </w:tc>
        <w:tc>
          <w:tcPr>
            <w:tcW w:w="2608" w:type="dxa"/>
          </w:tcPr>
          <w:p w14:paraId="51E66A2C" w14:textId="77777777" w:rsidR="00080F62" w:rsidRDefault="00080F62" w:rsidP="00DF456F">
            <w:pPr>
              <w:widowControl/>
            </w:pPr>
          </w:p>
        </w:tc>
        <w:tc>
          <w:tcPr>
            <w:tcW w:w="2608" w:type="dxa"/>
          </w:tcPr>
          <w:p w14:paraId="0F840296" w14:textId="77777777" w:rsidR="00080F62" w:rsidRDefault="00080F62" w:rsidP="00DF456F">
            <w:pPr>
              <w:widowControl/>
            </w:pPr>
          </w:p>
        </w:tc>
        <w:tc>
          <w:tcPr>
            <w:tcW w:w="2608" w:type="dxa"/>
          </w:tcPr>
          <w:p w14:paraId="5663FDD9" w14:textId="77777777" w:rsidR="00080F62" w:rsidRDefault="00080F62" w:rsidP="00DF456F">
            <w:pPr>
              <w:widowControl/>
            </w:pPr>
          </w:p>
        </w:tc>
      </w:tr>
      <w:tr w:rsidR="00080F62" w14:paraId="4F915C91"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1EE08EAB" w14:textId="77777777" w:rsidR="00080F62" w:rsidRDefault="00080F62" w:rsidP="00080F62">
            <w:pPr>
              <w:widowControl/>
              <w:jc w:val="center"/>
            </w:pPr>
            <w:r w:rsidRPr="00D8667C">
              <w:t>Capacity</w:t>
            </w:r>
          </w:p>
        </w:tc>
        <w:tc>
          <w:tcPr>
            <w:tcW w:w="2608" w:type="dxa"/>
          </w:tcPr>
          <w:p w14:paraId="27CDFEA7" w14:textId="77777777" w:rsidR="00080F62" w:rsidRDefault="00080F62" w:rsidP="00DF456F">
            <w:pPr>
              <w:widowControl/>
            </w:pPr>
          </w:p>
        </w:tc>
        <w:tc>
          <w:tcPr>
            <w:tcW w:w="2608" w:type="dxa"/>
          </w:tcPr>
          <w:p w14:paraId="24AF1FEA" w14:textId="77777777" w:rsidR="00080F62" w:rsidRDefault="00080F62" w:rsidP="00DF456F">
            <w:pPr>
              <w:widowControl/>
            </w:pPr>
          </w:p>
        </w:tc>
        <w:tc>
          <w:tcPr>
            <w:tcW w:w="2608" w:type="dxa"/>
          </w:tcPr>
          <w:p w14:paraId="6D682647" w14:textId="77777777" w:rsidR="00080F62" w:rsidRDefault="00080F62" w:rsidP="00DF456F">
            <w:pPr>
              <w:widowControl/>
            </w:pPr>
          </w:p>
        </w:tc>
      </w:tr>
      <w:tr w:rsidR="00080F62" w14:paraId="356DDA35"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1698FA60" w14:textId="77777777" w:rsidR="00080F62" w:rsidRDefault="00080F62" w:rsidP="00080F62">
            <w:pPr>
              <w:widowControl/>
              <w:jc w:val="center"/>
            </w:pPr>
            <w:r w:rsidRPr="00D8667C">
              <w:t>Capital</w:t>
            </w:r>
          </w:p>
        </w:tc>
        <w:tc>
          <w:tcPr>
            <w:tcW w:w="2608" w:type="dxa"/>
          </w:tcPr>
          <w:p w14:paraId="05C9E43C" w14:textId="77777777" w:rsidR="00080F62" w:rsidRDefault="00080F62" w:rsidP="00DF456F">
            <w:pPr>
              <w:widowControl/>
            </w:pPr>
          </w:p>
        </w:tc>
        <w:tc>
          <w:tcPr>
            <w:tcW w:w="2608" w:type="dxa"/>
          </w:tcPr>
          <w:p w14:paraId="2D457D7B" w14:textId="77777777" w:rsidR="00080F62" w:rsidRDefault="00080F62" w:rsidP="00DF456F">
            <w:pPr>
              <w:widowControl/>
            </w:pPr>
          </w:p>
        </w:tc>
        <w:tc>
          <w:tcPr>
            <w:tcW w:w="2608" w:type="dxa"/>
          </w:tcPr>
          <w:p w14:paraId="5DEBAD8D" w14:textId="77777777" w:rsidR="00080F62" w:rsidRDefault="00080F62" w:rsidP="00DF456F">
            <w:pPr>
              <w:widowControl/>
            </w:pPr>
          </w:p>
        </w:tc>
      </w:tr>
      <w:tr w:rsidR="00080F62" w14:paraId="5F667625"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5258F0E1" w14:textId="77777777" w:rsidR="00080F62" w:rsidRPr="008C25EB" w:rsidRDefault="00080F62" w:rsidP="00080F62">
            <w:pPr>
              <w:widowControl/>
              <w:jc w:val="center"/>
              <w:rPr>
                <w:b/>
              </w:rPr>
            </w:pPr>
            <w:r w:rsidRPr="00D8667C">
              <w:t>Risk</w:t>
            </w:r>
          </w:p>
        </w:tc>
        <w:tc>
          <w:tcPr>
            <w:tcW w:w="2608" w:type="dxa"/>
          </w:tcPr>
          <w:p w14:paraId="391DC879" w14:textId="77777777" w:rsidR="00080F62" w:rsidRDefault="00080F62" w:rsidP="00DF456F">
            <w:pPr>
              <w:widowControl/>
            </w:pPr>
          </w:p>
        </w:tc>
        <w:tc>
          <w:tcPr>
            <w:tcW w:w="2608" w:type="dxa"/>
          </w:tcPr>
          <w:p w14:paraId="46A0908A" w14:textId="77777777" w:rsidR="00080F62" w:rsidRDefault="00080F62" w:rsidP="00DF456F">
            <w:pPr>
              <w:widowControl/>
            </w:pPr>
          </w:p>
        </w:tc>
        <w:tc>
          <w:tcPr>
            <w:tcW w:w="2608" w:type="dxa"/>
          </w:tcPr>
          <w:p w14:paraId="18D5DC05" w14:textId="77777777" w:rsidR="00080F62" w:rsidRDefault="00080F62" w:rsidP="00DF456F">
            <w:pPr>
              <w:widowControl/>
            </w:pPr>
          </w:p>
        </w:tc>
      </w:tr>
      <w:tr w:rsidR="00080F62" w:rsidRPr="00DF456F" w14:paraId="4B79CBAF" w14:textId="77777777" w:rsidTr="00530A01">
        <w:trPr>
          <w:cantSplit/>
          <w:jc w:val="center"/>
        </w:trPr>
        <w:tc>
          <w:tcPr>
            <w:tcW w:w="1728" w:type="dxa"/>
            <w:tcBorders>
              <w:top w:val="single" w:sz="4" w:space="0" w:color="auto"/>
              <w:bottom w:val="single" w:sz="4" w:space="0" w:color="auto"/>
            </w:tcBorders>
            <w:shd w:val="clear" w:color="auto" w:fill="D9D9D9" w:themeFill="background1" w:themeFillShade="D9"/>
          </w:tcPr>
          <w:p w14:paraId="78CF4A78" w14:textId="77777777" w:rsidR="00080F62" w:rsidRPr="00DF456F" w:rsidRDefault="00080F62" w:rsidP="00080F62">
            <w:pPr>
              <w:widowControl/>
              <w:jc w:val="center"/>
              <w:rPr>
                <w:b/>
              </w:rPr>
            </w:pPr>
            <w:r w:rsidRPr="00DF456F">
              <w:rPr>
                <w:b/>
              </w:rPr>
              <w:t>Fit to Strategy</w:t>
            </w:r>
          </w:p>
        </w:tc>
        <w:tc>
          <w:tcPr>
            <w:tcW w:w="2608" w:type="dxa"/>
          </w:tcPr>
          <w:p w14:paraId="4368E66A" w14:textId="77777777" w:rsidR="00080F62" w:rsidRPr="00DF456F" w:rsidRDefault="00080F62" w:rsidP="00DF456F">
            <w:pPr>
              <w:widowControl/>
              <w:rPr>
                <w:b/>
              </w:rPr>
            </w:pPr>
          </w:p>
        </w:tc>
        <w:tc>
          <w:tcPr>
            <w:tcW w:w="2608" w:type="dxa"/>
          </w:tcPr>
          <w:p w14:paraId="2A5C3E0F" w14:textId="77777777" w:rsidR="00080F62" w:rsidRPr="00DF456F" w:rsidRDefault="00080F62" w:rsidP="00DF456F">
            <w:pPr>
              <w:widowControl/>
              <w:rPr>
                <w:b/>
              </w:rPr>
            </w:pPr>
          </w:p>
        </w:tc>
        <w:tc>
          <w:tcPr>
            <w:tcW w:w="2608" w:type="dxa"/>
          </w:tcPr>
          <w:p w14:paraId="2FC59F37" w14:textId="77777777" w:rsidR="00080F62" w:rsidRPr="00DF456F" w:rsidRDefault="00080F62" w:rsidP="00DF456F">
            <w:pPr>
              <w:widowControl/>
              <w:rPr>
                <w:b/>
              </w:rPr>
            </w:pPr>
          </w:p>
        </w:tc>
      </w:tr>
    </w:tbl>
    <w:p w14:paraId="1A87D616" w14:textId="77777777" w:rsidR="00080F62" w:rsidRDefault="00080F62" w:rsidP="00080F62"/>
    <w:p w14:paraId="682CD7D7" w14:textId="77777777" w:rsidR="000140BE" w:rsidRDefault="000140BE" w:rsidP="007A72DD">
      <w:pPr>
        <w:pStyle w:val="Heading2"/>
      </w:pPr>
      <w:bookmarkStart w:id="60" w:name="_Toc443832324"/>
      <w:bookmarkStart w:id="61" w:name="_Toc481480879"/>
      <w:r w:rsidRPr="00D8667C">
        <w:t>Decide</w:t>
      </w:r>
      <w:bookmarkEnd w:id="60"/>
      <w:bookmarkEnd w:id="61"/>
    </w:p>
    <w:p w14:paraId="1B6148BF" w14:textId="77777777" w:rsidR="00F40F2B" w:rsidRDefault="00F40F2B" w:rsidP="00F40F2B"/>
    <w:p w14:paraId="7E30819A" w14:textId="77777777" w:rsidR="00F40F2B" w:rsidRPr="00A35D72" w:rsidRDefault="00F40F2B" w:rsidP="00F40F2B">
      <w:pPr>
        <w:widowControl/>
      </w:pPr>
      <w:r>
        <w:t xml:space="preserve">Analyzing all three environments – industry, competitor, and internal – we made the following conclusions: </w:t>
      </w:r>
    </w:p>
    <w:p w14:paraId="25E8F652" w14:textId="77777777" w:rsidR="00F40F2B" w:rsidRPr="00BB7ABA" w:rsidRDefault="00F40F2B" w:rsidP="00F40F2B">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769"/>
        <w:gridCol w:w="2369"/>
        <w:gridCol w:w="2719"/>
        <w:gridCol w:w="2719"/>
      </w:tblGrid>
      <w:tr w:rsidR="00F40F2B" w:rsidRPr="00D8667C" w14:paraId="750ED974" w14:textId="77777777" w:rsidTr="00530A01">
        <w:trPr>
          <w:trHeight w:val="278"/>
          <w:tblHeader/>
          <w:jc w:val="center"/>
        </w:trPr>
        <w:tc>
          <w:tcPr>
            <w:tcW w:w="1728" w:type="dxa"/>
            <w:tcBorders>
              <w:top w:val="single" w:sz="4" w:space="0" w:color="auto"/>
              <w:left w:val="single" w:sz="4" w:space="0" w:color="auto"/>
              <w:bottom w:val="single" w:sz="4" w:space="0" w:color="auto"/>
            </w:tcBorders>
            <w:shd w:val="clear" w:color="auto" w:fill="D9D9D9" w:themeFill="background1" w:themeFillShade="D9"/>
          </w:tcPr>
          <w:p w14:paraId="753E678D" w14:textId="331B7FA8" w:rsidR="00F40F2B" w:rsidRPr="00D8667C" w:rsidRDefault="00D27147" w:rsidP="00BD1616">
            <w:pPr>
              <w:widowControl/>
              <w:jc w:val="center"/>
              <w:rPr>
                <w:rFonts w:cs="Arial"/>
              </w:rPr>
            </w:pPr>
            <w:r>
              <w:rPr>
                <w:rFonts w:cs="Arial"/>
              </w:rPr>
              <w:t>Strategy</w:t>
            </w:r>
            <w:r w:rsidR="00910782" w:rsidDel="00910782">
              <w:t xml:space="preserve"> </w:t>
            </w:r>
          </w:p>
        </w:tc>
        <w:tc>
          <w:tcPr>
            <w:tcW w:w="2315" w:type="dxa"/>
            <w:shd w:val="clear" w:color="auto" w:fill="D9D9D9" w:themeFill="background1" w:themeFillShade="D9"/>
          </w:tcPr>
          <w:p w14:paraId="76177C2A" w14:textId="77777777" w:rsidR="00F40F2B" w:rsidRPr="00D8667C" w:rsidRDefault="00F40F2B" w:rsidP="00BD1616">
            <w:pPr>
              <w:widowControl/>
              <w:jc w:val="center"/>
              <w:rPr>
                <w:rFonts w:cs="Arial"/>
              </w:rPr>
            </w:pPr>
            <w:r>
              <w:rPr>
                <w:rFonts w:cs="Arial"/>
              </w:rPr>
              <w:t>Festival</w:t>
            </w:r>
          </w:p>
        </w:tc>
        <w:tc>
          <w:tcPr>
            <w:tcW w:w="2657" w:type="dxa"/>
            <w:shd w:val="clear" w:color="auto" w:fill="D9D9D9" w:themeFill="background1" w:themeFillShade="D9"/>
          </w:tcPr>
          <w:p w14:paraId="7E033F7B" w14:textId="77777777" w:rsidR="00F40F2B" w:rsidRPr="00D8667C" w:rsidRDefault="00F40F2B" w:rsidP="00BD1616">
            <w:pPr>
              <w:widowControl/>
              <w:jc w:val="center"/>
              <w:rPr>
                <w:rFonts w:cs="Arial"/>
              </w:rPr>
            </w:pPr>
            <w:r>
              <w:rPr>
                <w:rFonts w:cs="Arial"/>
              </w:rPr>
              <w:t>Student Matinees</w:t>
            </w:r>
          </w:p>
        </w:tc>
        <w:tc>
          <w:tcPr>
            <w:tcW w:w="2657" w:type="dxa"/>
            <w:shd w:val="clear" w:color="auto" w:fill="D9D9D9" w:themeFill="background1" w:themeFillShade="D9"/>
          </w:tcPr>
          <w:p w14:paraId="5DA744FF" w14:textId="77777777" w:rsidR="00F40F2B" w:rsidRPr="00D8667C" w:rsidRDefault="00F40F2B" w:rsidP="00BD1616">
            <w:pPr>
              <w:widowControl/>
              <w:jc w:val="center"/>
              <w:rPr>
                <w:rFonts w:cs="Arial"/>
              </w:rPr>
            </w:pPr>
            <w:r>
              <w:rPr>
                <w:rFonts w:cs="Arial"/>
              </w:rPr>
              <w:t>New facility</w:t>
            </w:r>
          </w:p>
        </w:tc>
      </w:tr>
      <w:tr w:rsidR="00F40F2B" w:rsidRPr="00D8667C" w14:paraId="4FAF403C" w14:textId="77777777" w:rsidTr="00530A01">
        <w:trPr>
          <w:trHeight w:val="54"/>
          <w:jc w:val="center"/>
        </w:trPr>
        <w:tc>
          <w:tcPr>
            <w:tcW w:w="1728" w:type="dxa"/>
            <w:tcBorders>
              <w:top w:val="single" w:sz="4" w:space="0" w:color="auto"/>
            </w:tcBorders>
            <w:shd w:val="clear" w:color="auto" w:fill="D9D9D9" w:themeFill="background1" w:themeFillShade="D9"/>
          </w:tcPr>
          <w:p w14:paraId="55B929C8" w14:textId="77777777" w:rsidR="00F40F2B" w:rsidRPr="00D8667C" w:rsidRDefault="00F40F2B" w:rsidP="00BD1616">
            <w:pPr>
              <w:widowControl/>
              <w:jc w:val="center"/>
              <w:rPr>
                <w:rFonts w:cs="Arial"/>
              </w:rPr>
            </w:pPr>
            <w:r>
              <w:rPr>
                <w:rFonts w:cs="Arial"/>
              </w:rPr>
              <w:t xml:space="preserve">External </w:t>
            </w:r>
            <w:r w:rsidRPr="00D8667C">
              <w:rPr>
                <w:rFonts w:cs="Arial"/>
              </w:rPr>
              <w:t>Environment</w:t>
            </w:r>
          </w:p>
        </w:tc>
        <w:tc>
          <w:tcPr>
            <w:tcW w:w="2315" w:type="dxa"/>
          </w:tcPr>
          <w:p w14:paraId="3B84B433" w14:textId="77777777" w:rsidR="00F40F2B" w:rsidRPr="00D8667C" w:rsidRDefault="00F40F2B" w:rsidP="00DF456F">
            <w:pPr>
              <w:widowControl/>
              <w:rPr>
                <w:rFonts w:cs="Arial"/>
              </w:rPr>
            </w:pPr>
            <w:r>
              <w:rPr>
                <w:rFonts w:cs="Arial"/>
              </w:rPr>
              <w:t>Mostly Attractive</w:t>
            </w:r>
          </w:p>
        </w:tc>
        <w:tc>
          <w:tcPr>
            <w:tcW w:w="2657" w:type="dxa"/>
          </w:tcPr>
          <w:p w14:paraId="6D01DA7F" w14:textId="77777777" w:rsidR="00F40F2B" w:rsidRPr="00D8667C" w:rsidRDefault="00F40F2B" w:rsidP="00DF456F">
            <w:pPr>
              <w:widowControl/>
              <w:rPr>
                <w:rFonts w:cs="Arial"/>
              </w:rPr>
            </w:pPr>
            <w:r>
              <w:rPr>
                <w:rFonts w:cs="Arial"/>
              </w:rPr>
              <w:t>Attractive</w:t>
            </w:r>
          </w:p>
        </w:tc>
        <w:tc>
          <w:tcPr>
            <w:tcW w:w="2657" w:type="dxa"/>
          </w:tcPr>
          <w:p w14:paraId="7B282F65" w14:textId="77777777" w:rsidR="00F40F2B" w:rsidRPr="00D8667C" w:rsidRDefault="00F40F2B" w:rsidP="00DF456F">
            <w:pPr>
              <w:widowControl/>
              <w:rPr>
                <w:rFonts w:cs="Arial"/>
              </w:rPr>
            </w:pPr>
            <w:r>
              <w:rPr>
                <w:rFonts w:cs="Arial"/>
              </w:rPr>
              <w:t xml:space="preserve">N/A </w:t>
            </w:r>
          </w:p>
        </w:tc>
      </w:tr>
      <w:tr w:rsidR="00F40F2B" w:rsidRPr="00D8667C" w14:paraId="228BEE78" w14:textId="77777777" w:rsidTr="00530A01">
        <w:trPr>
          <w:trHeight w:val="46"/>
          <w:jc w:val="center"/>
        </w:trPr>
        <w:tc>
          <w:tcPr>
            <w:tcW w:w="1728" w:type="dxa"/>
            <w:tcBorders>
              <w:bottom w:val="single" w:sz="4" w:space="0" w:color="auto"/>
            </w:tcBorders>
            <w:shd w:val="clear" w:color="auto" w:fill="D9D9D9" w:themeFill="background1" w:themeFillShade="D9"/>
          </w:tcPr>
          <w:p w14:paraId="11401218" w14:textId="77777777" w:rsidR="00F40F2B" w:rsidRPr="002B1AE1" w:rsidRDefault="00F40F2B" w:rsidP="00BD1616">
            <w:pPr>
              <w:widowControl/>
              <w:jc w:val="center"/>
              <w:rPr>
                <w:rFonts w:cs="Arial"/>
              </w:rPr>
            </w:pPr>
            <w:r w:rsidRPr="002B1AE1">
              <w:rPr>
                <w:rFonts w:cs="Arial"/>
              </w:rPr>
              <w:t>Internal Environment</w:t>
            </w:r>
          </w:p>
        </w:tc>
        <w:tc>
          <w:tcPr>
            <w:tcW w:w="2315" w:type="dxa"/>
            <w:tcBorders>
              <w:bottom w:val="single" w:sz="4" w:space="0" w:color="auto"/>
            </w:tcBorders>
            <w:shd w:val="clear" w:color="auto" w:fill="auto"/>
          </w:tcPr>
          <w:p w14:paraId="6202E374" w14:textId="77777777" w:rsidR="00F40F2B" w:rsidRPr="00D8667C" w:rsidRDefault="00F40F2B" w:rsidP="00DF456F">
            <w:pPr>
              <w:widowControl/>
              <w:rPr>
                <w:rFonts w:cs="Arial"/>
              </w:rPr>
            </w:pPr>
            <w:r>
              <w:rPr>
                <w:rFonts w:cs="Arial"/>
              </w:rPr>
              <w:t>Unattractive</w:t>
            </w:r>
          </w:p>
        </w:tc>
        <w:tc>
          <w:tcPr>
            <w:tcW w:w="2657" w:type="dxa"/>
            <w:tcBorders>
              <w:bottom w:val="single" w:sz="4" w:space="0" w:color="auto"/>
            </w:tcBorders>
            <w:shd w:val="clear" w:color="auto" w:fill="auto"/>
          </w:tcPr>
          <w:p w14:paraId="23DCD6F3" w14:textId="77777777" w:rsidR="00F40F2B" w:rsidRPr="00D8667C" w:rsidRDefault="00F40F2B" w:rsidP="00DF456F">
            <w:pPr>
              <w:widowControl/>
              <w:rPr>
                <w:rFonts w:cs="Arial"/>
              </w:rPr>
            </w:pPr>
            <w:r>
              <w:rPr>
                <w:rFonts w:cs="Arial"/>
              </w:rPr>
              <w:t>Attractive</w:t>
            </w:r>
          </w:p>
        </w:tc>
        <w:tc>
          <w:tcPr>
            <w:tcW w:w="2657" w:type="dxa"/>
            <w:tcBorders>
              <w:bottom w:val="single" w:sz="4" w:space="0" w:color="auto"/>
            </w:tcBorders>
            <w:shd w:val="clear" w:color="auto" w:fill="auto"/>
          </w:tcPr>
          <w:p w14:paraId="6A2EDAC7" w14:textId="77777777" w:rsidR="00F40F2B" w:rsidRPr="00D8667C" w:rsidRDefault="00F40F2B" w:rsidP="00DF456F">
            <w:pPr>
              <w:widowControl/>
              <w:rPr>
                <w:rFonts w:cs="Arial"/>
              </w:rPr>
            </w:pPr>
            <w:r>
              <w:rPr>
                <w:rFonts w:cs="Arial"/>
              </w:rPr>
              <w:t>Attractive</w:t>
            </w:r>
          </w:p>
        </w:tc>
      </w:tr>
      <w:tr w:rsidR="00F40F2B" w:rsidRPr="00DF456F" w14:paraId="4270F5FA" w14:textId="77777777" w:rsidTr="00530A01">
        <w:trPr>
          <w:trHeight w:val="46"/>
          <w:jc w:val="center"/>
        </w:trPr>
        <w:tc>
          <w:tcPr>
            <w:tcW w:w="1728" w:type="dxa"/>
            <w:tcBorders>
              <w:bottom w:val="single" w:sz="4" w:space="0" w:color="auto"/>
            </w:tcBorders>
            <w:shd w:val="clear" w:color="auto" w:fill="D9D9D9" w:themeFill="background1" w:themeFillShade="D9"/>
          </w:tcPr>
          <w:p w14:paraId="6D4833D4" w14:textId="77777777" w:rsidR="00F40F2B" w:rsidRPr="00DF456F" w:rsidRDefault="00F40F2B" w:rsidP="00DF456F">
            <w:pPr>
              <w:widowControl/>
              <w:rPr>
                <w:rFonts w:cs="Arial"/>
                <w:b/>
              </w:rPr>
            </w:pPr>
            <w:r w:rsidRPr="00DF456F">
              <w:rPr>
                <w:rFonts w:cs="Arial"/>
                <w:b/>
              </w:rPr>
              <w:t>Fit to Strategy</w:t>
            </w:r>
          </w:p>
        </w:tc>
        <w:tc>
          <w:tcPr>
            <w:tcW w:w="2315" w:type="dxa"/>
            <w:tcBorders>
              <w:bottom w:val="single" w:sz="4" w:space="0" w:color="auto"/>
            </w:tcBorders>
          </w:tcPr>
          <w:p w14:paraId="05F93BBD" w14:textId="77777777" w:rsidR="00F40F2B" w:rsidRPr="00DF456F" w:rsidRDefault="00F40F2B" w:rsidP="00DF456F">
            <w:pPr>
              <w:widowControl/>
              <w:rPr>
                <w:rFonts w:cs="Arial"/>
                <w:b/>
              </w:rPr>
            </w:pPr>
            <w:r w:rsidRPr="00DF456F">
              <w:rPr>
                <w:rFonts w:cs="Arial"/>
                <w:b/>
              </w:rPr>
              <w:t>Unattractive</w:t>
            </w:r>
          </w:p>
        </w:tc>
        <w:tc>
          <w:tcPr>
            <w:tcW w:w="2657" w:type="dxa"/>
            <w:tcBorders>
              <w:bottom w:val="single" w:sz="4" w:space="0" w:color="auto"/>
            </w:tcBorders>
          </w:tcPr>
          <w:p w14:paraId="45756E8B" w14:textId="77777777" w:rsidR="00F40F2B" w:rsidRPr="00DF456F" w:rsidRDefault="00F40F2B" w:rsidP="00DF456F">
            <w:pPr>
              <w:widowControl/>
              <w:rPr>
                <w:rFonts w:cs="Arial"/>
                <w:b/>
              </w:rPr>
            </w:pPr>
            <w:r w:rsidRPr="00DF456F">
              <w:rPr>
                <w:rFonts w:cs="Arial"/>
                <w:b/>
              </w:rPr>
              <w:t>Attractive</w:t>
            </w:r>
          </w:p>
        </w:tc>
        <w:tc>
          <w:tcPr>
            <w:tcW w:w="2657" w:type="dxa"/>
            <w:tcBorders>
              <w:bottom w:val="single" w:sz="4" w:space="0" w:color="auto"/>
            </w:tcBorders>
          </w:tcPr>
          <w:p w14:paraId="451E9CC4" w14:textId="77777777" w:rsidR="00F40F2B" w:rsidRPr="00DF456F" w:rsidRDefault="00F40F2B" w:rsidP="00DF456F">
            <w:pPr>
              <w:widowControl/>
              <w:rPr>
                <w:rFonts w:cs="Arial"/>
                <w:b/>
              </w:rPr>
            </w:pPr>
            <w:r w:rsidRPr="00DF456F">
              <w:rPr>
                <w:rFonts w:cs="Arial"/>
                <w:b/>
              </w:rPr>
              <w:t xml:space="preserve">Attractive </w:t>
            </w:r>
          </w:p>
        </w:tc>
      </w:tr>
    </w:tbl>
    <w:p w14:paraId="02994B72" w14:textId="77777777" w:rsidR="00F40F2B" w:rsidRDefault="00F40F2B" w:rsidP="00F40F2B">
      <w:pPr>
        <w:widowControl/>
        <w:rPr>
          <w:rFonts w:cs="Arial"/>
        </w:rPr>
      </w:pPr>
    </w:p>
    <w:p w14:paraId="4DEFFCCD" w14:textId="6E08F05F" w:rsidR="00F40F2B" w:rsidRPr="00F40F2B" w:rsidRDefault="00F40F2B" w:rsidP="00F40F2B">
      <w:r>
        <w:t>URTurn: Complete the decision table below. Then delete the chart above and these directions.</w:t>
      </w:r>
    </w:p>
    <w:p w14:paraId="0AC21AA5" w14:textId="77777777" w:rsidR="00F40F2B" w:rsidRDefault="00F40F2B" w:rsidP="00F40F2B"/>
    <w:tbl>
      <w:tblPr>
        <w:tblStyle w:val="TableGrid"/>
        <w:tblW w:w="9576" w:type="dxa"/>
        <w:jc w:val="center"/>
        <w:tblLayout w:type="fixed"/>
        <w:tblCellMar>
          <w:left w:w="43" w:type="dxa"/>
          <w:right w:w="43" w:type="dxa"/>
        </w:tblCellMar>
        <w:tblLook w:val="04A0" w:firstRow="1" w:lastRow="0" w:firstColumn="1" w:lastColumn="0" w:noHBand="0" w:noVBand="1"/>
      </w:tblPr>
      <w:tblGrid>
        <w:gridCol w:w="1752"/>
        <w:gridCol w:w="2608"/>
        <w:gridCol w:w="2608"/>
        <w:gridCol w:w="2608"/>
      </w:tblGrid>
      <w:tr w:rsidR="00F40F2B" w14:paraId="63043CEE" w14:textId="77777777" w:rsidTr="00530A01">
        <w:trPr>
          <w:cantSplit/>
          <w:tblHeader/>
          <w:jc w:val="center"/>
        </w:trPr>
        <w:tc>
          <w:tcPr>
            <w:tcW w:w="1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4F213" w14:textId="40FD1EC8" w:rsidR="00F40F2B" w:rsidRDefault="00D27147" w:rsidP="00BD1616">
            <w:pPr>
              <w:widowControl/>
              <w:jc w:val="center"/>
            </w:pPr>
            <w:r>
              <w:rPr>
                <w:rFonts w:cs="Arial"/>
              </w:rPr>
              <w:t>Strategy</w:t>
            </w:r>
          </w:p>
        </w:tc>
        <w:tc>
          <w:tcPr>
            <w:tcW w:w="2608" w:type="dxa"/>
            <w:tcBorders>
              <w:left w:val="single" w:sz="4" w:space="0" w:color="auto"/>
            </w:tcBorders>
            <w:shd w:val="clear" w:color="auto" w:fill="D9D9D9" w:themeFill="background1" w:themeFillShade="D9"/>
          </w:tcPr>
          <w:p w14:paraId="2E479D58" w14:textId="77777777" w:rsidR="00F40F2B" w:rsidRDefault="00F40F2B" w:rsidP="00BD1616">
            <w:pPr>
              <w:widowControl/>
              <w:jc w:val="center"/>
            </w:pPr>
          </w:p>
        </w:tc>
        <w:tc>
          <w:tcPr>
            <w:tcW w:w="2608" w:type="dxa"/>
            <w:shd w:val="clear" w:color="auto" w:fill="D9D9D9" w:themeFill="background1" w:themeFillShade="D9"/>
          </w:tcPr>
          <w:p w14:paraId="0C6BF5AA" w14:textId="77777777" w:rsidR="00F40F2B" w:rsidRDefault="00F40F2B" w:rsidP="00BD1616">
            <w:pPr>
              <w:widowControl/>
              <w:jc w:val="center"/>
            </w:pPr>
          </w:p>
        </w:tc>
        <w:tc>
          <w:tcPr>
            <w:tcW w:w="2608" w:type="dxa"/>
            <w:shd w:val="clear" w:color="auto" w:fill="D9D9D9" w:themeFill="background1" w:themeFillShade="D9"/>
          </w:tcPr>
          <w:p w14:paraId="24BC332E" w14:textId="77777777" w:rsidR="00F40F2B" w:rsidRDefault="00F40F2B" w:rsidP="00BD1616">
            <w:pPr>
              <w:widowControl/>
              <w:jc w:val="center"/>
            </w:pPr>
          </w:p>
        </w:tc>
      </w:tr>
      <w:tr w:rsidR="00F40F2B" w14:paraId="3849D64D" w14:textId="77777777" w:rsidTr="00530A01">
        <w:trPr>
          <w:cantSplit/>
          <w:jc w:val="center"/>
        </w:trPr>
        <w:tc>
          <w:tcPr>
            <w:tcW w:w="1752" w:type="dxa"/>
            <w:tcBorders>
              <w:top w:val="single" w:sz="4" w:space="0" w:color="auto"/>
              <w:bottom w:val="single" w:sz="4" w:space="0" w:color="auto"/>
            </w:tcBorders>
            <w:shd w:val="clear" w:color="auto" w:fill="D9D9D9" w:themeFill="background1" w:themeFillShade="D9"/>
          </w:tcPr>
          <w:p w14:paraId="34A272C5" w14:textId="77777777" w:rsidR="00F40F2B" w:rsidRDefault="00F40F2B" w:rsidP="00BD1616">
            <w:pPr>
              <w:widowControl/>
              <w:jc w:val="center"/>
            </w:pPr>
            <w:r>
              <w:t>External</w:t>
            </w:r>
          </w:p>
        </w:tc>
        <w:tc>
          <w:tcPr>
            <w:tcW w:w="2608" w:type="dxa"/>
          </w:tcPr>
          <w:p w14:paraId="5719B027" w14:textId="77777777" w:rsidR="00F40F2B" w:rsidRDefault="00F40F2B" w:rsidP="00DF456F">
            <w:pPr>
              <w:widowControl/>
            </w:pPr>
          </w:p>
        </w:tc>
        <w:tc>
          <w:tcPr>
            <w:tcW w:w="2608" w:type="dxa"/>
          </w:tcPr>
          <w:p w14:paraId="0F87B80A" w14:textId="77777777" w:rsidR="00F40F2B" w:rsidRDefault="00F40F2B" w:rsidP="00DF456F">
            <w:pPr>
              <w:widowControl/>
            </w:pPr>
          </w:p>
        </w:tc>
        <w:tc>
          <w:tcPr>
            <w:tcW w:w="2608" w:type="dxa"/>
          </w:tcPr>
          <w:p w14:paraId="64AC1260" w14:textId="77777777" w:rsidR="00F40F2B" w:rsidRDefault="00F40F2B" w:rsidP="00DF456F">
            <w:pPr>
              <w:widowControl/>
            </w:pPr>
          </w:p>
        </w:tc>
      </w:tr>
      <w:tr w:rsidR="00F40F2B" w14:paraId="020FACF7" w14:textId="77777777" w:rsidTr="00530A01">
        <w:trPr>
          <w:cantSplit/>
          <w:jc w:val="center"/>
        </w:trPr>
        <w:tc>
          <w:tcPr>
            <w:tcW w:w="1752" w:type="dxa"/>
            <w:tcBorders>
              <w:top w:val="single" w:sz="4" w:space="0" w:color="auto"/>
              <w:bottom w:val="single" w:sz="4" w:space="0" w:color="auto"/>
            </w:tcBorders>
            <w:shd w:val="clear" w:color="auto" w:fill="D9D9D9" w:themeFill="background1" w:themeFillShade="D9"/>
          </w:tcPr>
          <w:p w14:paraId="03AF1142" w14:textId="77777777" w:rsidR="00F40F2B" w:rsidRDefault="00F40F2B" w:rsidP="00BD1616">
            <w:pPr>
              <w:widowControl/>
              <w:jc w:val="center"/>
            </w:pPr>
            <w:r>
              <w:t>Internal</w:t>
            </w:r>
          </w:p>
        </w:tc>
        <w:tc>
          <w:tcPr>
            <w:tcW w:w="2608" w:type="dxa"/>
          </w:tcPr>
          <w:p w14:paraId="6E35B6D0" w14:textId="77777777" w:rsidR="00F40F2B" w:rsidRDefault="00F40F2B" w:rsidP="00DF456F">
            <w:pPr>
              <w:widowControl/>
            </w:pPr>
          </w:p>
        </w:tc>
        <w:tc>
          <w:tcPr>
            <w:tcW w:w="2608" w:type="dxa"/>
          </w:tcPr>
          <w:p w14:paraId="1DB33F5A" w14:textId="77777777" w:rsidR="00F40F2B" w:rsidRDefault="00F40F2B" w:rsidP="00DF456F">
            <w:pPr>
              <w:widowControl/>
            </w:pPr>
          </w:p>
        </w:tc>
        <w:tc>
          <w:tcPr>
            <w:tcW w:w="2608" w:type="dxa"/>
          </w:tcPr>
          <w:p w14:paraId="009227DB" w14:textId="77777777" w:rsidR="00F40F2B" w:rsidRDefault="00F40F2B" w:rsidP="00DF456F">
            <w:pPr>
              <w:widowControl/>
            </w:pPr>
          </w:p>
        </w:tc>
      </w:tr>
      <w:tr w:rsidR="00F40F2B" w14:paraId="1DB57CEE" w14:textId="77777777" w:rsidTr="00530A01">
        <w:trPr>
          <w:cantSplit/>
          <w:jc w:val="center"/>
        </w:trPr>
        <w:tc>
          <w:tcPr>
            <w:tcW w:w="1752" w:type="dxa"/>
            <w:tcBorders>
              <w:top w:val="single" w:sz="4" w:space="0" w:color="auto"/>
              <w:bottom w:val="single" w:sz="4" w:space="0" w:color="auto"/>
            </w:tcBorders>
            <w:shd w:val="clear" w:color="auto" w:fill="D9D9D9" w:themeFill="background1" w:themeFillShade="D9"/>
          </w:tcPr>
          <w:p w14:paraId="2E6B403F" w14:textId="77777777" w:rsidR="00F40F2B" w:rsidRPr="00DF456F" w:rsidRDefault="00F40F2B" w:rsidP="00BD1616">
            <w:pPr>
              <w:widowControl/>
              <w:jc w:val="center"/>
              <w:rPr>
                <w:b/>
              </w:rPr>
            </w:pPr>
            <w:r w:rsidRPr="00DF456F">
              <w:rPr>
                <w:b/>
              </w:rPr>
              <w:t>Fit to Strategy</w:t>
            </w:r>
          </w:p>
        </w:tc>
        <w:tc>
          <w:tcPr>
            <w:tcW w:w="2608" w:type="dxa"/>
          </w:tcPr>
          <w:p w14:paraId="638C7EEC" w14:textId="77777777" w:rsidR="00F40F2B" w:rsidRPr="00DF456F" w:rsidRDefault="00F40F2B" w:rsidP="00DF456F">
            <w:pPr>
              <w:widowControl/>
              <w:rPr>
                <w:b/>
              </w:rPr>
            </w:pPr>
          </w:p>
        </w:tc>
        <w:tc>
          <w:tcPr>
            <w:tcW w:w="2608" w:type="dxa"/>
          </w:tcPr>
          <w:p w14:paraId="1FEE009C" w14:textId="77777777" w:rsidR="00F40F2B" w:rsidRPr="00DF456F" w:rsidRDefault="00F40F2B" w:rsidP="00DF456F">
            <w:pPr>
              <w:widowControl/>
              <w:rPr>
                <w:b/>
              </w:rPr>
            </w:pPr>
          </w:p>
        </w:tc>
        <w:tc>
          <w:tcPr>
            <w:tcW w:w="2608" w:type="dxa"/>
          </w:tcPr>
          <w:p w14:paraId="089A2CCD" w14:textId="77777777" w:rsidR="00F40F2B" w:rsidRPr="00DF456F" w:rsidRDefault="00F40F2B" w:rsidP="00DF456F">
            <w:pPr>
              <w:widowControl/>
              <w:rPr>
                <w:b/>
              </w:rPr>
            </w:pPr>
          </w:p>
        </w:tc>
      </w:tr>
    </w:tbl>
    <w:p w14:paraId="568682BD" w14:textId="77777777" w:rsidR="00F40F2B" w:rsidRDefault="00F40F2B" w:rsidP="00F40F2B"/>
    <w:p w14:paraId="0152630E" w14:textId="1C2FD826" w:rsidR="00F40F2B" w:rsidRDefault="00BD1616" w:rsidP="00F40F2B">
      <w:pPr>
        <w:widowControl/>
      </w:pPr>
      <w:r>
        <w:t xml:space="preserve">In our analysis, we decided that </w:t>
      </w:r>
      <w:r w:rsidR="00F40F2B">
        <w:t>the theatre should pursue two of the three strategies initially proposed: student matinees and a new facility. However, this does not mean that a festival isn’t a great idea</w:t>
      </w:r>
      <w:r w:rsidR="00C2326D">
        <w:t xml:space="preserve"> – n</w:t>
      </w:r>
      <w:r w:rsidR="00F40F2B">
        <w:t xml:space="preserve">ow is simply not the time to pursue it. When the </w:t>
      </w:r>
      <w:r w:rsidR="00F40F2B">
        <w:lastRenderedPageBreak/>
        <w:t xml:space="preserve">theatre has additional staff and resources, a festival would be a mission-driven idea to reevaluate. </w:t>
      </w:r>
    </w:p>
    <w:p w14:paraId="50AED41F" w14:textId="77777777" w:rsidR="00BD1616" w:rsidRDefault="00BD1616" w:rsidP="00F40F2B">
      <w:pPr>
        <w:widowControl/>
      </w:pPr>
    </w:p>
    <w:p w14:paraId="5E0C8067" w14:textId="7283E6F2" w:rsidR="00BD1616" w:rsidRPr="009464C6" w:rsidRDefault="00BD1616" w:rsidP="00BD1616">
      <w:pPr>
        <w:widowControl/>
      </w:pPr>
      <w:r>
        <w:t>URTurn</w:t>
      </w:r>
      <w:r w:rsidRPr="009464C6">
        <w:t xml:space="preserve">: </w:t>
      </w:r>
      <w:r>
        <w:t xml:space="preserve">Edit </w:t>
      </w:r>
      <w:r w:rsidR="0096505B">
        <w:t xml:space="preserve">or replace this summary </w:t>
      </w:r>
      <w:r>
        <w:t xml:space="preserve">with your own and delete </w:t>
      </w:r>
      <w:r w:rsidRPr="009464C6">
        <w:t>these instructions.</w:t>
      </w:r>
    </w:p>
    <w:p w14:paraId="20A6DE3D" w14:textId="77777777" w:rsidR="00BD1616" w:rsidRPr="00DC3CEA" w:rsidRDefault="00BD1616" w:rsidP="00F40F2B">
      <w:pPr>
        <w:widowControl/>
        <w:rPr>
          <w:b/>
        </w:rPr>
      </w:pPr>
    </w:p>
    <w:p w14:paraId="3CA89670" w14:textId="77777777" w:rsidR="000140BE" w:rsidRPr="00795207" w:rsidRDefault="00F61C2E" w:rsidP="00381345">
      <w:pPr>
        <w:pStyle w:val="Heading2"/>
        <w:widowControl/>
      </w:pPr>
      <w:bookmarkStart w:id="62" w:name="_Toc443832325"/>
      <w:bookmarkStart w:id="63" w:name="_Toc481480880"/>
      <w:r>
        <w:t xml:space="preserve">Great </w:t>
      </w:r>
      <w:r w:rsidR="000140BE">
        <w:t>Strategies</w:t>
      </w:r>
      <w:bookmarkEnd w:id="62"/>
      <w:r w:rsidR="008208FE">
        <w:t xml:space="preserve"> Summary</w:t>
      </w:r>
      <w:bookmarkEnd w:id="63"/>
    </w:p>
    <w:p w14:paraId="2AA01D15" w14:textId="77777777" w:rsidR="00EC0076" w:rsidRDefault="00EC0076" w:rsidP="00EC0076">
      <w:pPr>
        <w:widowControl/>
      </w:pPr>
    </w:p>
    <w:p w14:paraId="5B8872AA" w14:textId="77777777" w:rsidR="007B0388" w:rsidRDefault="007B0388" w:rsidP="007B0388">
      <w:pPr>
        <w:widowControl/>
      </w:pPr>
      <w:r>
        <w:t>By completing the Great Strategies process, the theatre has prioritized student matinees and building a new facility. These two strategies will propel the organization forward as it strives to realize its vision to become a preeminent Chicago arts organization and nationally recognized leader. Furthermore, this report has created goals for each strategy in order to build an action plan that will give the theatre the momentum to start moving toward the future it seeks.</w:t>
      </w:r>
    </w:p>
    <w:p w14:paraId="1CA3BAE7" w14:textId="77777777" w:rsidR="007B0388" w:rsidRDefault="007B0388" w:rsidP="007B0388">
      <w:pPr>
        <w:widowControl/>
      </w:pPr>
    </w:p>
    <w:p w14:paraId="5045ECE9" w14:textId="493FB425" w:rsidR="00517B40" w:rsidRDefault="007B0388" w:rsidP="007B0388">
      <w:pPr>
        <w:widowControl/>
      </w:pPr>
      <w:r>
        <w:t>URTurn</w:t>
      </w:r>
      <w:r w:rsidRPr="009464C6">
        <w:t xml:space="preserve">: </w:t>
      </w:r>
      <w:r>
        <w:t xml:space="preserve">Edit or replace this summary with your own and delete </w:t>
      </w:r>
      <w:r w:rsidRPr="009464C6">
        <w:t>these instructions.</w:t>
      </w:r>
    </w:p>
    <w:p w14:paraId="4BDF304A" w14:textId="06058D2B" w:rsidR="000140BE" w:rsidRPr="00EC0076" w:rsidRDefault="000140BE" w:rsidP="001464AA"/>
    <w:p w14:paraId="6A06932A" w14:textId="77777777" w:rsidR="001464AA" w:rsidRDefault="001464AA">
      <w:pPr>
        <w:widowControl/>
        <w:rPr>
          <w:b/>
          <w:caps/>
          <w:sz w:val="32"/>
        </w:rPr>
      </w:pPr>
      <w:r>
        <w:br w:type="page"/>
      </w:r>
    </w:p>
    <w:p w14:paraId="4C4C5E53" w14:textId="45EB2C12" w:rsidR="00554F5A" w:rsidRDefault="00554F5A" w:rsidP="00381345">
      <w:pPr>
        <w:pStyle w:val="Header"/>
        <w:widowControl/>
      </w:pPr>
      <w:bookmarkStart w:id="64" w:name="_Toc481480881"/>
      <w:r w:rsidRPr="009F1976">
        <w:lastRenderedPageBreak/>
        <w:t>References</w:t>
      </w:r>
      <w:bookmarkEnd w:id="1"/>
      <w:bookmarkEnd w:id="64"/>
    </w:p>
    <w:p w14:paraId="28CB6F05" w14:textId="77777777" w:rsidR="00554F5A" w:rsidRDefault="00554F5A" w:rsidP="00381345">
      <w:pPr>
        <w:widowControl/>
        <w:rPr>
          <w:noProof/>
        </w:rPr>
      </w:pPr>
    </w:p>
    <w:p w14:paraId="5214FD42" w14:textId="7535E1C5" w:rsidR="009A2649" w:rsidRPr="009A2649" w:rsidRDefault="00227472" w:rsidP="009A2649">
      <w:pPr>
        <w:pStyle w:val="EndNoteBibliography"/>
      </w:pPr>
      <w:r w:rsidRPr="003B5EED">
        <w:rPr>
          <w:szCs w:val="20"/>
        </w:rPr>
        <w:fldChar w:fldCharType="begin"/>
      </w:r>
      <w:r w:rsidR="00554F5A" w:rsidRPr="003B5EED">
        <w:rPr>
          <w:szCs w:val="20"/>
        </w:rPr>
        <w:instrText xml:space="preserve"> ADDIN EN.REFLIST </w:instrText>
      </w:r>
      <w:r w:rsidRPr="003B5EED">
        <w:rPr>
          <w:szCs w:val="20"/>
        </w:rPr>
        <w:fldChar w:fldCharType="separate"/>
      </w:r>
      <w:r w:rsidR="009A2649" w:rsidRPr="009A2649">
        <w:t xml:space="preserve">Blackwood, A., &amp; Pollak, T. (2009). </w:t>
      </w:r>
      <w:r w:rsidR="009A2649" w:rsidRPr="009A2649">
        <w:rPr>
          <w:i/>
        </w:rPr>
        <w:t>Washington-area nonprofit operating reserves</w:t>
      </w:r>
      <w:r w:rsidR="009A2649" w:rsidRPr="009A2649">
        <w:t xml:space="preserve"> (20). Retrieved from Washington: </w:t>
      </w:r>
      <w:hyperlink r:id="rId10" w:history="1">
        <w:r w:rsidR="009A2649" w:rsidRPr="009A2649">
          <w:rPr>
            <w:rStyle w:val="Hyperlink"/>
          </w:rPr>
          <w:t>http://www.urban.org/research/publication/washington-area-nonprofit-operating-reserves</w:t>
        </w:r>
      </w:hyperlink>
    </w:p>
    <w:p w14:paraId="318C6A15" w14:textId="77777777" w:rsidR="009A2649" w:rsidRPr="009A2649" w:rsidRDefault="009A2649" w:rsidP="009A2649">
      <w:pPr>
        <w:pStyle w:val="EndNoteBibliography"/>
      </w:pPr>
      <w:r w:rsidRPr="009A2649">
        <w:t xml:space="preserve">Brinckerhoff, P. (2000). </w:t>
      </w:r>
      <w:r w:rsidRPr="009A2649">
        <w:rPr>
          <w:i/>
        </w:rPr>
        <w:t>Social entrepreneurship: The art of mission-based venture development</w:t>
      </w:r>
      <w:r w:rsidRPr="009A2649">
        <w:t>. New York: Wiley.</w:t>
      </w:r>
    </w:p>
    <w:p w14:paraId="757DBEF4" w14:textId="5278C141" w:rsidR="009A2649" w:rsidRPr="009A2649" w:rsidRDefault="009A2649" w:rsidP="009A2649">
      <w:pPr>
        <w:pStyle w:val="EndNoteBibliography"/>
      </w:pPr>
      <w:r w:rsidRPr="009A2649">
        <w:t xml:space="preserve">Chandler, O. (2017). Goodreads.   Retrieved from </w:t>
      </w:r>
      <w:hyperlink r:id="rId11" w:history="1">
        <w:r w:rsidRPr="009A2649">
          <w:rPr>
            <w:rStyle w:val="Hyperlink"/>
          </w:rPr>
          <w:t>http://www.goodreads.com/quotes/69315-a-ship-is-always-safe-at-the-shore---but</w:t>
        </w:r>
      </w:hyperlink>
    </w:p>
    <w:p w14:paraId="540C625A" w14:textId="6C95CCDE" w:rsidR="009A2649" w:rsidRPr="009A2649" w:rsidRDefault="009A2649" w:rsidP="009A2649">
      <w:pPr>
        <w:pStyle w:val="EndNoteBibliography"/>
      </w:pPr>
      <w:r w:rsidRPr="009A2649">
        <w:t xml:space="preserve">Glossary. (2010).   Retrieved from </w:t>
      </w:r>
      <w:hyperlink r:id="rId12" w:anchor="W" w:history="1">
        <w:r w:rsidRPr="009A2649">
          <w:rPr>
            <w:rStyle w:val="Hyperlink"/>
          </w:rPr>
          <w:t>http://www.charitynavigator.org/index.cfm?bay=glossary.list#W</w:t>
        </w:r>
      </w:hyperlink>
    </w:p>
    <w:p w14:paraId="20637D16" w14:textId="77777777" w:rsidR="009A2649" w:rsidRPr="009A2649" w:rsidRDefault="009A2649" w:rsidP="009A2649">
      <w:pPr>
        <w:pStyle w:val="EndNoteBibliography"/>
      </w:pPr>
      <w:r w:rsidRPr="009A2649">
        <w:t xml:space="preserve">Hitt, M. A., Ireland, R. D., &amp; Hoskisson, R. E. (2015). </w:t>
      </w:r>
      <w:r w:rsidRPr="009A2649">
        <w:rPr>
          <w:i/>
        </w:rPr>
        <w:t>Strategic management: Competitiveness &amp; globalization. Concepts</w:t>
      </w:r>
      <w:r w:rsidRPr="009A2649">
        <w:t xml:space="preserve"> (11e. ed.). Australia: Cengage Learning.</w:t>
      </w:r>
    </w:p>
    <w:p w14:paraId="1A7BC701" w14:textId="77777777" w:rsidR="009A2649" w:rsidRPr="009A2649" w:rsidRDefault="009A2649" w:rsidP="009A2649">
      <w:pPr>
        <w:pStyle w:val="EndNoteBibliography"/>
      </w:pPr>
      <w:r w:rsidRPr="009A2649">
        <w:t xml:space="preserve">Light, M. (2017). </w:t>
      </w:r>
      <w:r w:rsidRPr="009A2649">
        <w:rPr>
          <w:i/>
        </w:rPr>
        <w:t>Sustainable Strategy</w:t>
      </w:r>
      <w:r w:rsidRPr="009A2649">
        <w:t>. Chicago: First Light Group LLC.</w:t>
      </w:r>
    </w:p>
    <w:p w14:paraId="7F9501D7" w14:textId="77777777" w:rsidR="009A2649" w:rsidRPr="009A2649" w:rsidRDefault="009A2649" w:rsidP="009A2649">
      <w:pPr>
        <w:pStyle w:val="EndNoteBibliography"/>
      </w:pPr>
      <w:r w:rsidRPr="009A2649">
        <w:t xml:space="preserve">MacMillan, I. C. (1983). Competitive strategies for not-for-profit organizations. </w:t>
      </w:r>
      <w:r w:rsidRPr="009A2649">
        <w:rPr>
          <w:i/>
        </w:rPr>
        <w:t>Advances in Strategic Management, 1</w:t>
      </w:r>
      <w:r w:rsidRPr="009A2649">
        <w:t xml:space="preserve">, 61-82. </w:t>
      </w:r>
    </w:p>
    <w:p w14:paraId="1C5497AD" w14:textId="1309E4F3" w:rsidR="009A2649" w:rsidRPr="009A2649" w:rsidRDefault="009A2649" w:rsidP="009A2649">
      <w:pPr>
        <w:pStyle w:val="EndNoteBibliography"/>
      </w:pPr>
      <w:r w:rsidRPr="009A2649">
        <w:t xml:space="preserve">McKinsey&amp;Company. (2015). Organizational capacity assessment tool.   Retrieved from </w:t>
      </w:r>
      <w:hyperlink r:id="rId13" w:history="1">
        <w:r w:rsidRPr="009A2649">
          <w:rPr>
            <w:rStyle w:val="Hyperlink"/>
          </w:rPr>
          <w:t>http://mckinseyonsociety.com/ocat/</w:t>
        </w:r>
      </w:hyperlink>
    </w:p>
    <w:p w14:paraId="7D24C2E1" w14:textId="77777777" w:rsidR="009A2649" w:rsidRPr="009A2649" w:rsidRDefault="009A2649" w:rsidP="009A2649">
      <w:pPr>
        <w:pStyle w:val="EndNoteBibliography"/>
      </w:pPr>
      <w:r w:rsidRPr="009A2649">
        <w:t xml:space="preserve">McLaughlin, T. A. (2009). </w:t>
      </w:r>
      <w:r w:rsidRPr="009A2649">
        <w:rPr>
          <w:i/>
        </w:rPr>
        <w:t>Streetsmart financial basics for nonprofit managers</w:t>
      </w:r>
      <w:r w:rsidRPr="009A2649">
        <w:t xml:space="preserve"> (3rd ed.). Hoboken, N.J.: Wiley.</w:t>
      </w:r>
    </w:p>
    <w:p w14:paraId="63BE5071" w14:textId="32C0EC13" w:rsidR="009A2649" w:rsidRPr="009A2649" w:rsidRDefault="009A2649" w:rsidP="009A2649">
      <w:pPr>
        <w:pStyle w:val="EndNoteBibliography"/>
      </w:pPr>
      <w:r w:rsidRPr="009A2649">
        <w:t xml:space="preserve">Miller, C. (2001). Linking mission and money: An introduction to nonprofit capitalization. Retrieved from </w:t>
      </w:r>
      <w:hyperlink r:id="rId14" w:history="1">
        <w:r w:rsidRPr="009A2649">
          <w:rPr>
            <w:rStyle w:val="Hyperlink"/>
          </w:rPr>
          <w:t>http://www.nonprofitfinancefund.org/docs/Linking_MissionWebVersion.pdf</w:t>
        </w:r>
      </w:hyperlink>
    </w:p>
    <w:p w14:paraId="65411110" w14:textId="77777777" w:rsidR="009A2649" w:rsidRPr="009A2649" w:rsidRDefault="009A2649" w:rsidP="009A2649">
      <w:pPr>
        <w:pStyle w:val="EndNoteBibliography"/>
      </w:pPr>
      <w:r w:rsidRPr="009A2649">
        <w:t xml:space="preserve">Oster, S. M. (1995). Structural analysis of a nonprofit industry </w:t>
      </w:r>
      <w:r w:rsidRPr="009A2649">
        <w:rPr>
          <w:i/>
        </w:rPr>
        <w:t>Strategic management for nonprofit organizations: Theory and cases</w:t>
      </w:r>
      <w:r w:rsidRPr="009A2649">
        <w:t xml:space="preserve"> (pp. ix, 350 p.). New York: Oxford University Press.</w:t>
      </w:r>
    </w:p>
    <w:p w14:paraId="400F9FF2" w14:textId="77777777" w:rsidR="009A2649" w:rsidRPr="009A2649" w:rsidRDefault="009A2649" w:rsidP="009A2649">
      <w:pPr>
        <w:pStyle w:val="EndNoteBibliography"/>
      </w:pPr>
      <w:r w:rsidRPr="009A2649">
        <w:t xml:space="preserve">Porter, M. E. (1996). What is strategy? </w:t>
      </w:r>
      <w:r w:rsidRPr="009A2649">
        <w:rPr>
          <w:i/>
        </w:rPr>
        <w:t>Harvard Business Review, 74</w:t>
      </w:r>
      <w:r w:rsidRPr="009A2649">
        <w:t xml:space="preserve">(6), 61-78. </w:t>
      </w:r>
    </w:p>
    <w:p w14:paraId="7766A53D" w14:textId="6EDD6F9C" w:rsidR="002B233A" w:rsidRDefault="00227472" w:rsidP="002D131F">
      <w:r w:rsidRPr="003B5EED">
        <w:fldChar w:fldCharType="end"/>
      </w:r>
      <w:bookmarkStart w:id="65" w:name="_Toc444854761"/>
    </w:p>
    <w:p w14:paraId="37DDFFEF" w14:textId="2CF2B9B5" w:rsidR="00554F5A" w:rsidRPr="00A70228" w:rsidRDefault="00554F5A" w:rsidP="00381345">
      <w:pPr>
        <w:pStyle w:val="Header"/>
        <w:widowControl/>
      </w:pPr>
      <w:bookmarkStart w:id="66" w:name="_Toc481480882"/>
      <w:r>
        <w:t>Endnotes</w:t>
      </w:r>
      <w:bookmarkEnd w:id="65"/>
      <w:bookmarkEnd w:id="66"/>
    </w:p>
    <w:sectPr w:rsidR="00554F5A" w:rsidRPr="00A70228" w:rsidSect="00BF7214">
      <w:headerReference w:type="even" r:id="rId15"/>
      <w:headerReference w:type="default" r:id="rId16"/>
      <w:footerReference w:type="even" r:id="rId17"/>
      <w:footnotePr>
        <w:numFmt w:val="upperLetter"/>
        <w:numRestart w:val="eachPage"/>
      </w:footnotePr>
      <w:endnotePr>
        <w:numFmt w:val="decimal"/>
      </w:endnotePr>
      <w:pgSz w:w="12240" w:h="15840" w:code="1"/>
      <w:pgMar w:top="1440" w:right="1440" w:bottom="1440" w:left="1440" w:header="1008"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B5438" w14:textId="77777777" w:rsidR="0062305D" w:rsidRDefault="0062305D" w:rsidP="001448E0"/>
  </w:endnote>
  <w:endnote w:type="continuationSeparator" w:id="0">
    <w:p w14:paraId="6526FC90" w14:textId="77777777" w:rsidR="0062305D" w:rsidRPr="00C11DF8" w:rsidRDefault="0062305D" w:rsidP="001448E0">
      <w:pPr>
        <w:pStyle w:val="Footer"/>
      </w:pPr>
    </w:p>
  </w:endnote>
  <w:endnote w:id="1">
    <w:p w14:paraId="475ECB3E" w14:textId="77777777" w:rsidR="00CA243B" w:rsidRPr="008E554D" w:rsidRDefault="00CA243B" w:rsidP="008A7CAB">
      <w:pPr>
        <w:rPr>
          <w:rFonts w:cs="Arial"/>
          <w:sz w:val="20"/>
          <w:szCs w:val="20"/>
        </w:rPr>
      </w:pPr>
      <w:r w:rsidRPr="008E554D">
        <w:rPr>
          <w:rStyle w:val="EndnoteReference"/>
          <w:rFonts w:cs="Arial"/>
          <w:szCs w:val="20"/>
        </w:rPr>
        <w:endnoteRef/>
      </w:r>
      <w:r w:rsidRPr="008E554D">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2">
    <w:p w14:paraId="1AA7D1AF" w14:textId="77777777" w:rsidR="00CA243B" w:rsidRPr="008E554D" w:rsidRDefault="00CA243B" w:rsidP="008A7CAB">
      <w:pPr>
        <w:rPr>
          <w:rFonts w:cs="Arial"/>
          <w:sz w:val="20"/>
          <w:szCs w:val="20"/>
        </w:rPr>
      </w:pPr>
      <w:r w:rsidRPr="008E554D">
        <w:rPr>
          <w:rStyle w:val="EndnoteReference"/>
          <w:rFonts w:cs="Arial"/>
          <w:szCs w:val="20"/>
        </w:rPr>
        <w:endnoteRef/>
      </w:r>
      <w:r w:rsidRPr="008E554D">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3">
    <w:p w14:paraId="3323D6FB" w14:textId="77777777" w:rsidR="00CA243B" w:rsidRPr="008E554D" w:rsidRDefault="00CA243B" w:rsidP="008A7CAB">
      <w:pPr>
        <w:rPr>
          <w:rFonts w:cs="Arial"/>
          <w:sz w:val="20"/>
          <w:szCs w:val="20"/>
        </w:rPr>
      </w:pPr>
      <w:r w:rsidRPr="008E554D">
        <w:rPr>
          <w:rStyle w:val="EndnoteReference"/>
          <w:rFonts w:cs="Arial"/>
          <w:szCs w:val="20"/>
        </w:rPr>
        <w:endnoteRef/>
      </w:r>
      <w:r w:rsidRPr="008E554D">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4">
    <w:p w14:paraId="00FB1BB3" w14:textId="77777777" w:rsidR="00CA243B" w:rsidRPr="008E554D" w:rsidRDefault="00CA243B" w:rsidP="008A7CAB">
      <w:pPr>
        <w:rPr>
          <w:rFonts w:cs="Arial"/>
          <w:sz w:val="20"/>
          <w:szCs w:val="20"/>
        </w:rPr>
      </w:pPr>
      <w:r w:rsidRPr="008E554D">
        <w:rPr>
          <w:rStyle w:val="EndnoteReference"/>
          <w:rFonts w:cs="Arial"/>
          <w:szCs w:val="20"/>
        </w:rPr>
        <w:endnoteRef/>
      </w:r>
      <w:r w:rsidRPr="008E554D">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5">
    <w:p w14:paraId="3C626490" w14:textId="77777777" w:rsidR="00CA243B" w:rsidRPr="008E554D" w:rsidRDefault="00CA243B" w:rsidP="008A7CAB">
      <w:pPr>
        <w:rPr>
          <w:rFonts w:cs="Arial"/>
          <w:sz w:val="20"/>
          <w:szCs w:val="20"/>
        </w:rPr>
      </w:pPr>
      <w:r w:rsidRPr="008E554D">
        <w:rPr>
          <w:rStyle w:val="EndnoteReference"/>
          <w:rFonts w:cs="Arial"/>
          <w:szCs w:val="20"/>
        </w:rPr>
        <w:endnoteRef/>
      </w:r>
      <w:r w:rsidRPr="008E554D">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6">
    <w:p w14:paraId="25B8CD8B" w14:textId="77777777" w:rsidR="00CA243B" w:rsidRPr="001464AA" w:rsidRDefault="00CA243B" w:rsidP="008A7CAB">
      <w:pPr>
        <w:rPr>
          <w:rFonts w:cs="Arial"/>
          <w:sz w:val="20"/>
          <w:szCs w:val="20"/>
          <w:highlight w:val="yellow"/>
        </w:rPr>
      </w:pPr>
      <w:r w:rsidRPr="008E1E4C">
        <w:rPr>
          <w:rStyle w:val="EndnoteReference"/>
          <w:rFonts w:cs="Arial"/>
          <w:szCs w:val="20"/>
        </w:rPr>
        <w:endnoteRef/>
      </w:r>
      <w:r w:rsidRPr="008E1E4C">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7">
    <w:p w14:paraId="5C14E57C" w14:textId="5367C427" w:rsidR="00CA243B" w:rsidRPr="008E1E4C" w:rsidRDefault="00CA243B" w:rsidP="008E1E4C">
      <w:pPr>
        <w:rPr>
          <w:rFonts w:cs="Arial"/>
          <w:sz w:val="20"/>
          <w:szCs w:val="20"/>
        </w:rPr>
      </w:pPr>
      <w:r w:rsidRPr="007027DE">
        <w:rPr>
          <w:rStyle w:val="EndnoteReference"/>
          <w:rFonts w:cs="Arial"/>
          <w:szCs w:val="20"/>
        </w:rPr>
        <w:endnoteRef/>
      </w:r>
      <w:r w:rsidRPr="007027DE">
        <w:rPr>
          <w:rFonts w:cs="Arial"/>
          <w:sz w:val="20"/>
          <w:szCs w:val="20"/>
        </w:rPr>
        <w:t xml:space="preserve"> </w:t>
      </w:r>
      <w:r w:rsidRPr="008E1E4C">
        <w:rPr>
          <w:rFonts w:cs="Arial"/>
          <w:sz w:val="20"/>
          <w:szCs w:val="20"/>
        </w:rPr>
        <w:fldChar w:fldCharType="begin"/>
      </w:r>
      <w:r w:rsidRPr="008E1E4C">
        <w:rPr>
          <w:rFonts w:cs="Arial"/>
          <w:sz w:val="20"/>
          <w:szCs w:val="20"/>
        </w:rPr>
        <w:instrText xml:space="preserve"> ADDIN EN.CITE &lt;EndNote&gt;&lt;Cite&gt;&lt;Author&gt;Brinckerhoff&lt;/Author&gt;&lt;Year&gt;2000&lt;/Year&gt;&lt;RecNum&gt;1052&lt;/RecNum&gt;&lt;Pages&gt;60&lt;/Pages&gt;&lt;DisplayText&gt;(Brinckerhoff, 2000, p. 60; Light, 2017)&lt;/DisplayText&gt;&lt;record&gt;&lt;rec-number&gt;1052&lt;/rec-number&gt;&lt;foreign-keys&gt;&lt;key app="EN" db-id="rz005wvafw0ssdef95cptvvivz2trde5ztts" timestamp="0"&gt;1052&lt;/key&gt;&lt;/foreign-keys&gt;&lt;ref-type name="Book"&gt;6&lt;/ref-type&gt;&lt;contributors&gt;&lt;authors&gt;&lt;author&gt;Brinckerhoff, Peter&lt;/author&gt;&lt;/authors&gt;&lt;/contributors&gt;&lt;titles&gt;&lt;title&gt;Social entrepreneurship: The art of mission-based venture development&lt;/title&gt;&lt;secondary-title&gt;Wiley nonprofit law, finance, and management series&lt;/secondary-title&gt;&lt;/titles&gt;&lt;pages&gt;xvi, 238 p.&lt;/pages&gt;&lt;keywords&gt;&lt;keyword&gt;Issues management.&lt;/keyword&gt;&lt;keyword&gt;Nonprofit organizations Management.&lt;/keyword&gt;&lt;keyword&gt;Associations, institutions, etc. Management.&lt;/keyword&gt;&lt;/keywords&gt;&lt;dates&gt;&lt;year&gt;2000&lt;/year&gt;&lt;/dates&gt;&lt;pub-location&gt;New York&lt;/pub-location&gt;&lt;publisher&gt;Wiley&lt;/publisher&gt;&lt;isbn&gt;0471362824 (alk. paper)&lt;/isbn&gt;&lt;accession-num&gt;11839852&lt;/accession-num&gt;&lt;call-num&gt;Jefferson or Adams Bldg General or Area Studies Reading Rms HD59.5; .B75 2000&lt;/call-num&gt;&lt;urls&gt;&lt;related-urls&gt;&lt;url&gt;http://www.loc.gov/catdir/bios/wiley043/99058144.html&lt;/url&gt;&lt;url&gt;http://www.loc.gov/catdir/description/wiley035/99058144.html&lt;/url&gt;&lt;url&gt;http://www.loc.gov/catdir/toc/onix06/99058144.html&lt;/url&gt;&lt;/related-urls&gt;&lt;/urls&gt;&lt;/record&gt;&lt;/Cite&gt;&lt;Cite&gt;&lt;Author&gt;Light&lt;/Author&gt;&lt;Year&gt;2017&lt;/Year&gt;&lt;RecNum&gt;1545&lt;/RecNum&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sidRPr="008E1E4C">
        <w:rPr>
          <w:rFonts w:cs="Arial"/>
          <w:sz w:val="20"/>
          <w:szCs w:val="20"/>
        </w:rPr>
        <w:fldChar w:fldCharType="separate"/>
      </w:r>
      <w:r w:rsidRPr="008E1E4C">
        <w:rPr>
          <w:rFonts w:cs="Arial"/>
          <w:noProof/>
          <w:sz w:val="20"/>
          <w:szCs w:val="20"/>
        </w:rPr>
        <w:t>(Brinckerhoff, 2000, p. 60; Light, 2017)</w:t>
      </w:r>
      <w:r w:rsidRPr="008E1E4C">
        <w:rPr>
          <w:rFonts w:cs="Arial"/>
          <w:sz w:val="20"/>
          <w:szCs w:val="20"/>
        </w:rPr>
        <w:fldChar w:fldCharType="end"/>
      </w:r>
    </w:p>
  </w:endnote>
  <w:endnote w:id="8">
    <w:p w14:paraId="28B4BB3D" w14:textId="4EDCEAE0" w:rsidR="00CA243B" w:rsidRPr="008E1E4C" w:rsidRDefault="00CA243B" w:rsidP="008E1E4C">
      <w:pPr>
        <w:rPr>
          <w:rFonts w:cs="Arial"/>
          <w:sz w:val="20"/>
          <w:szCs w:val="20"/>
        </w:rPr>
      </w:pPr>
      <w:r w:rsidRPr="008E1E4C">
        <w:rPr>
          <w:rStyle w:val="EndnoteReference"/>
          <w:rFonts w:cs="Arial"/>
          <w:szCs w:val="20"/>
        </w:rPr>
        <w:endnoteRef/>
      </w:r>
      <w:r w:rsidRPr="008E1E4C">
        <w:rPr>
          <w:rFonts w:cs="Arial"/>
          <w:sz w:val="20"/>
          <w:szCs w:val="20"/>
        </w:rPr>
        <w:t xml:space="preserve"> </w:t>
      </w:r>
      <w:r w:rsidRPr="008E1E4C">
        <w:rPr>
          <w:rFonts w:cs="Arial"/>
          <w:sz w:val="20"/>
          <w:szCs w:val="20"/>
        </w:rPr>
        <w:fldChar w:fldCharType="begin"/>
      </w:r>
      <w:r w:rsidRPr="008E1E4C">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sidRPr="008E1E4C">
        <w:rPr>
          <w:rFonts w:cs="Arial"/>
          <w:sz w:val="20"/>
          <w:szCs w:val="20"/>
        </w:rPr>
        <w:fldChar w:fldCharType="separate"/>
      </w:r>
      <w:r w:rsidRPr="008E1E4C">
        <w:rPr>
          <w:rFonts w:cs="Arial"/>
          <w:noProof/>
          <w:sz w:val="20"/>
          <w:szCs w:val="20"/>
        </w:rPr>
        <w:t>(Light, 2017)</w:t>
      </w:r>
      <w:r w:rsidRPr="008E1E4C">
        <w:rPr>
          <w:rFonts w:cs="Arial"/>
          <w:sz w:val="20"/>
          <w:szCs w:val="20"/>
        </w:rPr>
        <w:fldChar w:fldCharType="end"/>
      </w:r>
    </w:p>
  </w:endnote>
  <w:endnote w:id="9">
    <w:p w14:paraId="387FC9EF" w14:textId="4050CA3A" w:rsidR="00CA243B" w:rsidRPr="008E1E4C" w:rsidRDefault="00CA243B" w:rsidP="008E1E4C">
      <w:pPr>
        <w:rPr>
          <w:rFonts w:cs="Arial"/>
          <w:sz w:val="20"/>
          <w:szCs w:val="20"/>
        </w:rPr>
      </w:pPr>
      <w:r w:rsidRPr="008E1E4C">
        <w:rPr>
          <w:rStyle w:val="EndnoteReference"/>
          <w:rFonts w:cs="Arial"/>
          <w:szCs w:val="20"/>
        </w:rPr>
        <w:endnoteRef/>
      </w:r>
      <w:r w:rsidRPr="008E1E4C">
        <w:rPr>
          <w:rFonts w:cs="Arial"/>
          <w:sz w:val="20"/>
          <w:szCs w:val="20"/>
        </w:rPr>
        <w:t xml:space="preserve"> </w:t>
      </w:r>
      <w:r w:rsidRPr="008E1E4C">
        <w:rPr>
          <w:rFonts w:cs="Arial"/>
          <w:sz w:val="20"/>
          <w:szCs w:val="20"/>
        </w:rPr>
        <w:fldChar w:fldCharType="begin"/>
      </w:r>
      <w:r w:rsidRPr="008E1E4C">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sidRPr="008E1E4C">
        <w:rPr>
          <w:rFonts w:cs="Arial"/>
          <w:sz w:val="20"/>
          <w:szCs w:val="20"/>
        </w:rPr>
        <w:fldChar w:fldCharType="separate"/>
      </w:r>
      <w:r w:rsidRPr="008E1E4C">
        <w:rPr>
          <w:rFonts w:cs="Arial"/>
          <w:noProof/>
          <w:sz w:val="20"/>
          <w:szCs w:val="20"/>
        </w:rPr>
        <w:t>(Light, 2017)</w:t>
      </w:r>
      <w:r w:rsidRPr="008E1E4C">
        <w:rPr>
          <w:rFonts w:cs="Arial"/>
          <w:sz w:val="20"/>
          <w:szCs w:val="20"/>
        </w:rPr>
        <w:fldChar w:fldCharType="end"/>
      </w:r>
    </w:p>
  </w:endnote>
  <w:endnote w:id="10">
    <w:p w14:paraId="1972A733" w14:textId="7635A6D1" w:rsidR="00CA243B" w:rsidRPr="008E1E4C" w:rsidRDefault="00CA243B" w:rsidP="008E1E4C">
      <w:pPr>
        <w:rPr>
          <w:rFonts w:cs="Arial"/>
          <w:sz w:val="20"/>
          <w:szCs w:val="20"/>
        </w:rPr>
      </w:pPr>
      <w:r w:rsidRPr="008E1E4C">
        <w:rPr>
          <w:rStyle w:val="EndnoteReference"/>
          <w:rFonts w:cs="Arial"/>
          <w:szCs w:val="20"/>
        </w:rPr>
        <w:endnoteRef/>
      </w:r>
      <w:r w:rsidRPr="008E1E4C">
        <w:rPr>
          <w:rFonts w:cs="Arial"/>
          <w:sz w:val="20"/>
          <w:szCs w:val="20"/>
        </w:rPr>
        <w:t xml:space="preserve"> </w:t>
      </w:r>
      <w:r w:rsidRPr="008E1E4C">
        <w:rPr>
          <w:rFonts w:cs="Arial"/>
          <w:sz w:val="20"/>
          <w:szCs w:val="20"/>
        </w:rPr>
        <w:fldChar w:fldCharType="begin"/>
      </w:r>
      <w:r w:rsidRPr="008E1E4C">
        <w:rPr>
          <w:rFonts w:cs="Arial"/>
          <w:sz w:val="20"/>
          <w:szCs w:val="20"/>
        </w:rPr>
        <w:instrText xml:space="preserve"> ADDIN EN.CITE &lt;EndNote&gt;&lt;Cite&gt;&lt;Author&gt;Porter&lt;/Author&gt;&lt;Year&gt;1996&lt;/Year&gt;&lt;RecNum&gt;856&lt;/RecNum&gt;&lt;Pages&gt;74&lt;/Pages&gt;&lt;DisplayText&gt;(Porter, 1996, p. 74)&lt;/DisplayText&gt;&lt;record&gt;&lt;rec-number&gt;856&lt;/rec-number&gt;&lt;foreign-keys&gt;&lt;key app="EN" db-id="rz005wvafw0ssdef95cptvvivz2trde5ztts" timestamp="0"&gt;856&lt;/key&gt;&lt;/foreign-keys&gt;&lt;ref-type name="Journal Article"&gt;17&lt;/ref-type&gt;&lt;contributors&gt;&lt;authors&gt;&lt;author&gt;Porter, Michael E&lt;/author&gt;&lt;/authors&gt;&lt;/contributors&gt;&lt;titles&gt;&lt;title&gt;What is strategy?&lt;/title&gt;&lt;secondary-title&gt;Harvard Business Review&lt;/secondary-title&gt;&lt;/titles&gt;&lt;periodical&gt;&lt;full-title&gt;Harvard Business Review&lt;/full-title&gt;&lt;/periodical&gt;&lt;pages&gt;61-78&lt;/pages&gt;&lt;volume&gt;74&lt;/volume&gt;&lt;number&gt;6&lt;/number&gt;&lt;keywords&gt;&lt;keyword&gt;Strategic planning&lt;/keyword&gt;&lt;keyword&gt;Profitability&lt;/keyword&gt;&lt;keyword&gt;Productivity&lt;/keyword&gt;&lt;keyword&gt;Management styles&lt;/keyword&gt;&lt;keyword&gt;Competitive advantage&lt;/keyword&gt;&lt;/keywords&gt;&lt;dates&gt;&lt;year&gt;1996&lt;/year&gt;&lt;/dates&gt;&lt;urls&gt;&lt;related-urls&gt;&lt;url&gt;http://proquest.umi.com/pqdweb?did=10370962&amp;amp;Fmt=7&amp;amp;clientId=8471&amp;amp;RQT=309&amp;amp;VName=PQD &lt;/url&gt;&lt;/related-urls&gt;&lt;/urls&gt;&lt;/record&gt;&lt;/Cite&gt;&lt;/EndNote&gt;</w:instrText>
      </w:r>
      <w:r w:rsidRPr="008E1E4C">
        <w:rPr>
          <w:rFonts w:cs="Arial"/>
          <w:sz w:val="20"/>
          <w:szCs w:val="20"/>
        </w:rPr>
        <w:fldChar w:fldCharType="separate"/>
      </w:r>
      <w:r w:rsidRPr="008E1E4C">
        <w:rPr>
          <w:rFonts w:cs="Arial"/>
          <w:noProof/>
          <w:sz w:val="20"/>
          <w:szCs w:val="20"/>
        </w:rPr>
        <w:t>(Porter, 1996, p. 74)</w:t>
      </w:r>
      <w:r w:rsidRPr="008E1E4C">
        <w:rPr>
          <w:rFonts w:cs="Arial"/>
          <w:sz w:val="20"/>
          <w:szCs w:val="20"/>
        </w:rPr>
        <w:fldChar w:fldCharType="end"/>
      </w:r>
      <w:r w:rsidRPr="008E1E4C">
        <w:rPr>
          <w:rFonts w:cs="Arial"/>
          <w:sz w:val="20"/>
          <w:szCs w:val="20"/>
        </w:rPr>
        <w:t xml:space="preserve"> </w:t>
      </w:r>
    </w:p>
  </w:endnote>
  <w:endnote w:id="11">
    <w:p w14:paraId="5E850D0B" w14:textId="1671305B" w:rsidR="00CA243B" w:rsidRPr="008E1E4C" w:rsidRDefault="00CA243B" w:rsidP="008E1E4C">
      <w:pPr>
        <w:rPr>
          <w:rFonts w:cs="Arial"/>
          <w:sz w:val="20"/>
          <w:szCs w:val="20"/>
        </w:rPr>
      </w:pPr>
      <w:r w:rsidRPr="008E1E4C">
        <w:rPr>
          <w:rStyle w:val="EndnoteReference"/>
          <w:rFonts w:cs="Arial"/>
          <w:szCs w:val="20"/>
        </w:rPr>
        <w:endnoteRef/>
      </w:r>
      <w:r w:rsidRPr="008E1E4C">
        <w:rPr>
          <w:rFonts w:cs="Arial"/>
          <w:sz w:val="20"/>
          <w:szCs w:val="20"/>
        </w:rPr>
        <w:t xml:space="preserve"> </w:t>
      </w:r>
      <w:r w:rsidRPr="008E1E4C">
        <w:rPr>
          <w:rFonts w:cs="Arial"/>
          <w:sz w:val="20"/>
          <w:szCs w:val="20"/>
        </w:rPr>
        <w:fldChar w:fldCharType="begin"/>
      </w:r>
      <w:r w:rsidRPr="008E1E4C">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sidRPr="008E1E4C">
        <w:rPr>
          <w:rFonts w:cs="Arial"/>
          <w:sz w:val="20"/>
          <w:szCs w:val="20"/>
        </w:rPr>
        <w:fldChar w:fldCharType="separate"/>
      </w:r>
      <w:r w:rsidRPr="008E1E4C">
        <w:rPr>
          <w:rFonts w:cs="Arial"/>
          <w:noProof/>
          <w:sz w:val="20"/>
          <w:szCs w:val="20"/>
        </w:rPr>
        <w:t>(Light, 2017)</w:t>
      </w:r>
      <w:r w:rsidRPr="008E1E4C">
        <w:rPr>
          <w:rFonts w:cs="Arial"/>
          <w:sz w:val="20"/>
          <w:szCs w:val="20"/>
        </w:rPr>
        <w:fldChar w:fldCharType="end"/>
      </w:r>
    </w:p>
  </w:endnote>
  <w:endnote w:id="12">
    <w:p w14:paraId="31523DB5" w14:textId="232E4C96" w:rsidR="00CA243B" w:rsidRPr="008E1E4C" w:rsidRDefault="00CA243B" w:rsidP="008E1E4C">
      <w:pPr>
        <w:rPr>
          <w:rFonts w:cs="Arial"/>
          <w:sz w:val="20"/>
          <w:szCs w:val="20"/>
        </w:rPr>
      </w:pPr>
      <w:r w:rsidRPr="008E1E4C">
        <w:rPr>
          <w:rStyle w:val="EndnoteReference"/>
          <w:rFonts w:cs="Arial"/>
          <w:szCs w:val="20"/>
        </w:rPr>
        <w:endnoteRef/>
      </w:r>
      <w:r w:rsidRPr="008E1E4C">
        <w:rPr>
          <w:rFonts w:cs="Arial"/>
          <w:sz w:val="20"/>
          <w:szCs w:val="20"/>
        </w:rPr>
        <w:t xml:space="preserve"> (</w:t>
      </w:r>
      <w:r w:rsidRPr="008E554D">
        <w:rPr>
          <w:rFonts w:cs="Arial"/>
          <w:sz w:val="20"/>
          <w:szCs w:val="20"/>
        </w:rPr>
        <w:t>Hitt et al., 2013, p. 51</w:t>
      </w:r>
      <w:r w:rsidRPr="008E1E4C">
        <w:rPr>
          <w:rFonts w:cs="Arial"/>
          <w:sz w:val="20"/>
          <w:szCs w:val="20"/>
        </w:rPr>
        <w:t xml:space="preserve">) </w:t>
      </w:r>
      <w:r w:rsidRPr="008E1E4C">
        <w:rPr>
          <w:rFonts w:cs="Arial"/>
          <w:sz w:val="20"/>
          <w:szCs w:val="20"/>
        </w:rPr>
        <w:fldChar w:fldCharType="begin"/>
      </w:r>
      <w:r w:rsidRPr="008E1E4C">
        <w:rPr>
          <w:rFonts w:cs="Arial"/>
          <w:sz w:val="20"/>
          <w:szCs w:val="20"/>
        </w:rPr>
        <w:instrText xml:space="preserve"> ADDIN EN.CITE &lt;EndNote&gt;&lt;Cite&gt;&lt;Author&gt;Hitt&lt;/Author&gt;&lt;Year&gt;2015&lt;/Year&gt;&lt;RecNum&gt;1515&lt;/RecNum&gt;&lt;Pages&gt;52&lt;/Pages&gt;&lt;DisplayText&gt;(Hitt, Ireland, &amp;amp; Hoskisson, 2015, p. 52)&lt;/DisplayText&gt;&lt;record&gt;&lt;rec-number&gt;1515&lt;/rec-number&gt;&lt;foreign-keys&gt;&lt;key app="EN" db-id="rz005wvafw0ssdef95cptvvivz2trde5ztts" timestamp="1440271801"&gt;1515&lt;/key&gt;&lt;/foreign-keys&gt;&lt;ref-type name="Book"&gt;6&lt;/ref-type&gt;&lt;contributors&gt;&lt;authors&gt;&lt;author&gt;Hitt, Michael A.&lt;/author&gt;&lt;author&gt;Ireland, R. Duane&lt;/author&gt;&lt;author&gt;Hoskisson, Robert E.&lt;/author&gt;&lt;/authors&gt;&lt;/contributors&gt;&lt;titles&gt;&lt;title&gt;Strategic management: Competitiveness &amp;amp; globalization. Concepts&lt;/title&gt;&lt;/titles&gt;&lt;pages&gt;xxvi, 422 pages&lt;/pages&gt;&lt;edition&gt;11e.&lt;/edition&gt;&lt;keywords&gt;&lt;keyword&gt;Strategic planning.&lt;/keyword&gt;&lt;keyword&gt;Industrial management.&lt;/keyword&gt;&lt;keyword&gt;Competition.&lt;/keyword&gt;&lt;keyword&gt;Strategic planning Case studies.&lt;/keyword&gt;&lt;keyword&gt;Competition Case studies.&lt;/keyword&gt;&lt;/keywords&gt;&lt;dates&gt;&lt;year&gt;2015&lt;/year&gt;&lt;/dates&gt;&lt;pub-location&gt;Australia&lt;/pub-location&gt;&lt;publisher&gt;Cengage Learning&lt;/publisher&gt;&lt;isbn&gt;9781285425184 (pbk.)&amp;#xD;1285425189 (pbk.)&lt;/isbn&gt;&lt;accession-num&gt;17908871&lt;/accession-num&gt;&lt;call-num&gt;HD30.28 .H5865 2015&lt;/call-num&gt;&lt;urls&gt;&lt;/urls&gt;&lt;/record&gt;&lt;/Cite&gt;&lt;/EndNote&gt;</w:instrText>
      </w:r>
      <w:r w:rsidRPr="008E1E4C">
        <w:rPr>
          <w:rFonts w:cs="Arial"/>
          <w:sz w:val="20"/>
          <w:szCs w:val="20"/>
        </w:rPr>
        <w:fldChar w:fldCharType="separate"/>
      </w:r>
      <w:r w:rsidRPr="008E1E4C">
        <w:rPr>
          <w:rFonts w:cs="Arial"/>
          <w:noProof/>
          <w:sz w:val="20"/>
          <w:szCs w:val="20"/>
        </w:rPr>
        <w:t>(Hitt, Ireland, &amp; Hoskisson, 2015, p. 52)</w:t>
      </w:r>
      <w:r w:rsidRPr="008E1E4C">
        <w:rPr>
          <w:rFonts w:cs="Arial"/>
          <w:sz w:val="20"/>
          <w:szCs w:val="20"/>
        </w:rPr>
        <w:fldChar w:fldCharType="end"/>
      </w:r>
    </w:p>
  </w:endnote>
  <w:endnote w:id="13">
    <w:p w14:paraId="3B161302" w14:textId="509762AB" w:rsidR="00CA243B" w:rsidRPr="008E1E4C" w:rsidRDefault="00CA243B" w:rsidP="008E1E4C">
      <w:pPr>
        <w:rPr>
          <w:rFonts w:cs="Arial"/>
          <w:sz w:val="20"/>
          <w:szCs w:val="20"/>
        </w:rPr>
      </w:pPr>
      <w:r w:rsidRPr="008E1E4C">
        <w:rPr>
          <w:rStyle w:val="EndnoteReference"/>
          <w:rFonts w:cs="Arial"/>
          <w:szCs w:val="20"/>
        </w:rPr>
        <w:endnoteRef/>
      </w:r>
      <w:r w:rsidRPr="008E1E4C">
        <w:rPr>
          <w:rFonts w:cs="Arial"/>
          <w:sz w:val="20"/>
          <w:szCs w:val="20"/>
        </w:rPr>
        <w:t xml:space="preserve"> </w:t>
      </w:r>
      <w:r w:rsidRPr="008E1E4C">
        <w:rPr>
          <w:rFonts w:cs="Arial"/>
          <w:sz w:val="20"/>
          <w:szCs w:val="20"/>
        </w:rPr>
        <w:fldChar w:fldCharType="begin"/>
      </w:r>
      <w:r w:rsidRPr="008E1E4C">
        <w:rPr>
          <w:rFonts w:cs="Arial"/>
          <w:sz w:val="20"/>
          <w:szCs w:val="20"/>
        </w:rPr>
        <w:instrText xml:space="preserve"> ADDIN EN.CITE &lt;EndNote&gt;&lt;Cite&gt;&lt;Author&gt;Oster&lt;/Author&gt;&lt;Year&gt;1995&lt;/Year&gt;&lt;RecNum&gt;1061&lt;/RecNum&gt;&lt;Pages&gt;29&lt;/Pages&gt;&lt;DisplayText&gt;(Oster, 1995, p. 29)&lt;/DisplayText&gt;&lt;record&gt;&lt;rec-number&gt;1061&lt;/rec-number&gt;&lt;foreign-keys&gt;&lt;key app="EN" db-id="rz005wvafw0ssdef95cptvvivz2trde5ztts" timestamp="0"&gt;1061&lt;/key&gt;&lt;/foreign-keys&gt;&lt;ref-type name="Book Section"&gt;5&lt;/ref-type&gt;&lt;contributors&gt;&lt;authors&gt;&lt;author&gt;Oster, Sharon M.&lt;/author&gt;&lt;/authors&gt;&lt;/contributors&gt;&lt;titles&gt;&lt;title&gt;Structural analysis of a nonprofit industry&lt;/title&gt;&lt;secondary-title&gt;Strategic management for nonprofit organizations: Theory and cases&lt;/secondary-title&gt;&lt;/titles&gt;&lt;pages&gt;ix, 350 p.&lt;/pages&gt;&lt;keywords&gt;&lt;keyword&gt;Nonprofit organizations Management.&lt;/keyword&gt;&lt;keyword&gt;Strategic planning.&lt;/keyword&gt;&lt;/keywords&gt;&lt;dates&gt;&lt;year&gt;1995&lt;/year&gt;&lt;/dates&gt;&lt;pub-location&gt;New York&lt;/pub-location&gt;&lt;publisher&gt;Oxford University Press&lt;/publisher&gt;&lt;isbn&gt;0195085035&lt;/isbn&gt;&lt;accession-num&gt;1124725&lt;/accession-num&gt;&lt;call-num&gt;Jefferson or Adams Bldg General or Area Studies Reading Rms HD62.6; .O87 1995&amp;#xD;Main or Science/Business Reading Rms - STORED OFFSITE HD62.6; .O87 1995&lt;/call-num&gt;&lt;urls&gt;&lt;related-urls&gt;&lt;url&gt;http://www.loc.gov/catdir/enhancements/fy0604/94021405-d.html&lt;/url&gt;&lt;url&gt;http://www.loc.gov/catdir/enhancements/fy0604/94021405-t.html&lt;/url&gt;&lt;url&gt;http://www.loc.gov/catdir/enhancements/fy0725/94021405-b.html&lt;/url&gt;&lt;/related-urls&gt;&lt;/urls&gt;&lt;/record&gt;&lt;/Cite&gt;&lt;/EndNote&gt;</w:instrText>
      </w:r>
      <w:r w:rsidRPr="008E1E4C">
        <w:rPr>
          <w:rFonts w:cs="Arial"/>
          <w:sz w:val="20"/>
          <w:szCs w:val="20"/>
        </w:rPr>
        <w:fldChar w:fldCharType="separate"/>
      </w:r>
      <w:r w:rsidRPr="008E1E4C">
        <w:rPr>
          <w:rFonts w:cs="Arial"/>
          <w:noProof/>
          <w:sz w:val="20"/>
          <w:szCs w:val="20"/>
        </w:rPr>
        <w:t>(Oster, 1995, p. 29)</w:t>
      </w:r>
      <w:r w:rsidRPr="008E1E4C">
        <w:rPr>
          <w:rFonts w:cs="Arial"/>
          <w:sz w:val="20"/>
          <w:szCs w:val="20"/>
        </w:rPr>
        <w:fldChar w:fldCharType="end"/>
      </w:r>
    </w:p>
  </w:endnote>
  <w:endnote w:id="14">
    <w:p w14:paraId="58E40DCA" w14:textId="5AB11469" w:rsidR="00CA243B" w:rsidRPr="008E1E4C" w:rsidRDefault="00CA243B" w:rsidP="008E1E4C">
      <w:pPr>
        <w:rPr>
          <w:rFonts w:cs="Arial"/>
          <w:sz w:val="20"/>
          <w:szCs w:val="20"/>
        </w:rPr>
      </w:pPr>
      <w:r w:rsidRPr="008E1E4C">
        <w:rPr>
          <w:rStyle w:val="EndnoteReference"/>
          <w:rFonts w:cs="Arial"/>
          <w:szCs w:val="20"/>
        </w:rPr>
        <w:endnoteRef/>
      </w:r>
      <w:r w:rsidRPr="008E1E4C">
        <w:rPr>
          <w:rFonts w:cs="Arial"/>
          <w:sz w:val="20"/>
          <w:szCs w:val="20"/>
        </w:rPr>
        <w:t xml:space="preserve"> </w:t>
      </w:r>
      <w:r w:rsidRPr="008E1E4C">
        <w:rPr>
          <w:rFonts w:cs="Arial"/>
          <w:sz w:val="20"/>
          <w:szCs w:val="20"/>
        </w:rPr>
        <w:fldChar w:fldCharType="begin"/>
      </w:r>
      <w:r w:rsidRPr="008E1E4C">
        <w:rPr>
          <w:rFonts w:cs="Arial"/>
          <w:sz w:val="20"/>
          <w:szCs w:val="20"/>
        </w:rPr>
        <w:instrText xml:space="preserve"> ADDIN EN.CITE &lt;EndNote&gt;&lt;Cite&gt;&lt;Author&gt;Light&lt;/Author&gt;&lt;Year&gt;2017&lt;/Year&gt;&lt;RecNum&gt;1545&lt;/RecNum&gt;&lt;DisplayText&gt;(Hitt et al., 2015; 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LLC&lt;/publisher&gt;&lt;urls&gt;&lt;/urls&gt;&lt;/record&gt;&lt;/Cite&gt;&lt;Cite&gt;&lt;Author&gt;Hitt&lt;/Author&gt;&lt;Year&gt;2015&lt;/Year&gt;&lt;RecNum&gt;1515&lt;/RecNum&gt;&lt;record&gt;&lt;rec-number&gt;1515&lt;/rec-number&gt;&lt;foreign-keys&gt;&lt;key app="EN" db-id="rz005wvafw0ssdef95cptvvivz2trde5ztts" timestamp="1440271801"&gt;1515&lt;/key&gt;&lt;/foreign-keys&gt;&lt;ref-type name="Book"&gt;6&lt;/ref-type&gt;&lt;contributors&gt;&lt;authors&gt;&lt;author&gt;Hitt, Michael A.&lt;/author&gt;&lt;author&gt;Ireland, R. Duane&lt;/author&gt;&lt;author&gt;Hoskisson, Robert E.&lt;/author&gt;&lt;/authors&gt;&lt;/contributors&gt;&lt;titles&gt;&lt;title&gt;Strategic management: Competitiveness &amp;amp; globalization. Concepts&lt;/title&gt;&lt;/titles&gt;&lt;pages&gt;xxvi, 422 pages&lt;/pages&gt;&lt;edition&gt;11e.&lt;/edition&gt;&lt;keywords&gt;&lt;keyword&gt;Strategic planning.&lt;/keyword&gt;&lt;keyword&gt;Industrial management.&lt;/keyword&gt;&lt;keyword&gt;Competition.&lt;/keyword&gt;&lt;keyword&gt;Strategic planning Case studies.&lt;/keyword&gt;&lt;keyword&gt;Competition Case studies.&lt;/keyword&gt;&lt;/keywords&gt;&lt;dates&gt;&lt;year&gt;2015&lt;/year&gt;&lt;/dates&gt;&lt;pub-location&gt;Australia&lt;/pub-location&gt;&lt;publisher&gt;Cengage Learning&lt;/publisher&gt;&lt;isbn&gt;9781285425184 (pbk.)&amp;#xD;1285425189 (pbk.)&lt;/isbn&gt;&lt;accession-num&gt;17908871&lt;/accession-num&gt;&lt;call-num&gt;HD30.28 .H5865 2015&lt;/call-num&gt;&lt;urls&gt;&lt;/urls&gt;&lt;/record&gt;&lt;/Cite&gt;&lt;/EndNote&gt;</w:instrText>
      </w:r>
      <w:r w:rsidRPr="008E1E4C">
        <w:rPr>
          <w:rFonts w:cs="Arial"/>
          <w:sz w:val="20"/>
          <w:szCs w:val="20"/>
        </w:rPr>
        <w:fldChar w:fldCharType="separate"/>
      </w:r>
      <w:r w:rsidRPr="008E1E4C">
        <w:rPr>
          <w:rFonts w:cs="Arial"/>
          <w:noProof/>
          <w:sz w:val="20"/>
          <w:szCs w:val="20"/>
        </w:rPr>
        <w:t>(Hitt et al., 2015; Light, 2017)</w:t>
      </w:r>
      <w:r w:rsidRPr="008E1E4C">
        <w:rPr>
          <w:rFonts w:cs="Arial"/>
          <w:sz w:val="20"/>
          <w:szCs w:val="20"/>
        </w:rPr>
        <w:fldChar w:fldCharType="end"/>
      </w:r>
    </w:p>
  </w:endnote>
  <w:endnote w:id="15">
    <w:p w14:paraId="41A2B80A" w14:textId="0ECA525F" w:rsidR="00CA243B" w:rsidRPr="008E1E4C" w:rsidRDefault="00CA243B" w:rsidP="008E1E4C">
      <w:pPr>
        <w:rPr>
          <w:rFonts w:cs="Arial"/>
          <w:sz w:val="20"/>
          <w:szCs w:val="20"/>
        </w:rPr>
      </w:pPr>
      <w:r w:rsidRPr="008E1E4C">
        <w:rPr>
          <w:rStyle w:val="EndnoteReference"/>
          <w:rFonts w:cs="Arial"/>
          <w:szCs w:val="20"/>
        </w:rPr>
        <w:endnoteRef/>
      </w:r>
      <w:r w:rsidRPr="008E1E4C">
        <w:rPr>
          <w:rFonts w:cs="Arial"/>
          <w:sz w:val="20"/>
          <w:szCs w:val="20"/>
        </w:rPr>
        <w:t xml:space="preserve"> </w:t>
      </w:r>
      <w:r w:rsidRPr="008E1E4C">
        <w:rPr>
          <w:rFonts w:cs="Arial"/>
          <w:sz w:val="20"/>
          <w:szCs w:val="20"/>
        </w:rPr>
        <w:fldChar w:fldCharType="begin"/>
      </w:r>
      <w:r w:rsidRPr="008E1E4C">
        <w:rPr>
          <w:rFonts w:cs="Arial"/>
          <w:sz w:val="20"/>
          <w:szCs w:val="20"/>
        </w:rPr>
        <w:instrText xml:space="preserve"> ADDIN EN.CITE &lt;EndNote&gt;&lt;Cite&gt;&lt;Author&gt;Light&lt;/Author&gt;&lt;Year&gt;2017&lt;/Year&gt;&lt;RecNum&gt;1545&lt;/RecNum&gt;&lt;DisplayText&gt;(Light, 2017; Miller, 2001)&lt;/DisplayText&gt;&lt;record&gt;&lt;rec-number&gt;1545&lt;/rec-number&gt;&lt;foreign-keys&gt;&lt;key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LLC&lt;/publisher&gt;&lt;urls&gt;&lt;/urls&gt;&lt;/record&gt;&lt;/Cite&gt;&lt;Cite&gt;&lt;Author&gt;Miller&lt;/Author&gt;&lt;Year&gt;2001&lt;/Year&gt;&lt;RecNum&gt;1308&lt;/RecNum&gt;&lt;record&gt;&lt;rec-number&gt;1308&lt;/rec-number&gt;&lt;foreign-keys&gt;&lt;key app="EN" db-id="rz005wvafw0ssdef95cptvvivz2trde5ztts" timestamp="1277651362"&gt;1308&lt;/key&gt;&lt;/foreign-keys&gt;&lt;ref-type name="Electronic Article"&gt;43&lt;/ref-type&gt;&lt;contributors&gt;&lt;authors&gt;&lt;author&gt;Clara Miller&lt;/author&gt;&lt;/authors&gt;&lt;/contributors&gt;&lt;titles&gt;&lt;title&gt;Linking mission and money: An introduction to nonprofit capitalization&lt;/title&gt;&lt;/titles&gt;&lt;dates&gt;&lt;year&gt;2001&lt;/year&gt;&lt;/dates&gt;&lt;pub-location&gt;New York&lt;/pub-location&gt;&lt;publisher&gt;Nonprofit Finance Fund&lt;/publisher&gt;&lt;urls&gt;&lt;related-urls&gt;&lt;url&gt;http://www.nonprofitfinancefund.org/docs/Linking_MissionWebVersion.pdf&lt;/url&gt;&lt;/related-urls&gt;&lt;/urls&gt;&lt;/record&gt;&lt;/Cite&gt;&lt;/EndNote&gt;</w:instrText>
      </w:r>
      <w:r w:rsidRPr="008E1E4C">
        <w:rPr>
          <w:rFonts w:cs="Arial"/>
          <w:sz w:val="20"/>
          <w:szCs w:val="20"/>
        </w:rPr>
        <w:fldChar w:fldCharType="separate"/>
      </w:r>
      <w:r w:rsidRPr="008E1E4C">
        <w:rPr>
          <w:rFonts w:cs="Arial"/>
          <w:noProof/>
          <w:sz w:val="20"/>
          <w:szCs w:val="20"/>
        </w:rPr>
        <w:t>(Light, 2017; Miller, 2001)</w:t>
      </w:r>
      <w:r w:rsidRPr="008E1E4C">
        <w:rPr>
          <w:rFonts w:cs="Arial"/>
          <w:sz w:val="20"/>
          <w:szCs w:val="20"/>
        </w:rPr>
        <w:fldChar w:fldCharType="end"/>
      </w:r>
    </w:p>
  </w:endnote>
  <w:endnote w:id="16">
    <w:p w14:paraId="1A7B3F30" w14:textId="02C6B0A0" w:rsidR="00CA243B" w:rsidRPr="008E1E4C" w:rsidRDefault="00CA243B" w:rsidP="008E1E4C">
      <w:pPr>
        <w:rPr>
          <w:rFonts w:cs="Arial"/>
          <w:sz w:val="20"/>
          <w:szCs w:val="20"/>
        </w:rPr>
      </w:pPr>
      <w:r w:rsidRPr="008E1E4C">
        <w:rPr>
          <w:rStyle w:val="EndnoteReference"/>
          <w:rFonts w:cs="Arial"/>
          <w:szCs w:val="20"/>
        </w:rPr>
        <w:endnoteRef/>
      </w:r>
      <w:r w:rsidRPr="008E1E4C">
        <w:rPr>
          <w:rFonts w:cs="Arial"/>
          <w:sz w:val="20"/>
          <w:szCs w:val="20"/>
        </w:rPr>
        <w:t xml:space="preserve"> </w:t>
      </w:r>
      <w:r w:rsidRPr="008E1E4C">
        <w:rPr>
          <w:rFonts w:cs="Arial"/>
          <w:sz w:val="20"/>
          <w:szCs w:val="20"/>
        </w:rPr>
        <w:fldChar w:fldCharType="begin"/>
      </w:r>
      <w:r w:rsidRPr="008E1E4C">
        <w:rPr>
          <w:rFonts w:cs="Arial"/>
          <w:sz w:val="20"/>
          <w:szCs w:val="20"/>
        </w:rPr>
        <w:instrText xml:space="preserve"> ADDIN EN.CITE &lt;EndNote&gt;&lt;Cite&gt;&lt;Author&gt;MacMillan&lt;/Author&gt;&lt;Year&gt;1983&lt;/Year&gt;&lt;RecNum&gt;1276&lt;/RecNum&gt;&lt;DisplayText&gt;(MacMillan, 1983)&lt;/DisplayText&gt;&lt;record&gt;&lt;rec-number&gt;1276&lt;/rec-number&gt;&lt;foreign-keys&gt;&lt;key app="EN" db-id="rz005wvafw0ssdef95cptvvivz2trde5ztts" timestamp="0"&gt;1276&lt;/key&gt;&lt;/foreign-keys&gt;&lt;ref-type name="Journal Article"&gt;17&lt;/ref-type&gt;&lt;contributors&gt;&lt;authors&gt;&lt;author&gt;I. C. MacMillan&lt;/author&gt;&lt;/authors&gt;&lt;/contributors&gt;&lt;titles&gt;&lt;title&gt;Competitive strategies for not-for-profit organizations&lt;/title&gt;&lt;secondary-title&gt;Advances in Strategic Management&lt;/secondary-title&gt;&lt;/titles&gt;&lt;periodical&gt;&lt;full-title&gt;Advances in Strategic Management&lt;/full-title&gt;&lt;/periodical&gt;&lt;pages&gt;61-82&lt;/pages&gt;&lt;volume&gt;1&lt;/volume&gt;&lt;dates&gt;&lt;year&gt;1983&lt;/year&gt;&lt;/dates&gt;&lt;urls&gt;&lt;/urls&gt;&lt;/record&gt;&lt;/Cite&gt;&lt;/EndNote&gt;</w:instrText>
      </w:r>
      <w:r w:rsidRPr="008E1E4C">
        <w:rPr>
          <w:rFonts w:cs="Arial"/>
          <w:sz w:val="20"/>
          <w:szCs w:val="20"/>
        </w:rPr>
        <w:fldChar w:fldCharType="separate"/>
      </w:r>
      <w:r w:rsidRPr="008E1E4C">
        <w:rPr>
          <w:rFonts w:cs="Arial"/>
          <w:noProof/>
          <w:sz w:val="20"/>
          <w:szCs w:val="20"/>
        </w:rPr>
        <w:t>(MacMillan, 1983)</w:t>
      </w:r>
      <w:r w:rsidRPr="008E1E4C">
        <w:rPr>
          <w:rFonts w:cs="Arial"/>
          <w:sz w:val="20"/>
          <w:szCs w:val="20"/>
        </w:rPr>
        <w:fldChar w:fldCharType="end"/>
      </w:r>
    </w:p>
  </w:endnote>
  <w:endnote w:id="17">
    <w:p w14:paraId="0533C8F7" w14:textId="002C1CE6" w:rsidR="00CA243B" w:rsidRPr="008E1E4C" w:rsidRDefault="00CA243B" w:rsidP="008E1E4C">
      <w:pPr>
        <w:rPr>
          <w:rFonts w:cs="Arial"/>
          <w:sz w:val="20"/>
          <w:szCs w:val="20"/>
        </w:rPr>
      </w:pPr>
      <w:r w:rsidRPr="008E1E4C">
        <w:rPr>
          <w:rStyle w:val="EndnoteReference"/>
          <w:rFonts w:cs="Arial"/>
          <w:szCs w:val="20"/>
        </w:rPr>
        <w:endnoteRef/>
      </w:r>
      <w:r w:rsidRPr="008E1E4C">
        <w:rPr>
          <w:rFonts w:cs="Arial"/>
          <w:sz w:val="20"/>
          <w:szCs w:val="20"/>
        </w:rPr>
        <w:t xml:space="preserve"> </w:t>
      </w:r>
      <w:r w:rsidRPr="008E1E4C">
        <w:rPr>
          <w:rFonts w:cs="Arial"/>
          <w:sz w:val="20"/>
          <w:szCs w:val="20"/>
        </w:rPr>
        <w:fldChar w:fldCharType="begin"/>
      </w:r>
      <w:r w:rsidRPr="008E1E4C">
        <w:rPr>
          <w:rFonts w:cs="Arial"/>
          <w:sz w:val="20"/>
          <w:szCs w:val="20"/>
        </w:rPr>
        <w:instrText xml:space="preserve"> ADDIN EN.CITE &lt;EndNote&gt;&lt;Cite&gt;&lt;Author&gt;Miller&lt;/Author&gt;&lt;Year&gt;2001&lt;/Year&gt;&lt;RecNum&gt;1308&lt;/RecNum&gt;&lt;DisplayText&gt;(Light, 2017; Miller, 2001)&lt;/DisplayText&gt;&lt;record&gt;&lt;rec-number&gt;1308&lt;/rec-number&gt;&lt;foreign-keys&gt;&lt;key app="EN" db-id="rz005wvafw0ssdef95cptvvivz2trde5ztts" timestamp="1277651362"&gt;1308&lt;/key&gt;&lt;/foreign-keys&gt;&lt;ref-type name="Electronic Article"&gt;43&lt;/ref-type&gt;&lt;contributors&gt;&lt;authors&gt;&lt;author&gt;Clara Miller&lt;/author&gt;&lt;/authors&gt;&lt;/contributors&gt;&lt;titles&gt;&lt;title&gt;Linking mission and money: An introduction to nonprofit capitalization&lt;/title&gt;&lt;/titles&gt;&lt;dates&gt;&lt;year&gt;2001&lt;/year&gt;&lt;/dates&gt;&lt;pub-location&gt;New York&lt;/pub-location&gt;&lt;publisher&gt;Nonprofit Finance Fund&lt;/publisher&gt;&lt;urls&gt;&lt;related-urls&gt;&lt;url&gt;http://www.nonprofitfinancefund.org/docs/Linking_MissionWebVersion.pdf&lt;/url&gt;&lt;/related-urls&gt;&lt;/urls&gt;&lt;/record&gt;&lt;/Cite&gt;&lt;Cite&gt;&lt;Author&gt;Light&lt;/Author&gt;&lt;Year&gt;2017&lt;/Year&gt;&lt;RecNum&gt;1545&lt;/RecNum&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sidRPr="008E1E4C">
        <w:rPr>
          <w:rFonts w:cs="Arial"/>
          <w:sz w:val="20"/>
          <w:szCs w:val="20"/>
        </w:rPr>
        <w:fldChar w:fldCharType="separate"/>
      </w:r>
      <w:r w:rsidRPr="008E1E4C">
        <w:rPr>
          <w:rFonts w:cs="Arial"/>
          <w:noProof/>
          <w:sz w:val="20"/>
          <w:szCs w:val="20"/>
        </w:rPr>
        <w:t>(Light, 2017; Miller, 2001)</w:t>
      </w:r>
      <w:r w:rsidRPr="008E1E4C">
        <w:rPr>
          <w:rFonts w:cs="Arial"/>
          <w:sz w:val="20"/>
          <w:szCs w:val="20"/>
        </w:rPr>
        <w:fldChar w:fldCharType="end"/>
      </w:r>
    </w:p>
  </w:endnote>
  <w:endnote w:id="18">
    <w:p w14:paraId="2EB16BDF" w14:textId="77777777" w:rsidR="00CA243B" w:rsidRPr="008E1E4C" w:rsidRDefault="00CA243B" w:rsidP="008E1E4C">
      <w:pPr>
        <w:pStyle w:val="EndnoteText"/>
        <w:rPr>
          <w:rFonts w:cs="Arial"/>
        </w:rPr>
      </w:pPr>
      <w:r w:rsidRPr="008E1E4C">
        <w:rPr>
          <w:rStyle w:val="EndnoteReference"/>
          <w:rFonts w:cs="Arial"/>
        </w:rPr>
        <w:endnoteRef/>
      </w:r>
      <w:r w:rsidRPr="008E1E4C">
        <w:rPr>
          <w:rFonts w:cs="Arial"/>
        </w:rPr>
        <w:t xml:space="preserve"> </w:t>
      </w:r>
      <w:r w:rsidRPr="008E1E4C">
        <w:rPr>
          <w:rFonts w:cs="Arial"/>
        </w:rPr>
        <w:fldChar w:fldCharType="begin"/>
      </w:r>
      <w:r w:rsidRPr="008E1E4C">
        <w:rPr>
          <w:rFonts w:cs="Arial"/>
        </w:rPr>
        <w:instrText xml:space="preserve"> ADDIN EN.CITE &lt;EndNote&gt;&lt;Cite&gt;&lt;Author&gt;McKinsey&amp;amp;Company&lt;/Author&gt;&lt;Year&gt;2015&lt;/Year&gt;&lt;RecNum&gt;1523&lt;/RecNum&gt;&lt;DisplayText&gt;(McKinsey&amp;amp;Company, 2015)&lt;/DisplayText&gt;&lt;record&gt;&lt;rec-number&gt;1523&lt;/rec-number&gt;&lt;foreign-keys&gt;&lt;key app="EN" db-id="rz005wvafw0ssdef95cptvvivz2trde5ztts" timestamp="1450726024"&gt;1523&lt;/key&gt;&lt;/foreign-keys&gt;&lt;ref-type name="Web Page"&gt;12&lt;/ref-type&gt;&lt;contributors&gt;&lt;authors&gt;&lt;author&gt;McKinsey&amp;amp;Company&lt;/author&gt;&lt;/authors&gt;&lt;/contributors&gt;&lt;titles&gt;&lt;title&gt;Organizational capacity assessment tool&lt;/title&gt;&lt;short-title&gt;OCAT&lt;/short-title&gt;&lt;/titles&gt;&lt;volume&gt;2015&lt;/volume&gt;&lt;number&gt;December 20&lt;/number&gt;&lt;dates&gt;&lt;year&gt;2015&lt;/year&gt;&lt;/dates&gt;&lt;publisher&gt;McKinsey&amp;amp;Company&lt;/publisher&gt;&lt;urls&gt;&lt;related-urls&gt;&lt;url&gt;http://mckinseyonsociety.com/ocat/&lt;/url&gt;&lt;/related-urls&gt;&lt;/urls&gt;&lt;/record&gt;&lt;/Cite&gt;&lt;/EndNote&gt;</w:instrText>
      </w:r>
      <w:r w:rsidRPr="008E1E4C">
        <w:rPr>
          <w:rFonts w:cs="Arial"/>
        </w:rPr>
        <w:fldChar w:fldCharType="separate"/>
      </w:r>
      <w:r w:rsidRPr="008E1E4C">
        <w:rPr>
          <w:rFonts w:cs="Arial"/>
          <w:noProof/>
        </w:rPr>
        <w:t>(McKinsey&amp;Company, 2015)</w:t>
      </w:r>
      <w:r w:rsidRPr="008E1E4C">
        <w:rPr>
          <w:rFonts w:cs="Arial"/>
        </w:rPr>
        <w:fldChar w:fldCharType="end"/>
      </w:r>
    </w:p>
  </w:endnote>
  <w:endnote w:id="19">
    <w:p w14:paraId="67841011" w14:textId="4F1506F6" w:rsidR="00CA243B" w:rsidRPr="008E1E4C" w:rsidRDefault="00CA243B" w:rsidP="008E1E4C">
      <w:pPr>
        <w:rPr>
          <w:rFonts w:cs="Arial"/>
          <w:sz w:val="20"/>
          <w:szCs w:val="20"/>
        </w:rPr>
      </w:pPr>
      <w:r w:rsidRPr="008E1E4C">
        <w:rPr>
          <w:rStyle w:val="EndnoteReference"/>
          <w:rFonts w:cs="Arial"/>
          <w:szCs w:val="20"/>
        </w:rPr>
        <w:endnoteRef/>
      </w:r>
      <w:r w:rsidRPr="008E1E4C">
        <w:rPr>
          <w:rFonts w:cs="Arial"/>
          <w:sz w:val="20"/>
          <w:szCs w:val="20"/>
        </w:rPr>
        <w:t xml:space="preserve"> </w:t>
      </w:r>
      <w:r w:rsidRPr="008E1E4C">
        <w:rPr>
          <w:rFonts w:cs="Arial"/>
          <w:sz w:val="20"/>
          <w:szCs w:val="20"/>
        </w:rPr>
        <w:fldChar w:fldCharType="begin"/>
      </w:r>
      <w:r w:rsidRPr="008E1E4C">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sidRPr="008E1E4C">
        <w:rPr>
          <w:rFonts w:cs="Arial"/>
          <w:sz w:val="20"/>
          <w:szCs w:val="20"/>
        </w:rPr>
        <w:fldChar w:fldCharType="separate"/>
      </w:r>
      <w:r w:rsidRPr="008E1E4C">
        <w:rPr>
          <w:rFonts w:cs="Arial"/>
          <w:noProof/>
          <w:sz w:val="20"/>
          <w:szCs w:val="20"/>
        </w:rPr>
        <w:t>(Light, 2017)</w:t>
      </w:r>
      <w:r w:rsidRPr="008E1E4C">
        <w:rPr>
          <w:rFonts w:cs="Arial"/>
          <w:sz w:val="20"/>
          <w:szCs w:val="20"/>
        </w:rPr>
        <w:fldChar w:fldCharType="end"/>
      </w:r>
    </w:p>
  </w:endnote>
  <w:endnote w:id="20">
    <w:p w14:paraId="50695602" w14:textId="375D5921" w:rsidR="00CA243B" w:rsidRPr="008E1E4C" w:rsidRDefault="00CA243B" w:rsidP="008E1E4C">
      <w:pPr>
        <w:rPr>
          <w:rFonts w:cs="Arial"/>
          <w:sz w:val="20"/>
          <w:szCs w:val="20"/>
        </w:rPr>
      </w:pPr>
      <w:r w:rsidRPr="008E1E4C">
        <w:rPr>
          <w:rStyle w:val="EndnoteReference"/>
          <w:rFonts w:cs="Arial"/>
          <w:szCs w:val="20"/>
        </w:rPr>
        <w:endnoteRef/>
      </w:r>
      <w:r w:rsidRPr="008E1E4C">
        <w:rPr>
          <w:rFonts w:cs="Arial"/>
          <w:sz w:val="20"/>
          <w:szCs w:val="20"/>
        </w:rPr>
        <w:t xml:space="preserve"> </w:t>
      </w:r>
      <w:r w:rsidRPr="008E1E4C">
        <w:rPr>
          <w:rFonts w:cs="Arial"/>
          <w:sz w:val="20"/>
          <w:szCs w:val="20"/>
        </w:rPr>
        <w:fldChar w:fldCharType="begin"/>
      </w:r>
      <w:r w:rsidRPr="008E1E4C">
        <w:rPr>
          <w:rFonts w:cs="Arial"/>
          <w:sz w:val="20"/>
          <w:szCs w:val="20"/>
        </w:rPr>
        <w:instrText xml:space="preserve"> ADDIN EN.CITE &lt;EndNote&gt;&lt;Cite&gt;&lt;Author&gt;Chandler&lt;/Author&gt;&lt;Year&gt;2017&lt;/Year&gt;&lt;RecNum&gt;1546&lt;/RecNum&gt;&lt;DisplayText&gt;(Chandler, 2017)&lt;/DisplayText&gt;&lt;record&gt;&lt;rec-number&gt;1546&lt;/rec-number&gt;&lt;foreign-keys&gt;&lt;key app="EN" db-id="rz005wvafw0ssdef95cptvvivz2trde5ztts" timestamp="1493588768"&gt;1546&lt;/key&gt;&lt;/foreign-keys&gt;&lt;ref-type name="Web Page"&gt;12&lt;/ref-type&gt;&lt;contributors&gt;&lt;authors&gt;&lt;author&gt;Otis Chandler&lt;/author&gt;&lt;/authors&gt;&lt;/contributors&gt;&lt;titles&gt;&lt;title&gt;Goodreads&lt;/title&gt;&lt;/titles&gt;&lt;volume&gt;2017&lt;/volume&gt;&lt;number&gt;April 30&lt;/number&gt;&lt;dates&gt;&lt;year&gt;2017&lt;/year&gt;&lt;/dates&gt;&lt;urls&gt;&lt;related-urls&gt;&lt;url&gt;http://www.goodreads.com/quotes/69315-a-ship-is-always-safe-at-the-shore---but&lt;/url&gt;&lt;/related-urls&gt;&lt;/urls&gt;&lt;custom1&gt;2017&lt;/custom1&gt;&lt;custom2&gt;April 30&lt;/custom2&gt;&lt;/record&gt;&lt;/Cite&gt;&lt;/EndNote&gt;</w:instrText>
      </w:r>
      <w:r w:rsidRPr="008E1E4C">
        <w:rPr>
          <w:rFonts w:cs="Arial"/>
          <w:sz w:val="20"/>
          <w:szCs w:val="20"/>
        </w:rPr>
        <w:fldChar w:fldCharType="separate"/>
      </w:r>
      <w:r w:rsidRPr="008E1E4C">
        <w:rPr>
          <w:rFonts w:cs="Arial"/>
          <w:noProof/>
          <w:sz w:val="20"/>
          <w:szCs w:val="20"/>
        </w:rPr>
        <w:t>(Chandler, 2017)</w:t>
      </w:r>
      <w:r w:rsidRPr="008E1E4C">
        <w:rPr>
          <w:rFonts w:cs="Arial"/>
          <w:sz w:val="20"/>
          <w:szCs w:val="20"/>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69C95" w14:textId="77777777" w:rsidR="00CA243B" w:rsidRDefault="00CA243B" w:rsidP="001448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951E38F" w14:textId="77777777" w:rsidR="00CA243B" w:rsidRDefault="00CA243B" w:rsidP="001448E0">
    <w:pPr>
      <w:pStyle w:val="Footer"/>
    </w:pPr>
  </w:p>
  <w:p w14:paraId="1593C037" w14:textId="77777777" w:rsidR="00CA243B" w:rsidRDefault="00CA243B" w:rsidP="001448E0"/>
  <w:p w14:paraId="6041BA99" w14:textId="77777777" w:rsidR="00CA243B" w:rsidRDefault="00CA243B" w:rsidP="001448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EEAC7" w14:textId="77777777" w:rsidR="0062305D" w:rsidRDefault="0062305D" w:rsidP="001448E0">
      <w:r>
        <w:separator/>
      </w:r>
    </w:p>
  </w:footnote>
  <w:footnote w:type="continuationSeparator" w:id="0">
    <w:p w14:paraId="70F63076" w14:textId="77777777" w:rsidR="0062305D" w:rsidRDefault="0062305D" w:rsidP="001448E0">
      <w:r>
        <w:continuationSeparator/>
      </w:r>
    </w:p>
  </w:footnote>
  <w:footnote w:id="1">
    <w:p w14:paraId="43ADC736" w14:textId="77777777" w:rsidR="00CA243B" w:rsidRPr="00153A18" w:rsidRDefault="00CA243B" w:rsidP="008A7CAB">
      <w:pPr>
        <w:ind w:left="180" w:hanging="180"/>
        <w:rPr>
          <w:sz w:val="20"/>
        </w:rPr>
      </w:pPr>
      <w:r>
        <w:rPr>
          <w:rStyle w:val="FootnoteReference"/>
        </w:rPr>
        <w:footnoteRef/>
      </w:r>
      <w:r>
        <w:t xml:space="preserve"> </w:t>
      </w:r>
      <w:r>
        <w:tab/>
      </w:r>
      <w:r w:rsidRPr="000C2082">
        <w:rPr>
          <w:b/>
          <w:sz w:val="20"/>
        </w:rPr>
        <w:t>Total Margin</w:t>
      </w:r>
      <w:r w:rsidRPr="00153A18">
        <w:rPr>
          <w:sz w:val="20"/>
        </w:rPr>
        <w:t>: "This is the bottom line . . . the one [measure] that tough, no-nonsense managers of all stripes supposedly focus on single-mindedly"</w:t>
      </w:r>
      <w:r>
        <w:rPr>
          <w:sz w:val="20"/>
        </w:rPr>
        <w:t xml:space="preserve"> </w:t>
      </w:r>
      <w:r>
        <w:rPr>
          <w:sz w:val="20"/>
        </w:rPr>
        <w:fldChar w:fldCharType="begin"/>
      </w:r>
      <w:r>
        <w:rPr>
          <w:sz w:val="20"/>
        </w:rPr>
        <w:instrText xml:space="preserve"> ADDIN EN.CITE &lt;EndNote&gt;&lt;Cite&gt;&lt;Author&gt;McLaughlin&lt;/Author&gt;&lt;Year&gt;2009&lt;/Year&gt;&lt;RecNum&gt;1205&lt;/RecNum&gt;&lt;Pages&gt;83&lt;/Pages&gt;&lt;DisplayText&gt;(McLaughlin, 2009, p. 83)&lt;/DisplayText&gt;&lt;record&gt;&lt;rec-number&gt;1205&lt;/rec-number&gt;&lt;foreign-keys&gt;&lt;key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rPr>
          <w:sz w:val="20"/>
        </w:rPr>
        <w:fldChar w:fldCharType="separate"/>
      </w:r>
      <w:r>
        <w:rPr>
          <w:noProof/>
          <w:sz w:val="20"/>
        </w:rPr>
        <w:t>(McLaughlin, 2009, p. 83)</w:t>
      </w:r>
      <w:r>
        <w:rPr>
          <w:sz w:val="20"/>
        </w:rPr>
        <w:fldChar w:fldCharType="end"/>
      </w:r>
      <w:r w:rsidRPr="00153A18">
        <w:rPr>
          <w:sz w:val="20"/>
        </w:rPr>
        <w:t>. Formula = Revenue minus Expenses divided by Revenue]</w:t>
      </w:r>
    </w:p>
    <w:p w14:paraId="7CC03A34" w14:textId="77777777" w:rsidR="00CA243B" w:rsidRPr="00153A18" w:rsidRDefault="00CA243B" w:rsidP="008A7CAB">
      <w:pPr>
        <w:ind w:left="180"/>
        <w:rPr>
          <w:sz w:val="20"/>
        </w:rPr>
      </w:pPr>
      <w:r w:rsidRPr="000C2082">
        <w:rPr>
          <w:b/>
          <w:sz w:val="20"/>
        </w:rPr>
        <w:t>Current Ratio</w:t>
      </w:r>
      <w:r w:rsidRPr="00153A18">
        <w:rPr>
          <w:sz w:val="20"/>
        </w:rPr>
        <w:t>: "</w:t>
      </w:r>
      <w:r>
        <w:rPr>
          <w:sz w:val="20"/>
        </w:rPr>
        <w:t>T</w:t>
      </w:r>
      <w:r w:rsidRPr="00153A18">
        <w:rPr>
          <w:sz w:val="20"/>
        </w:rPr>
        <w:t>he most widely recognized measure of liquidity . . . the ratio should be at least 1”</w:t>
      </w:r>
      <w:r>
        <w:rPr>
          <w:sz w:val="20"/>
        </w:rPr>
        <w:t xml:space="preserve"> </w:t>
      </w:r>
      <w:r>
        <w:rPr>
          <w:sz w:val="20"/>
        </w:rPr>
        <w:fldChar w:fldCharType="begin"/>
      </w:r>
      <w:r>
        <w:rPr>
          <w:sz w:val="20"/>
        </w:rPr>
        <w:instrText xml:space="preserve"> ADDIN EN.CITE &lt;EndNote&gt;&lt;Cite&gt;&lt;Author&gt;McLaughlin&lt;/Author&gt;&lt;Year&gt;2009&lt;/Year&gt;&lt;RecNum&gt;1205&lt;/RecNum&gt;&lt;Pages&gt;75&lt;/Pages&gt;&lt;DisplayText&gt;(McLaughlin, 2009, p. 75)&lt;/DisplayText&gt;&lt;record&gt;&lt;rec-number&gt;1205&lt;/rec-number&gt;&lt;foreign-keys&gt;&lt;key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rPr>
          <w:sz w:val="20"/>
        </w:rPr>
        <w:fldChar w:fldCharType="separate"/>
      </w:r>
      <w:r>
        <w:rPr>
          <w:noProof/>
          <w:sz w:val="20"/>
        </w:rPr>
        <w:t>(McLaughlin, 2009, p. 75)</w:t>
      </w:r>
      <w:r>
        <w:rPr>
          <w:sz w:val="20"/>
        </w:rPr>
        <w:fldChar w:fldCharType="end"/>
      </w:r>
      <w:r w:rsidRPr="00153A18">
        <w:rPr>
          <w:sz w:val="20"/>
        </w:rPr>
        <w:t xml:space="preserve">. Formula = Current Assets </w:t>
      </w:r>
      <w:r>
        <w:rPr>
          <w:sz w:val="20"/>
        </w:rPr>
        <w:t>divided by Current Liabilities</w:t>
      </w:r>
    </w:p>
    <w:p w14:paraId="7585EA0D" w14:textId="77777777" w:rsidR="00CA243B" w:rsidRPr="00153A18" w:rsidRDefault="00CA243B" w:rsidP="008A7CAB">
      <w:pPr>
        <w:ind w:left="180"/>
        <w:rPr>
          <w:sz w:val="20"/>
        </w:rPr>
      </w:pPr>
      <w:r w:rsidRPr="000C2082">
        <w:rPr>
          <w:b/>
          <w:sz w:val="20"/>
        </w:rPr>
        <w:t>Working Capital</w:t>
      </w:r>
      <w:r w:rsidRPr="00153A18">
        <w:rPr>
          <w:sz w:val="20"/>
        </w:rPr>
        <w:t xml:space="preserve">: "Determines how long a charity could sustain its level of spending using its net available assets, or working capital, as reported on its most recently filed Form 990” </w:t>
      </w:r>
      <w:r>
        <w:rPr>
          <w:sz w:val="20"/>
        </w:rPr>
        <w:fldChar w:fldCharType="begin"/>
      </w:r>
      <w:r>
        <w:rPr>
          <w:sz w:val="20"/>
        </w:rPr>
        <w:instrText xml:space="preserve"> ADDIN EN.CITE &lt;EndNote&gt;&lt;Cite ExcludeAuth="1"&gt;&lt;Year&gt;2010&lt;/Year&gt;&lt;RecNum&gt;1210&lt;/RecNum&gt;&lt;DisplayText&gt;(&amp;quot;Glossary,&amp;quot; 2010)&lt;/DisplayText&gt;&lt;record&gt;&lt;rec-number&gt;1210&lt;/rec-number&gt;&lt;foreign-keys&gt;&lt;key app="EN" db-id="rz005wvafw0ssdef95cptvvivz2trde5ztts" timestamp="0"&gt;1210&lt;/key&gt;&lt;/foreign-keys&gt;&lt;ref-type name="Web Page"&gt;12&lt;/ref-type&gt;&lt;contributors&gt;&lt;/contributors&gt;&lt;titles&gt;&lt;title&gt;Glossary&lt;/title&gt;&lt;/titles&gt;&lt;volume&gt;2010&lt;/volume&gt;&lt;number&gt;March 15&lt;/number&gt;&lt;dates&gt;&lt;year&gt;2010&lt;/year&gt;&lt;/dates&gt;&lt;pub-location&gt;Washington&lt;/pub-location&gt;&lt;publisher&gt;Charity Navigator&lt;/publisher&gt;&lt;urls&gt;&lt;related-urls&gt;&lt;url&gt;http://www.charitynavigator.org/index.cfm?bay=glossary.list#W&lt;/url&gt;&lt;/related-urls&gt;&lt;/urls&gt;&lt;/record&gt;&lt;/Cite&gt;&lt;/EndNote&gt;</w:instrText>
      </w:r>
      <w:r>
        <w:rPr>
          <w:sz w:val="20"/>
        </w:rPr>
        <w:fldChar w:fldCharType="separate"/>
      </w:r>
      <w:r>
        <w:rPr>
          <w:noProof/>
          <w:sz w:val="20"/>
        </w:rPr>
        <w:t>("Glossary," 2010)</w:t>
      </w:r>
      <w:r>
        <w:rPr>
          <w:sz w:val="20"/>
        </w:rPr>
        <w:fldChar w:fldCharType="end"/>
      </w:r>
      <w:r>
        <w:rPr>
          <w:sz w:val="20"/>
        </w:rPr>
        <w:t xml:space="preserve">. </w:t>
      </w:r>
      <w:r w:rsidRPr="00153A18">
        <w:rPr>
          <w:sz w:val="20"/>
        </w:rPr>
        <w:t>Formula = Unrestricted plus Temporarily Restricted Net Assets</w:t>
      </w:r>
    </w:p>
    <w:p w14:paraId="2D70FD05" w14:textId="77777777" w:rsidR="00CA243B" w:rsidRDefault="00CA243B" w:rsidP="008A7CAB">
      <w:pPr>
        <w:ind w:left="180"/>
      </w:pPr>
      <w:r w:rsidRPr="000C2082">
        <w:rPr>
          <w:b/>
          <w:sz w:val="20"/>
        </w:rPr>
        <w:t>Operating Reserves</w:t>
      </w:r>
      <w:r w:rsidRPr="00153A18">
        <w:rPr>
          <w:sz w:val="20"/>
        </w:rPr>
        <w:t>: A more conservative view of working capital because</w:t>
      </w:r>
      <w:r>
        <w:rPr>
          <w:sz w:val="20"/>
        </w:rPr>
        <w:t xml:space="preserve"> you use unrestricted net assets and exclude </w:t>
      </w:r>
      <w:r w:rsidRPr="00153A18">
        <w:rPr>
          <w:sz w:val="20"/>
        </w:rPr>
        <w:t>land</w:t>
      </w:r>
      <w:r>
        <w:rPr>
          <w:sz w:val="20"/>
        </w:rPr>
        <w:t>, b</w:t>
      </w:r>
      <w:r w:rsidRPr="00153A18">
        <w:rPr>
          <w:sz w:val="20"/>
        </w:rPr>
        <w:t>uilding</w:t>
      </w:r>
      <w:r>
        <w:rPr>
          <w:sz w:val="20"/>
        </w:rPr>
        <w:t xml:space="preserve">, and equipment, and </w:t>
      </w:r>
      <w:r w:rsidRPr="00153A18">
        <w:rPr>
          <w:sz w:val="20"/>
        </w:rPr>
        <w:t xml:space="preserve">temporarily restricted assets </w:t>
      </w:r>
      <w:r>
        <w:rPr>
          <w:sz w:val="20"/>
        </w:rPr>
        <w:fldChar w:fldCharType="begin"/>
      </w:r>
      <w:r>
        <w:rPr>
          <w:sz w:val="20"/>
        </w:rPr>
        <w:instrText xml:space="preserve"> ADDIN EN.CITE &lt;EndNote&gt;&lt;Cite&gt;&lt;Author&gt;Blackwood&lt;/Author&gt;&lt;Year&gt;2009&lt;/Year&gt;&lt;RecNum&gt;1204&lt;/RecNum&gt;&lt;Pages&gt;9&lt;/Pages&gt;&lt;DisplayText&gt;(Blackwood &amp;amp; Pollak, 2009, p. 9)&lt;/DisplayText&gt;&lt;record&gt;&lt;rec-number&gt;1204&lt;/rec-number&gt;&lt;foreign-keys&gt;&lt;key app="EN" db-id="rz005wvafw0ssdef95cptvvivz2trde5ztts" timestamp="0"&gt;1204&lt;/key&gt;&lt;/foreign-keys&gt;&lt;ref-type name="Report"&gt;27&lt;/ref-type&gt;&lt;contributors&gt;&lt;authors&gt;&lt;author&gt;Amy Blackwood&lt;/author&gt;&lt;author&gt;Thomas Pollak&lt;/author&gt;&lt;/authors&gt;&lt;/contributors&gt;&lt;titles&gt;&lt;title&gt;Washington-area nonprofit operating reserves&lt;/title&gt;&lt;secondary-title&gt;Charting Civil Society&lt;/secondary-title&gt;&lt;/titles&gt;&lt;pages&gt;10&lt;/pages&gt;&lt;dates&gt;&lt;year&gt;2009&lt;/year&gt;&lt;pub-dates&gt;&lt;date&gt;July&lt;/date&gt;&lt;/pub-dates&gt;&lt;/dates&gt;&lt;pub-location&gt;Washington&lt;/pub-location&gt;&lt;publisher&gt;Center on Nonprofits and Philanthropy&lt;/publisher&gt;&lt;isbn&gt;20&lt;/isbn&gt;&lt;urls&gt;&lt;related-urls&gt;&lt;url&gt;http://www.urban.org/research/publication/washington-area-nonprofit-operating-reserves&lt;/url&gt;&lt;/related-urls&gt;&lt;/urls&gt;&lt;/record&gt;&lt;/Cite&gt;&lt;/EndNote&gt;</w:instrText>
      </w:r>
      <w:r>
        <w:rPr>
          <w:sz w:val="20"/>
        </w:rPr>
        <w:fldChar w:fldCharType="separate"/>
      </w:r>
      <w:r>
        <w:rPr>
          <w:noProof/>
          <w:sz w:val="20"/>
        </w:rPr>
        <w:t>(Blackwood &amp; Pollak, 2009, p. 9)</w:t>
      </w:r>
      <w:r>
        <w:rPr>
          <w:sz w:val="20"/>
        </w:rPr>
        <w:fldChar w:fldCharType="end"/>
      </w:r>
      <w:r w:rsidRPr="00153A18">
        <w:rPr>
          <w:sz w:val="20"/>
        </w:rPr>
        <w:t xml:space="preserve">. Formula = Unrestricted Net Assets minus </w:t>
      </w:r>
      <w:r>
        <w:rPr>
          <w:sz w:val="20"/>
        </w:rPr>
        <w:t>l</w:t>
      </w:r>
      <w:r w:rsidRPr="00153A18">
        <w:rPr>
          <w:sz w:val="20"/>
        </w:rPr>
        <w:t xml:space="preserve">and, </w:t>
      </w:r>
      <w:r>
        <w:rPr>
          <w:sz w:val="20"/>
        </w:rPr>
        <w:t>b</w:t>
      </w:r>
      <w:r w:rsidRPr="00153A18">
        <w:rPr>
          <w:sz w:val="20"/>
        </w:rPr>
        <w:t xml:space="preserve">uilding, and </w:t>
      </w:r>
      <w:r>
        <w:rPr>
          <w:sz w:val="20"/>
        </w:rPr>
        <w:t>e</w:t>
      </w:r>
      <w:r w:rsidRPr="00153A18">
        <w:rPr>
          <w:sz w:val="20"/>
        </w:rPr>
        <w:t xml:space="preserve">quipment plus </w:t>
      </w:r>
      <w:r>
        <w:rPr>
          <w:sz w:val="20"/>
        </w:rPr>
        <w:t>m</w:t>
      </w:r>
      <w:r w:rsidRPr="00153A18">
        <w:rPr>
          <w:sz w:val="20"/>
        </w:rPr>
        <w:t xml:space="preserve">ortgages </w:t>
      </w:r>
      <w:r>
        <w:rPr>
          <w:sz w:val="20"/>
        </w:rPr>
        <w:t>and</w:t>
      </w:r>
      <w:r w:rsidRPr="00153A18">
        <w:rPr>
          <w:sz w:val="20"/>
        </w:rPr>
        <w:t xml:space="preserve"> </w:t>
      </w:r>
      <w:r>
        <w:rPr>
          <w:sz w:val="20"/>
        </w:rPr>
        <w:t>n</w:t>
      </w:r>
      <w:r w:rsidRPr="00153A18">
        <w:rPr>
          <w:sz w:val="20"/>
        </w:rPr>
        <w:t>otes</w:t>
      </w:r>
    </w:p>
  </w:footnote>
  <w:footnote w:id="2">
    <w:p w14:paraId="62A76BE0" w14:textId="77777777" w:rsidR="00CA243B" w:rsidRPr="00153A18" w:rsidRDefault="00CA243B" w:rsidP="008A7CAB">
      <w:pPr>
        <w:pStyle w:val="FootnoteText"/>
      </w:pPr>
      <w:r>
        <w:rPr>
          <w:rStyle w:val="FootnoteReference"/>
        </w:rPr>
        <w:footnoteRef/>
      </w:r>
      <w:r>
        <w:t xml:space="preserve"> </w:t>
      </w:r>
      <w:r w:rsidRPr="000C2082">
        <w:rPr>
          <w:b/>
        </w:rPr>
        <w:t>Total Margin</w:t>
      </w:r>
      <w:r w:rsidRPr="00153A18">
        <w:t>: "This is the bottom line . . . the one [measure] that tough, no-nonsense managers of all stripes supposedly focus on single-mindedly"</w:t>
      </w:r>
      <w:r>
        <w:t xml:space="preserve"> </w:t>
      </w:r>
      <w:r>
        <w:fldChar w:fldCharType="begin"/>
      </w:r>
      <w:r>
        <w:instrText xml:space="preserve"> ADDIN EN.CITE &lt;EndNote&gt;&lt;Cite&gt;&lt;Author&gt;McLaughlin&lt;/Author&gt;&lt;Year&gt;2009&lt;/Year&gt;&lt;RecNum&gt;1205&lt;/RecNum&gt;&lt;Pages&gt;83&lt;/Pages&gt;&lt;DisplayText&gt;(McLaughlin, 2009, p. 83)&lt;/DisplayText&gt;&lt;record&gt;&lt;rec-number&gt;1205&lt;/rec-number&gt;&lt;foreign-keys&gt;&lt;key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fldChar w:fldCharType="separate"/>
      </w:r>
      <w:r>
        <w:rPr>
          <w:noProof/>
        </w:rPr>
        <w:t>(McLaughlin, 2009, p. 83)</w:t>
      </w:r>
      <w:r>
        <w:fldChar w:fldCharType="end"/>
      </w:r>
      <w:r w:rsidRPr="00153A18">
        <w:t xml:space="preserve">. Formula = Revenue minus Expenses </w:t>
      </w:r>
      <w:r>
        <w:t>divided by Revenue</w:t>
      </w:r>
    </w:p>
    <w:p w14:paraId="4BE26005" w14:textId="77777777" w:rsidR="00CA243B" w:rsidRPr="00153A18" w:rsidRDefault="00CA243B" w:rsidP="008A7CAB">
      <w:pPr>
        <w:pStyle w:val="FootnoteText"/>
      </w:pPr>
      <w:r w:rsidRPr="000C2082">
        <w:rPr>
          <w:b/>
        </w:rPr>
        <w:t>Current Ratio</w:t>
      </w:r>
      <w:r w:rsidRPr="00153A18">
        <w:t>: "</w:t>
      </w:r>
      <w:r>
        <w:t>T</w:t>
      </w:r>
      <w:r w:rsidRPr="00153A18">
        <w:t>he most widely recognized measure of liquidity . . . the ratio should be at least 1”</w:t>
      </w:r>
      <w:r>
        <w:t xml:space="preserve"> </w:t>
      </w:r>
      <w:r>
        <w:fldChar w:fldCharType="begin"/>
      </w:r>
      <w:r>
        <w:instrText xml:space="preserve"> ADDIN EN.CITE &lt;EndNote&gt;&lt;Cite&gt;&lt;Author&gt;McLaughlin&lt;/Author&gt;&lt;Year&gt;2009&lt;/Year&gt;&lt;RecNum&gt;1205&lt;/RecNum&gt;&lt;Pages&gt;75&lt;/Pages&gt;&lt;DisplayText&gt;(McLaughlin, 2009, p. 75)&lt;/DisplayText&gt;&lt;record&gt;&lt;rec-number&gt;1205&lt;/rec-number&gt;&lt;foreign-keys&gt;&lt;key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fldChar w:fldCharType="separate"/>
      </w:r>
      <w:r>
        <w:rPr>
          <w:noProof/>
        </w:rPr>
        <w:t>(McLaughlin, 2009, p. 75)</w:t>
      </w:r>
      <w:r>
        <w:fldChar w:fldCharType="end"/>
      </w:r>
      <w:r w:rsidRPr="00153A18">
        <w:t xml:space="preserve">. Formula = Current Assets divided by Current Liabilities </w:t>
      </w:r>
      <w:r w:rsidRPr="004F3579">
        <w:rPr>
          <w:b/>
        </w:rPr>
        <w:t>Wor</w:t>
      </w:r>
      <w:r w:rsidRPr="000C2082">
        <w:rPr>
          <w:b/>
        </w:rPr>
        <w:t>king Capital</w:t>
      </w:r>
      <w:r w:rsidRPr="00153A18">
        <w:t xml:space="preserve">: "Determines how long a charity could sustain its level of spending using its net available assets, or working capital, as reported on its most recently filed Form 990” </w:t>
      </w:r>
      <w:r>
        <w:fldChar w:fldCharType="begin"/>
      </w:r>
      <w:r>
        <w:instrText xml:space="preserve"> ADDIN EN.CITE &lt;EndNote&gt;&lt;Cite ExcludeAuth="1"&gt;&lt;Year&gt;2010&lt;/Year&gt;&lt;RecNum&gt;1210&lt;/RecNum&gt;&lt;DisplayText&gt;(&amp;quot;Glossary,&amp;quot; 2010)&lt;/DisplayText&gt;&lt;record&gt;&lt;rec-number&gt;1210&lt;/rec-number&gt;&lt;foreign-keys&gt;&lt;key app="EN" db-id="rz005wvafw0ssdef95cptvvivz2trde5ztts" timestamp="0"&gt;1210&lt;/key&gt;&lt;/foreign-keys&gt;&lt;ref-type name="Web Page"&gt;12&lt;/ref-type&gt;&lt;contributors&gt;&lt;/contributors&gt;&lt;titles&gt;&lt;title&gt;Glossary&lt;/title&gt;&lt;/titles&gt;&lt;volume&gt;2010&lt;/volume&gt;&lt;number&gt;March 15&lt;/number&gt;&lt;dates&gt;&lt;year&gt;2010&lt;/year&gt;&lt;/dates&gt;&lt;pub-location&gt;Washington&lt;/pub-location&gt;&lt;publisher&gt;Charity Navigator&lt;/publisher&gt;&lt;urls&gt;&lt;related-urls&gt;&lt;url&gt;http://www.charitynavigator.org/index.cfm?bay=glossary.list#W&lt;/url&gt;&lt;/related-urls&gt;&lt;/urls&gt;&lt;/record&gt;&lt;/Cite&gt;&lt;/EndNote&gt;</w:instrText>
      </w:r>
      <w:r>
        <w:fldChar w:fldCharType="separate"/>
      </w:r>
      <w:r>
        <w:rPr>
          <w:noProof/>
        </w:rPr>
        <w:t>("Glossary," 2010)</w:t>
      </w:r>
      <w:r>
        <w:fldChar w:fldCharType="end"/>
      </w:r>
      <w:r>
        <w:t xml:space="preserve">. </w:t>
      </w:r>
      <w:r w:rsidRPr="00153A18">
        <w:t>Formula = Unrestricted plus Temporarily Restricted Net Assets</w:t>
      </w:r>
    </w:p>
    <w:p w14:paraId="468A6C05" w14:textId="77777777" w:rsidR="00CA243B" w:rsidRDefault="00CA243B" w:rsidP="008A7CAB">
      <w:pPr>
        <w:pStyle w:val="FootnoteText"/>
      </w:pPr>
      <w:r w:rsidRPr="000C2082">
        <w:rPr>
          <w:b/>
        </w:rPr>
        <w:t>Operating Reserves</w:t>
      </w:r>
      <w:r w:rsidRPr="00153A18">
        <w:t>: A more conservative view of working capital because</w:t>
      </w:r>
      <w:r>
        <w:t xml:space="preserve"> you use unrestricted net assets and exclude </w:t>
      </w:r>
      <w:r w:rsidRPr="00153A18">
        <w:t>land</w:t>
      </w:r>
      <w:r>
        <w:t>, b</w:t>
      </w:r>
      <w:r w:rsidRPr="00153A18">
        <w:t>uilding</w:t>
      </w:r>
      <w:r>
        <w:t xml:space="preserve">, and equipment, and </w:t>
      </w:r>
      <w:r w:rsidRPr="00153A18">
        <w:t xml:space="preserve">temporarily restricted assets </w:t>
      </w:r>
      <w:r>
        <w:fldChar w:fldCharType="begin"/>
      </w:r>
      <w:r>
        <w:instrText xml:space="preserve"> ADDIN EN.CITE &lt;EndNote&gt;&lt;Cite&gt;&lt;Author&gt;Blackwood&lt;/Author&gt;&lt;Year&gt;2009&lt;/Year&gt;&lt;RecNum&gt;1204&lt;/RecNum&gt;&lt;Pages&gt;9&lt;/Pages&gt;&lt;DisplayText&gt;(Blackwood &amp;amp; Pollak, 2009, p. 9)&lt;/DisplayText&gt;&lt;record&gt;&lt;rec-number&gt;1204&lt;/rec-number&gt;&lt;foreign-keys&gt;&lt;key app="EN" db-id="rz005wvafw0ssdef95cptvvivz2trde5ztts" timestamp="0"&gt;1204&lt;/key&gt;&lt;/foreign-keys&gt;&lt;ref-type name="Report"&gt;27&lt;/ref-type&gt;&lt;contributors&gt;&lt;authors&gt;&lt;author&gt;Amy Blackwood&lt;/author&gt;&lt;author&gt;Thomas Pollak&lt;/author&gt;&lt;/authors&gt;&lt;/contributors&gt;&lt;titles&gt;&lt;title&gt;Washington-area nonprofit operating reserves&lt;/title&gt;&lt;secondary-title&gt;Charting Civil Society&lt;/secondary-title&gt;&lt;/titles&gt;&lt;pages&gt;10&lt;/pages&gt;&lt;dates&gt;&lt;year&gt;2009&lt;/year&gt;&lt;pub-dates&gt;&lt;date&gt;July&lt;/date&gt;&lt;/pub-dates&gt;&lt;/dates&gt;&lt;pub-location&gt;Washington&lt;/pub-location&gt;&lt;publisher&gt;Center on Nonprofits and Philanthropy&lt;/publisher&gt;&lt;isbn&gt;20&lt;/isbn&gt;&lt;urls&gt;&lt;related-urls&gt;&lt;url&gt;http://www.urban.org/research/publication/washington-area-nonprofit-operating-reserves&lt;/url&gt;&lt;/related-urls&gt;&lt;/urls&gt;&lt;/record&gt;&lt;/Cite&gt;&lt;/EndNote&gt;</w:instrText>
      </w:r>
      <w:r>
        <w:fldChar w:fldCharType="separate"/>
      </w:r>
      <w:r>
        <w:rPr>
          <w:noProof/>
        </w:rPr>
        <w:t>(Blackwood &amp; Pollak, 2009, p. 9)</w:t>
      </w:r>
      <w:r>
        <w:fldChar w:fldCharType="end"/>
      </w:r>
      <w:r w:rsidRPr="00153A18">
        <w:t xml:space="preserve">. Formula = Unrestricted Net Assets minus </w:t>
      </w:r>
      <w:r>
        <w:t>l</w:t>
      </w:r>
      <w:r w:rsidRPr="00153A18">
        <w:t xml:space="preserve">and, </w:t>
      </w:r>
      <w:r>
        <w:t>b</w:t>
      </w:r>
      <w:r w:rsidRPr="00153A18">
        <w:t xml:space="preserve">uilding, and </w:t>
      </w:r>
      <w:r>
        <w:t>e</w:t>
      </w:r>
      <w:r w:rsidRPr="00153A18">
        <w:t xml:space="preserve">quipment plus </w:t>
      </w:r>
      <w:r>
        <w:t>m</w:t>
      </w:r>
      <w:r w:rsidRPr="00153A18">
        <w:t xml:space="preserve">ortgages </w:t>
      </w:r>
      <w:r>
        <w:t>and</w:t>
      </w:r>
      <w:r w:rsidRPr="00153A18">
        <w:t xml:space="preserve"> </w:t>
      </w:r>
      <w:r>
        <w:t>n</w:t>
      </w:r>
      <w:r w:rsidRPr="00153A18">
        <w:t>otes</w:t>
      </w:r>
    </w:p>
  </w:footnote>
  <w:footnote w:id="3">
    <w:p w14:paraId="0B15E4CF" w14:textId="77777777" w:rsidR="00CA243B" w:rsidRPr="00153A18" w:rsidRDefault="00CA243B" w:rsidP="004F3579">
      <w:pPr>
        <w:pStyle w:val="FootnoteText"/>
      </w:pPr>
      <w:r>
        <w:rPr>
          <w:rStyle w:val="FootnoteReference"/>
        </w:rPr>
        <w:footnoteRef/>
      </w:r>
      <w:r>
        <w:t xml:space="preserve"> </w:t>
      </w:r>
      <w:r w:rsidRPr="000C2082">
        <w:rPr>
          <w:b/>
        </w:rPr>
        <w:t>Total Margin</w:t>
      </w:r>
      <w:r w:rsidRPr="00153A18">
        <w:t>: "This is the bottom line . . . the one [measure] that tough, no-nonsense managers of all stripes supposedly focus on single-mindedly"</w:t>
      </w:r>
      <w:r>
        <w:t xml:space="preserve"> </w:t>
      </w:r>
      <w:r>
        <w:fldChar w:fldCharType="begin"/>
      </w:r>
      <w:r>
        <w:instrText xml:space="preserve"> ADDIN EN.CITE &lt;EndNote&gt;&lt;Cite&gt;&lt;Author&gt;McLaughlin&lt;/Author&gt;&lt;Year&gt;2009&lt;/Year&gt;&lt;RecNum&gt;1205&lt;/RecNum&gt;&lt;Pages&gt;83&lt;/Pages&gt;&lt;DisplayText&gt;(McLaughlin, 2009, p. 83)&lt;/DisplayText&gt;&lt;record&gt;&lt;rec-number&gt;1205&lt;/rec-number&gt;&lt;foreign-keys&gt;&lt;key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fldChar w:fldCharType="separate"/>
      </w:r>
      <w:r>
        <w:rPr>
          <w:noProof/>
        </w:rPr>
        <w:t>(McLaughlin, 2009, p. 83)</w:t>
      </w:r>
      <w:r>
        <w:fldChar w:fldCharType="end"/>
      </w:r>
      <w:r w:rsidRPr="00153A18">
        <w:t xml:space="preserve">. Formula = Revenue minus Expenses </w:t>
      </w:r>
      <w:r>
        <w:t>divided by Revenue</w:t>
      </w:r>
    </w:p>
    <w:p w14:paraId="61F78D93" w14:textId="77777777" w:rsidR="00CA243B" w:rsidRPr="00153A18" w:rsidRDefault="00CA243B" w:rsidP="004F3579">
      <w:pPr>
        <w:pStyle w:val="FootnoteText"/>
      </w:pPr>
      <w:r w:rsidRPr="000C2082">
        <w:rPr>
          <w:b/>
        </w:rPr>
        <w:t>Current Ratio</w:t>
      </w:r>
      <w:r w:rsidRPr="00153A18">
        <w:t>: "</w:t>
      </w:r>
      <w:r>
        <w:t>T</w:t>
      </w:r>
      <w:r w:rsidRPr="00153A18">
        <w:t>he most widely recognized measure of liquidity . . . the ratio should be at least 1”</w:t>
      </w:r>
      <w:r>
        <w:t xml:space="preserve"> </w:t>
      </w:r>
      <w:r>
        <w:fldChar w:fldCharType="begin"/>
      </w:r>
      <w:r>
        <w:instrText xml:space="preserve"> ADDIN EN.CITE &lt;EndNote&gt;&lt;Cite&gt;&lt;Author&gt;McLaughlin&lt;/Author&gt;&lt;Year&gt;2009&lt;/Year&gt;&lt;RecNum&gt;1205&lt;/RecNum&gt;&lt;Pages&gt;75&lt;/Pages&gt;&lt;DisplayText&gt;(McLaughlin, 2009, p. 75)&lt;/DisplayText&gt;&lt;record&gt;&lt;rec-number&gt;1205&lt;/rec-number&gt;&lt;foreign-keys&gt;&lt;key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fldChar w:fldCharType="separate"/>
      </w:r>
      <w:r>
        <w:rPr>
          <w:noProof/>
        </w:rPr>
        <w:t>(McLaughlin, 2009, p. 75)</w:t>
      </w:r>
      <w:r>
        <w:fldChar w:fldCharType="end"/>
      </w:r>
      <w:r w:rsidRPr="00153A18">
        <w:t xml:space="preserve">. Formula = Current Assets divided by Current Liabilities </w:t>
      </w:r>
      <w:r w:rsidRPr="004F3579">
        <w:rPr>
          <w:b/>
        </w:rPr>
        <w:t>W</w:t>
      </w:r>
      <w:r w:rsidRPr="000C2082">
        <w:rPr>
          <w:b/>
        </w:rPr>
        <w:t>orking Capital</w:t>
      </w:r>
      <w:r w:rsidRPr="00153A18">
        <w:t xml:space="preserve">: "Determines how long a charity could sustain its level of spending using its net available assets, or working capital, as reported on its most recently filed Form 990” </w:t>
      </w:r>
      <w:r>
        <w:fldChar w:fldCharType="begin"/>
      </w:r>
      <w:r>
        <w:instrText xml:space="preserve"> ADDIN EN.CITE &lt;EndNote&gt;&lt;Cite ExcludeAuth="1"&gt;&lt;Year&gt;2010&lt;/Year&gt;&lt;RecNum&gt;1210&lt;/RecNum&gt;&lt;DisplayText&gt;(&amp;quot;Glossary,&amp;quot; 2010)&lt;/DisplayText&gt;&lt;record&gt;&lt;rec-number&gt;1210&lt;/rec-number&gt;&lt;foreign-keys&gt;&lt;key app="EN" db-id="rz005wvafw0ssdef95cptvvivz2trde5ztts" timestamp="0"&gt;1210&lt;/key&gt;&lt;/foreign-keys&gt;&lt;ref-type name="Web Page"&gt;12&lt;/ref-type&gt;&lt;contributors&gt;&lt;/contributors&gt;&lt;titles&gt;&lt;title&gt;Glossary&lt;/title&gt;&lt;/titles&gt;&lt;volume&gt;2010&lt;/volume&gt;&lt;number&gt;March 15&lt;/number&gt;&lt;dates&gt;&lt;year&gt;2010&lt;/year&gt;&lt;/dates&gt;&lt;pub-location&gt;Washington&lt;/pub-location&gt;&lt;publisher&gt;Charity Navigator&lt;/publisher&gt;&lt;urls&gt;&lt;related-urls&gt;&lt;url&gt;http://www.charitynavigator.org/index.cfm?bay=glossary.list#W&lt;/url&gt;&lt;/related-urls&gt;&lt;/urls&gt;&lt;/record&gt;&lt;/Cite&gt;&lt;/EndNote&gt;</w:instrText>
      </w:r>
      <w:r>
        <w:fldChar w:fldCharType="separate"/>
      </w:r>
      <w:r>
        <w:rPr>
          <w:noProof/>
        </w:rPr>
        <w:t>("Glossary," 2010)</w:t>
      </w:r>
      <w:r>
        <w:fldChar w:fldCharType="end"/>
      </w:r>
      <w:r>
        <w:t xml:space="preserve">. </w:t>
      </w:r>
      <w:r w:rsidRPr="00153A18">
        <w:t>Formula = Unrestricted plus Temporarily Restricted Net Assets</w:t>
      </w:r>
    </w:p>
    <w:p w14:paraId="70FF18F7" w14:textId="77777777" w:rsidR="00CA243B" w:rsidRDefault="00CA243B" w:rsidP="004F3579">
      <w:pPr>
        <w:pStyle w:val="FootnoteText"/>
      </w:pPr>
      <w:r w:rsidRPr="000C2082">
        <w:rPr>
          <w:b/>
        </w:rPr>
        <w:t>Operating Reserves</w:t>
      </w:r>
      <w:r w:rsidRPr="00153A18">
        <w:t>: A more conservative view of working capital because</w:t>
      </w:r>
      <w:r>
        <w:t xml:space="preserve"> you use unrestricted net assets and exclude </w:t>
      </w:r>
      <w:r w:rsidRPr="00153A18">
        <w:t>land</w:t>
      </w:r>
      <w:r>
        <w:t>, b</w:t>
      </w:r>
      <w:r w:rsidRPr="00153A18">
        <w:t>uilding</w:t>
      </w:r>
      <w:r>
        <w:t xml:space="preserve">, and equipment, and </w:t>
      </w:r>
      <w:r w:rsidRPr="00153A18">
        <w:t xml:space="preserve">temporarily restricted assets </w:t>
      </w:r>
      <w:r>
        <w:fldChar w:fldCharType="begin"/>
      </w:r>
      <w:r>
        <w:instrText xml:space="preserve"> ADDIN EN.CITE &lt;EndNote&gt;&lt;Cite&gt;&lt;Author&gt;Blackwood&lt;/Author&gt;&lt;Year&gt;2009&lt;/Year&gt;&lt;RecNum&gt;1204&lt;/RecNum&gt;&lt;Pages&gt;9&lt;/Pages&gt;&lt;DisplayText&gt;(Blackwood &amp;amp; Pollak, 2009, p. 9)&lt;/DisplayText&gt;&lt;record&gt;&lt;rec-number&gt;1204&lt;/rec-number&gt;&lt;foreign-keys&gt;&lt;key app="EN" db-id="rz005wvafw0ssdef95cptvvivz2trde5ztts" timestamp="0"&gt;1204&lt;/key&gt;&lt;/foreign-keys&gt;&lt;ref-type name="Report"&gt;27&lt;/ref-type&gt;&lt;contributors&gt;&lt;authors&gt;&lt;author&gt;Amy Blackwood&lt;/author&gt;&lt;author&gt;Thomas Pollak&lt;/author&gt;&lt;/authors&gt;&lt;/contributors&gt;&lt;titles&gt;&lt;title&gt;Washington-area nonprofit operating reserves&lt;/title&gt;&lt;secondary-title&gt;Charting Civil Society&lt;/secondary-title&gt;&lt;/titles&gt;&lt;pages&gt;10&lt;/pages&gt;&lt;dates&gt;&lt;year&gt;2009&lt;/year&gt;&lt;pub-dates&gt;&lt;date&gt;July&lt;/date&gt;&lt;/pub-dates&gt;&lt;/dates&gt;&lt;pub-location&gt;Washington&lt;/pub-location&gt;&lt;publisher&gt;Center on Nonprofits and Philanthropy&lt;/publisher&gt;&lt;isbn&gt;20&lt;/isbn&gt;&lt;urls&gt;&lt;related-urls&gt;&lt;url&gt;http://www.urban.org/research/publication/washington-area-nonprofit-operating-reserves&lt;/url&gt;&lt;/related-urls&gt;&lt;/urls&gt;&lt;/record&gt;&lt;/Cite&gt;&lt;/EndNote&gt;</w:instrText>
      </w:r>
      <w:r>
        <w:fldChar w:fldCharType="separate"/>
      </w:r>
      <w:r>
        <w:rPr>
          <w:noProof/>
        </w:rPr>
        <w:t>(Blackwood &amp; Pollak, 2009, p. 9)</w:t>
      </w:r>
      <w:r>
        <w:fldChar w:fldCharType="end"/>
      </w:r>
      <w:r w:rsidRPr="00153A18">
        <w:t xml:space="preserve">. Formula = Unrestricted Net Assets minus </w:t>
      </w:r>
      <w:r>
        <w:t>l</w:t>
      </w:r>
      <w:r w:rsidRPr="00153A18">
        <w:t xml:space="preserve">and, </w:t>
      </w:r>
      <w:r>
        <w:t>b</w:t>
      </w:r>
      <w:r w:rsidRPr="00153A18">
        <w:t xml:space="preserve">uilding, and </w:t>
      </w:r>
      <w:r>
        <w:t>e</w:t>
      </w:r>
      <w:r w:rsidRPr="00153A18">
        <w:t xml:space="preserve">quipment plus </w:t>
      </w:r>
      <w:r>
        <w:t>m</w:t>
      </w:r>
      <w:r w:rsidRPr="00153A18">
        <w:t xml:space="preserve">ortgages </w:t>
      </w:r>
      <w:r>
        <w:t>and</w:t>
      </w:r>
      <w:r w:rsidRPr="00153A18">
        <w:t xml:space="preserve"> </w:t>
      </w:r>
      <w:r>
        <w:t>n</w:t>
      </w:r>
      <w:r w:rsidRPr="00153A18">
        <w:t>otes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9010F" w14:textId="77777777" w:rsidR="00CA243B" w:rsidRDefault="00CA243B" w:rsidP="001448E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291A8A69" w14:textId="77777777" w:rsidR="00CA243B" w:rsidRDefault="00CA243B" w:rsidP="001448E0">
    <w:pPr>
      <w:pStyle w:val="Header"/>
    </w:pPr>
  </w:p>
  <w:p w14:paraId="7A3C93DD" w14:textId="77777777" w:rsidR="00CA243B" w:rsidRDefault="00CA243B" w:rsidP="001448E0"/>
  <w:p w14:paraId="01018E8F" w14:textId="77777777" w:rsidR="00CA243B" w:rsidRDefault="00CA243B" w:rsidP="001448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B1CA" w14:textId="15B51C72" w:rsidR="00CA243B" w:rsidRPr="007F3CB3" w:rsidRDefault="00CA243B" w:rsidP="007F3CB3">
    <w:pPr>
      <w:pStyle w:val="Header"/>
      <w:jc w:val="right"/>
      <w:rPr>
        <w:rFonts w:cs="Arial"/>
        <w:b w:val="0"/>
        <w:sz w:val="24"/>
      </w:rPr>
    </w:pPr>
    <w:r w:rsidRPr="005D7A82">
      <w:rPr>
        <w:rStyle w:val="PageNumber"/>
        <w:rFonts w:cs="Arial"/>
        <w:b w:val="0"/>
        <w:caps w:val="0"/>
      </w:rPr>
      <w:t xml:space="preserve">Page </w:t>
    </w:r>
    <w:r w:rsidRPr="005D7A82">
      <w:rPr>
        <w:rStyle w:val="PageNumber"/>
        <w:rFonts w:cs="Arial"/>
        <w:b w:val="0"/>
      </w:rPr>
      <w:fldChar w:fldCharType="begin"/>
    </w:r>
    <w:r w:rsidRPr="005D7A82">
      <w:rPr>
        <w:rStyle w:val="PageNumber"/>
        <w:rFonts w:cs="Arial"/>
        <w:b w:val="0"/>
      </w:rPr>
      <w:instrText xml:space="preserve">PAGE  </w:instrText>
    </w:r>
    <w:r w:rsidRPr="005D7A82">
      <w:rPr>
        <w:rStyle w:val="PageNumber"/>
        <w:rFonts w:cs="Arial"/>
        <w:b w:val="0"/>
      </w:rPr>
      <w:fldChar w:fldCharType="separate"/>
    </w:r>
    <w:r w:rsidR="00E54924">
      <w:rPr>
        <w:rStyle w:val="PageNumber"/>
        <w:rFonts w:cs="Arial"/>
        <w:b w:val="0"/>
        <w:noProof/>
      </w:rPr>
      <w:t>18</w:t>
    </w:r>
    <w:r w:rsidRPr="005D7A82">
      <w:rPr>
        <w:rStyle w:val="PageNumber"/>
        <w:rFonts w:cs="Arial"/>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EA7"/>
    <w:multiLevelType w:val="multilevel"/>
    <w:tmpl w:val="0C603C3C"/>
    <w:styleLink w:val="StyleBulletedLeft025Hanging05"/>
    <w:lvl w:ilvl="0">
      <w:numFmt w:val="bullet"/>
      <w:lvlText w:val=""/>
      <w:lvlJc w:val="left"/>
      <w:pPr>
        <w:ind w:left="1080" w:hanging="72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DE6794"/>
    <w:multiLevelType w:val="hybridMultilevel"/>
    <w:tmpl w:val="DFCC56CA"/>
    <w:lvl w:ilvl="0" w:tplc="2C18F8F2">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1D5992"/>
    <w:multiLevelType w:val="multilevel"/>
    <w:tmpl w:val="D0D8723C"/>
    <w:styleLink w:val="StyleBulletedWingdingssymbolLeft-002Hanging013"/>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93343E"/>
    <w:multiLevelType w:val="multilevel"/>
    <w:tmpl w:val="DEE21A9A"/>
    <w:styleLink w:val="StyleBulletedSymbolsymbolBoldLeft0Hanging011"/>
    <w:lvl w:ilvl="0">
      <w:start w:val="1"/>
      <w:numFmt w:val="bullet"/>
      <w:lvlRestart w:val="0"/>
      <w:lvlText w:val=""/>
      <w:lvlJc w:val="left"/>
      <w:pPr>
        <w:ind w:left="720" w:hanging="360"/>
      </w:pPr>
      <w:rPr>
        <w:rFonts w:ascii="Wingdings" w:hAnsi="Wingdings" w:hint="default"/>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959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345381"/>
    <w:multiLevelType w:val="hybridMultilevel"/>
    <w:tmpl w:val="87288712"/>
    <w:lvl w:ilvl="0" w:tplc="31AAA8C4">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6166C"/>
    <w:multiLevelType w:val="multilevel"/>
    <w:tmpl w:val="5484D360"/>
    <w:styleLink w:val="StyleStyleBulletedSymbolsymbolLeft0Hanging015O"/>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7347CB"/>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8" w15:restartNumberingAfterBreak="0">
    <w:nsid w:val="246616B1"/>
    <w:multiLevelType w:val="hybridMultilevel"/>
    <w:tmpl w:val="4F0CD81E"/>
    <w:lvl w:ilvl="0" w:tplc="FC34138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46EAF"/>
    <w:multiLevelType w:val="multilevel"/>
    <w:tmpl w:val="0BFE753C"/>
    <w:styleLink w:val="StyleBulletedWingdingssymbolLeft00Hanging15"/>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AD1EB6"/>
    <w:multiLevelType w:val="multilevel"/>
    <w:tmpl w:val="DEE21A9A"/>
    <w:styleLink w:val="StyleBulletedSymbolsymbolBoldLeft0Hanging01"/>
    <w:lvl w:ilvl="0">
      <w:start w:val="1"/>
      <w:numFmt w:val="bullet"/>
      <w:lvlRestart w:val="0"/>
      <w:lvlText w:val=""/>
      <w:lvlJc w:val="left"/>
      <w:pPr>
        <w:ind w:left="720" w:hanging="360"/>
      </w:pPr>
      <w:rPr>
        <w:rFonts w:ascii="Symbol" w:hAnsi="Symbol"/>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C34F2A"/>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A331899"/>
    <w:multiLevelType w:val="multilevel"/>
    <w:tmpl w:val="5860F154"/>
    <w:styleLink w:val="MyBullets"/>
    <w:lvl w:ilvl="0">
      <w:start w:val="1"/>
      <w:numFmt w:val="bullet"/>
      <w:lvlText w:val=""/>
      <w:lvlJc w:val="left"/>
      <w:pPr>
        <w:tabs>
          <w:tab w:val="num" w:pos="-348"/>
        </w:tabs>
        <w:ind w:left="43" w:hanging="43"/>
      </w:pPr>
      <w:rPr>
        <w:rFonts w:ascii="Symbol" w:hAnsi="Symbol" w:hint="default"/>
        <w:w w:val="80"/>
      </w:rPr>
    </w:lvl>
    <w:lvl w:ilvl="1">
      <w:start w:val="1"/>
      <w:numFmt w:val="bullet"/>
      <w:lvlText w:val="o"/>
      <w:lvlJc w:val="left"/>
      <w:pPr>
        <w:ind w:left="1380" w:hanging="360"/>
      </w:pPr>
      <w:rPr>
        <w:rFonts w:ascii="Courier New" w:hAnsi="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hint="default"/>
      </w:rPr>
    </w:lvl>
    <w:lvl w:ilvl="8">
      <w:start w:val="1"/>
      <w:numFmt w:val="bullet"/>
      <w:lvlText w:val=""/>
      <w:lvlJc w:val="left"/>
      <w:pPr>
        <w:ind w:left="6420" w:hanging="360"/>
      </w:pPr>
      <w:rPr>
        <w:rFonts w:ascii="Wingdings" w:hAnsi="Wingdings" w:hint="default"/>
      </w:rPr>
    </w:lvl>
  </w:abstractNum>
  <w:abstractNum w:abstractNumId="13" w15:restartNumberingAfterBreak="0">
    <w:nsid w:val="2ABB71D5"/>
    <w:multiLevelType w:val="hybridMultilevel"/>
    <w:tmpl w:val="9EBE6DF2"/>
    <w:lvl w:ilvl="0" w:tplc="31AAA8C4">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160D9"/>
    <w:multiLevelType w:val="multilevel"/>
    <w:tmpl w:val="17AEB1CA"/>
    <w:styleLink w:val="StyleBulletedCourierNewLeft0Hanging025"/>
    <w:lvl w:ilvl="0">
      <w:start w:val="1"/>
      <w:numFmt w:val="bullet"/>
      <w:lvlText w:val="-"/>
      <w:lvlJc w:val="left"/>
      <w:pPr>
        <w:ind w:left="720" w:hanging="360"/>
      </w:pPr>
      <w:rPr>
        <w:rFonts w:ascii="Courier New" w:hAnsi="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6D089E"/>
    <w:multiLevelType w:val="multilevel"/>
    <w:tmpl w:val="DD4EA202"/>
    <w:styleLink w:val="StyleStyleBulletedWingdingssymbolLeft05Hanging025"/>
    <w:lvl w:ilvl="0">
      <w:start w:val="1"/>
      <w:numFmt w:val="bullet"/>
      <w:lvlText w:val=""/>
      <w:lvlJc w:val="left"/>
      <w:pPr>
        <w:ind w:left="108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FE07F7"/>
    <w:multiLevelType w:val="multilevel"/>
    <w:tmpl w:val="7F28A158"/>
    <w:styleLink w:val="StyleBulletedSymbolsymbolBoldLeft05Hanging025"/>
    <w:lvl w:ilvl="0">
      <w:start w:val="1"/>
      <w:numFmt w:val="bullet"/>
      <w:lvlText w:val=""/>
      <w:lvlJc w:val="left"/>
      <w:pPr>
        <w:ind w:left="720" w:hanging="360"/>
      </w:pPr>
      <w:rPr>
        <w:rFonts w:ascii="Symbol" w:hAnsi="Symbol"/>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6219CE"/>
    <w:multiLevelType w:val="multilevel"/>
    <w:tmpl w:val="15DAC144"/>
    <w:styleLink w:val="StyleNumberedLeft075Hanging1"/>
    <w:lvl w:ilvl="0">
      <w:start w:val="1"/>
      <w:numFmt w:val="decimal"/>
      <w:lvlText w:val="%1)"/>
      <w:lvlJc w:val="left"/>
      <w:pPr>
        <w:ind w:left="1080" w:hanging="360"/>
      </w:pPr>
      <w:rPr>
        <w:rFonts w:hint="default"/>
      </w:rPr>
    </w:lvl>
    <w:lvl w:ilvl="1">
      <w:start w:val="1"/>
      <w:numFmt w:val="decimal"/>
      <w:lvlText w:val="%2."/>
      <w:lvlJc w:val="left"/>
      <w:pPr>
        <w:ind w:left="2520" w:hanging="14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734ABC"/>
    <w:multiLevelType w:val="multilevel"/>
    <w:tmpl w:val="061EFC90"/>
    <w:styleLink w:val="StyleOutlinenumberedWingdingssymbolBoldLeft0Hangin"/>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775563"/>
    <w:multiLevelType w:val="hybridMultilevel"/>
    <w:tmpl w:val="2108B0BC"/>
    <w:lvl w:ilvl="0" w:tplc="2B2CB37C">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323E9"/>
    <w:multiLevelType w:val="multilevel"/>
    <w:tmpl w:val="5484D360"/>
    <w:styleLink w:val="StyleBulletedSymbolsymbolLeft0Hanging01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FB265D"/>
    <w:multiLevelType w:val="multilevel"/>
    <w:tmpl w:val="091CB954"/>
    <w:styleLink w:val="StyleBulletedWingdingssymbolLeft0Hanging015"/>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59323D"/>
    <w:multiLevelType w:val="hybridMultilevel"/>
    <w:tmpl w:val="06F89CFA"/>
    <w:lvl w:ilvl="0" w:tplc="20061090">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D73EF"/>
    <w:multiLevelType w:val="hybridMultilevel"/>
    <w:tmpl w:val="C4F44BB6"/>
    <w:lvl w:ilvl="0" w:tplc="0F348214">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C603D"/>
    <w:multiLevelType w:val="hybridMultilevel"/>
    <w:tmpl w:val="B628BDEA"/>
    <w:lvl w:ilvl="0" w:tplc="A8F8E352">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FE4026"/>
    <w:multiLevelType w:val="hybridMultilevel"/>
    <w:tmpl w:val="BC12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3574D"/>
    <w:multiLevelType w:val="multilevel"/>
    <w:tmpl w:val="061EFC90"/>
    <w:styleLink w:val="StyleBulletedWingdingssymbolBoldLeft025Hanging0"/>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660712"/>
    <w:multiLevelType w:val="multilevel"/>
    <w:tmpl w:val="DD4EA202"/>
    <w:styleLink w:val="StyleBulletedWingdingssymbolLeft05Hanging0251"/>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6D0680"/>
    <w:multiLevelType w:val="multilevel"/>
    <w:tmpl w:val="8DF0C97E"/>
    <w:styleLink w:val="StyleBulletedSymbolsymbolLeft0Hanging019"/>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7FE594D"/>
    <w:multiLevelType w:val="multilevel"/>
    <w:tmpl w:val="8DF0C97E"/>
    <w:styleLink w:val="StyleOutlinenumberedSymbolsymbolLeft025Hanging0"/>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511A14"/>
    <w:multiLevelType w:val="multilevel"/>
    <w:tmpl w:val="A7366DF2"/>
    <w:styleLink w:val="StyleBulletedWingdingssymbolLeft025Hanging0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38396B"/>
    <w:multiLevelType w:val="multilevel"/>
    <w:tmpl w:val="7F28A158"/>
    <w:styleLink w:val="StyleBulletedCourierNewLeft075Hanging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04386C"/>
    <w:multiLevelType w:val="hybridMultilevel"/>
    <w:tmpl w:val="8FD09BBA"/>
    <w:lvl w:ilvl="0" w:tplc="A8F8E352">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CD6425"/>
    <w:multiLevelType w:val="multilevel"/>
    <w:tmpl w:val="C4882FC6"/>
    <w:styleLink w:val="StyleNumberedLeft02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4"/>
  </w:num>
  <w:num w:numId="3">
    <w:abstractNumId w:val="11"/>
  </w:num>
  <w:num w:numId="4">
    <w:abstractNumId w:val="30"/>
  </w:num>
  <w:num w:numId="5">
    <w:abstractNumId w:val="0"/>
  </w:num>
  <w:num w:numId="6">
    <w:abstractNumId w:val="28"/>
  </w:num>
  <w:num w:numId="7">
    <w:abstractNumId w:val="29"/>
  </w:num>
  <w:num w:numId="8">
    <w:abstractNumId w:val="33"/>
  </w:num>
  <w:num w:numId="9">
    <w:abstractNumId w:val="17"/>
  </w:num>
  <w:num w:numId="10">
    <w:abstractNumId w:val="12"/>
  </w:num>
  <w:num w:numId="11">
    <w:abstractNumId w:val="31"/>
  </w:num>
  <w:num w:numId="12">
    <w:abstractNumId w:val="16"/>
  </w:num>
  <w:num w:numId="13">
    <w:abstractNumId w:val="14"/>
  </w:num>
  <w:num w:numId="14">
    <w:abstractNumId w:val="10"/>
  </w:num>
  <w:num w:numId="15">
    <w:abstractNumId w:val="3"/>
  </w:num>
  <w:num w:numId="16">
    <w:abstractNumId w:val="26"/>
  </w:num>
  <w:num w:numId="17">
    <w:abstractNumId w:val="2"/>
  </w:num>
  <w:num w:numId="18">
    <w:abstractNumId w:val="20"/>
  </w:num>
  <w:num w:numId="19">
    <w:abstractNumId w:val="6"/>
  </w:num>
  <w:num w:numId="20">
    <w:abstractNumId w:val="21"/>
  </w:num>
  <w:num w:numId="21">
    <w:abstractNumId w:val="9"/>
  </w:num>
  <w:num w:numId="22">
    <w:abstractNumId w:val="27"/>
  </w:num>
  <w:num w:numId="23">
    <w:abstractNumId w:val="15"/>
  </w:num>
  <w:num w:numId="24">
    <w:abstractNumId w:val="18"/>
  </w:num>
  <w:num w:numId="25">
    <w:abstractNumId w:val="24"/>
  </w:num>
  <w:num w:numId="26">
    <w:abstractNumId w:val="32"/>
  </w:num>
  <w:num w:numId="27">
    <w:abstractNumId w:val="19"/>
  </w:num>
  <w:num w:numId="28">
    <w:abstractNumId w:val="1"/>
  </w:num>
  <w:num w:numId="29">
    <w:abstractNumId w:val="23"/>
  </w:num>
  <w:num w:numId="30">
    <w:abstractNumId w:val="25"/>
  </w:num>
  <w:num w:numId="31">
    <w:abstractNumId w:val="8"/>
  </w:num>
  <w:num w:numId="32">
    <w:abstractNumId w:val="22"/>
  </w:num>
  <w:num w:numId="33">
    <w:abstractNumId w:val="13"/>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embedSystemFonts/>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stylePaneFormatFilter w:val="0C21" w:allStyles="1" w:customStyles="0" w:latentStyles="0" w:stylesInUse="0" w:headingStyles="1" w:numberingStyles="0" w:tableStyles="0" w:directFormattingOnRuns="0" w:directFormattingOnParagraphs="0" w:directFormattingOnNumbering="1" w:directFormattingOnTables="1"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upperLetter"/>
    <w:numRestart w:val="eachPage"/>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005wvafw0ssdef95cptvvivz2trde5ztts&quot;&gt;Leadership&lt;record-ids&gt;&lt;item&gt;856&lt;/item&gt;&lt;item&gt;1052&lt;/item&gt;&lt;item&gt;1061&lt;/item&gt;&lt;item&gt;1204&lt;/item&gt;&lt;item&gt;1205&lt;/item&gt;&lt;item&gt;1210&lt;/item&gt;&lt;item&gt;1276&lt;/item&gt;&lt;item&gt;1308&lt;/item&gt;&lt;item&gt;1515&lt;/item&gt;&lt;item&gt;1523&lt;/item&gt;&lt;item&gt;1545&lt;/item&gt;&lt;item&gt;1546&lt;/item&gt;&lt;/record-ids&gt;&lt;/item&gt;&lt;/Libraries&gt;"/>
  </w:docVars>
  <w:rsids>
    <w:rsidRoot w:val="00554F5A"/>
    <w:rsid w:val="000009E7"/>
    <w:rsid w:val="0000109D"/>
    <w:rsid w:val="000013AC"/>
    <w:rsid w:val="00001D36"/>
    <w:rsid w:val="00001E58"/>
    <w:rsid w:val="0000253B"/>
    <w:rsid w:val="000035E6"/>
    <w:rsid w:val="00003F91"/>
    <w:rsid w:val="00004879"/>
    <w:rsid w:val="00004D55"/>
    <w:rsid w:val="00004F55"/>
    <w:rsid w:val="000050D0"/>
    <w:rsid w:val="0000516B"/>
    <w:rsid w:val="00005F59"/>
    <w:rsid w:val="0000649D"/>
    <w:rsid w:val="0000683E"/>
    <w:rsid w:val="0000777E"/>
    <w:rsid w:val="00007936"/>
    <w:rsid w:val="00007979"/>
    <w:rsid w:val="0001007F"/>
    <w:rsid w:val="0001033B"/>
    <w:rsid w:val="00010640"/>
    <w:rsid w:val="000109F0"/>
    <w:rsid w:val="00011827"/>
    <w:rsid w:val="00012016"/>
    <w:rsid w:val="0001203A"/>
    <w:rsid w:val="00012A85"/>
    <w:rsid w:val="00012F5F"/>
    <w:rsid w:val="000134EF"/>
    <w:rsid w:val="00013ECC"/>
    <w:rsid w:val="000140BE"/>
    <w:rsid w:val="000143EC"/>
    <w:rsid w:val="00014776"/>
    <w:rsid w:val="00014AC7"/>
    <w:rsid w:val="00014FBE"/>
    <w:rsid w:val="00015ACF"/>
    <w:rsid w:val="0001743F"/>
    <w:rsid w:val="0002018D"/>
    <w:rsid w:val="00020A9C"/>
    <w:rsid w:val="00020FC5"/>
    <w:rsid w:val="00021E3F"/>
    <w:rsid w:val="000226B5"/>
    <w:rsid w:val="00022C9E"/>
    <w:rsid w:val="00023669"/>
    <w:rsid w:val="000237CF"/>
    <w:rsid w:val="00023BF6"/>
    <w:rsid w:val="000253F0"/>
    <w:rsid w:val="00025773"/>
    <w:rsid w:val="00026197"/>
    <w:rsid w:val="00026730"/>
    <w:rsid w:val="00026AEA"/>
    <w:rsid w:val="0002725D"/>
    <w:rsid w:val="00027577"/>
    <w:rsid w:val="00027723"/>
    <w:rsid w:val="000278C0"/>
    <w:rsid w:val="00027BC0"/>
    <w:rsid w:val="00030033"/>
    <w:rsid w:val="000300FD"/>
    <w:rsid w:val="00030E61"/>
    <w:rsid w:val="000310A9"/>
    <w:rsid w:val="00031379"/>
    <w:rsid w:val="000324A7"/>
    <w:rsid w:val="00032A22"/>
    <w:rsid w:val="0003434D"/>
    <w:rsid w:val="0003452A"/>
    <w:rsid w:val="00034C94"/>
    <w:rsid w:val="00035185"/>
    <w:rsid w:val="00035333"/>
    <w:rsid w:val="000355C0"/>
    <w:rsid w:val="00035705"/>
    <w:rsid w:val="00035798"/>
    <w:rsid w:val="00035833"/>
    <w:rsid w:val="00035B73"/>
    <w:rsid w:val="00036BB2"/>
    <w:rsid w:val="00037294"/>
    <w:rsid w:val="00037A26"/>
    <w:rsid w:val="00041481"/>
    <w:rsid w:val="0004148A"/>
    <w:rsid w:val="00041E51"/>
    <w:rsid w:val="00042941"/>
    <w:rsid w:val="00043313"/>
    <w:rsid w:val="00043AE8"/>
    <w:rsid w:val="00044A36"/>
    <w:rsid w:val="00045401"/>
    <w:rsid w:val="00045484"/>
    <w:rsid w:val="00045B9D"/>
    <w:rsid w:val="00045F75"/>
    <w:rsid w:val="000475E6"/>
    <w:rsid w:val="00047E39"/>
    <w:rsid w:val="0005078E"/>
    <w:rsid w:val="00050A05"/>
    <w:rsid w:val="00052154"/>
    <w:rsid w:val="0005298A"/>
    <w:rsid w:val="0005328E"/>
    <w:rsid w:val="00053D0B"/>
    <w:rsid w:val="000546E1"/>
    <w:rsid w:val="00055A8A"/>
    <w:rsid w:val="00056AD2"/>
    <w:rsid w:val="00056CB7"/>
    <w:rsid w:val="00056E73"/>
    <w:rsid w:val="00057A91"/>
    <w:rsid w:val="000602FA"/>
    <w:rsid w:val="00060F94"/>
    <w:rsid w:val="00061049"/>
    <w:rsid w:val="00061B7A"/>
    <w:rsid w:val="00061B96"/>
    <w:rsid w:val="00061E84"/>
    <w:rsid w:val="00064E17"/>
    <w:rsid w:val="00064E7C"/>
    <w:rsid w:val="00065C69"/>
    <w:rsid w:val="00066313"/>
    <w:rsid w:val="00066426"/>
    <w:rsid w:val="000668F0"/>
    <w:rsid w:val="00067791"/>
    <w:rsid w:val="00070541"/>
    <w:rsid w:val="000714B7"/>
    <w:rsid w:val="00072374"/>
    <w:rsid w:val="00072EBD"/>
    <w:rsid w:val="00073294"/>
    <w:rsid w:val="00073317"/>
    <w:rsid w:val="00073907"/>
    <w:rsid w:val="00074262"/>
    <w:rsid w:val="00074FC8"/>
    <w:rsid w:val="00075527"/>
    <w:rsid w:val="00075BB1"/>
    <w:rsid w:val="0007600D"/>
    <w:rsid w:val="00076550"/>
    <w:rsid w:val="0007676D"/>
    <w:rsid w:val="000767A5"/>
    <w:rsid w:val="00076F14"/>
    <w:rsid w:val="00077D73"/>
    <w:rsid w:val="00080C5F"/>
    <w:rsid w:val="00080D92"/>
    <w:rsid w:val="00080F62"/>
    <w:rsid w:val="000815A1"/>
    <w:rsid w:val="00082A7B"/>
    <w:rsid w:val="0008320A"/>
    <w:rsid w:val="0008345E"/>
    <w:rsid w:val="00083D29"/>
    <w:rsid w:val="000840A4"/>
    <w:rsid w:val="000859FE"/>
    <w:rsid w:val="00085E16"/>
    <w:rsid w:val="00086252"/>
    <w:rsid w:val="00086338"/>
    <w:rsid w:val="0008693A"/>
    <w:rsid w:val="00086BD7"/>
    <w:rsid w:val="000870FE"/>
    <w:rsid w:val="000873FB"/>
    <w:rsid w:val="000878BE"/>
    <w:rsid w:val="00087B04"/>
    <w:rsid w:val="00087E7E"/>
    <w:rsid w:val="00087EB5"/>
    <w:rsid w:val="000904C5"/>
    <w:rsid w:val="00090DD1"/>
    <w:rsid w:val="000910BC"/>
    <w:rsid w:val="00091E5B"/>
    <w:rsid w:val="00092ABA"/>
    <w:rsid w:val="00094215"/>
    <w:rsid w:val="00094265"/>
    <w:rsid w:val="00094761"/>
    <w:rsid w:val="00094994"/>
    <w:rsid w:val="000955C1"/>
    <w:rsid w:val="00095840"/>
    <w:rsid w:val="00096332"/>
    <w:rsid w:val="000A1311"/>
    <w:rsid w:val="000A18DC"/>
    <w:rsid w:val="000A20B9"/>
    <w:rsid w:val="000A264F"/>
    <w:rsid w:val="000A2713"/>
    <w:rsid w:val="000A298B"/>
    <w:rsid w:val="000A2D38"/>
    <w:rsid w:val="000A3863"/>
    <w:rsid w:val="000A4BFF"/>
    <w:rsid w:val="000A619E"/>
    <w:rsid w:val="000A642C"/>
    <w:rsid w:val="000A6DEB"/>
    <w:rsid w:val="000A6FA1"/>
    <w:rsid w:val="000A71FB"/>
    <w:rsid w:val="000A73D1"/>
    <w:rsid w:val="000A76BB"/>
    <w:rsid w:val="000B0639"/>
    <w:rsid w:val="000B073A"/>
    <w:rsid w:val="000B0BA3"/>
    <w:rsid w:val="000B0BD5"/>
    <w:rsid w:val="000B16BB"/>
    <w:rsid w:val="000B1B40"/>
    <w:rsid w:val="000B235C"/>
    <w:rsid w:val="000B2DAE"/>
    <w:rsid w:val="000B3B65"/>
    <w:rsid w:val="000B3BD5"/>
    <w:rsid w:val="000B4051"/>
    <w:rsid w:val="000B6655"/>
    <w:rsid w:val="000B6D9E"/>
    <w:rsid w:val="000B6DA1"/>
    <w:rsid w:val="000B7311"/>
    <w:rsid w:val="000B749A"/>
    <w:rsid w:val="000B7A45"/>
    <w:rsid w:val="000C09BE"/>
    <w:rsid w:val="000C09E0"/>
    <w:rsid w:val="000C0B3F"/>
    <w:rsid w:val="000C10B0"/>
    <w:rsid w:val="000C12C8"/>
    <w:rsid w:val="000C2204"/>
    <w:rsid w:val="000C2EBA"/>
    <w:rsid w:val="000C2F86"/>
    <w:rsid w:val="000C3A1B"/>
    <w:rsid w:val="000C3BA1"/>
    <w:rsid w:val="000C4698"/>
    <w:rsid w:val="000C4B1E"/>
    <w:rsid w:val="000C59AE"/>
    <w:rsid w:val="000C659D"/>
    <w:rsid w:val="000C7DA7"/>
    <w:rsid w:val="000D0D60"/>
    <w:rsid w:val="000D112A"/>
    <w:rsid w:val="000D156B"/>
    <w:rsid w:val="000D206E"/>
    <w:rsid w:val="000D2381"/>
    <w:rsid w:val="000D23F9"/>
    <w:rsid w:val="000D2B34"/>
    <w:rsid w:val="000D3705"/>
    <w:rsid w:val="000D41ED"/>
    <w:rsid w:val="000D469F"/>
    <w:rsid w:val="000D4B05"/>
    <w:rsid w:val="000D4D6C"/>
    <w:rsid w:val="000D588C"/>
    <w:rsid w:val="000D5916"/>
    <w:rsid w:val="000D60A3"/>
    <w:rsid w:val="000D60C5"/>
    <w:rsid w:val="000D6272"/>
    <w:rsid w:val="000D68E4"/>
    <w:rsid w:val="000D6A25"/>
    <w:rsid w:val="000D6F33"/>
    <w:rsid w:val="000D750C"/>
    <w:rsid w:val="000E0F71"/>
    <w:rsid w:val="000E2E94"/>
    <w:rsid w:val="000E4D8D"/>
    <w:rsid w:val="000E4EF1"/>
    <w:rsid w:val="000E5158"/>
    <w:rsid w:val="000E5225"/>
    <w:rsid w:val="000E66B7"/>
    <w:rsid w:val="000E6B97"/>
    <w:rsid w:val="000E71BA"/>
    <w:rsid w:val="000E7A9F"/>
    <w:rsid w:val="000F0D98"/>
    <w:rsid w:val="000F1FD0"/>
    <w:rsid w:val="000F2051"/>
    <w:rsid w:val="000F251D"/>
    <w:rsid w:val="000F2E76"/>
    <w:rsid w:val="000F34A2"/>
    <w:rsid w:val="000F3D16"/>
    <w:rsid w:val="000F46D8"/>
    <w:rsid w:val="000F6247"/>
    <w:rsid w:val="000F6752"/>
    <w:rsid w:val="000F73D8"/>
    <w:rsid w:val="000F76F1"/>
    <w:rsid w:val="00100D5E"/>
    <w:rsid w:val="0010333C"/>
    <w:rsid w:val="0010464C"/>
    <w:rsid w:val="001055AC"/>
    <w:rsid w:val="00105D42"/>
    <w:rsid w:val="00106F41"/>
    <w:rsid w:val="00107009"/>
    <w:rsid w:val="00107E25"/>
    <w:rsid w:val="001108AC"/>
    <w:rsid w:val="001126C9"/>
    <w:rsid w:val="00112790"/>
    <w:rsid w:val="00112F4C"/>
    <w:rsid w:val="00112FAE"/>
    <w:rsid w:val="0011325B"/>
    <w:rsid w:val="00114142"/>
    <w:rsid w:val="001141C3"/>
    <w:rsid w:val="001142CA"/>
    <w:rsid w:val="00114C3C"/>
    <w:rsid w:val="00114F44"/>
    <w:rsid w:val="0011539F"/>
    <w:rsid w:val="00115736"/>
    <w:rsid w:val="001164D6"/>
    <w:rsid w:val="001179B7"/>
    <w:rsid w:val="001179B9"/>
    <w:rsid w:val="00120F10"/>
    <w:rsid w:val="00121251"/>
    <w:rsid w:val="00121C1E"/>
    <w:rsid w:val="00122AB7"/>
    <w:rsid w:val="0012342A"/>
    <w:rsid w:val="00126AFE"/>
    <w:rsid w:val="00126C34"/>
    <w:rsid w:val="00127599"/>
    <w:rsid w:val="0012774D"/>
    <w:rsid w:val="001304EC"/>
    <w:rsid w:val="001309EA"/>
    <w:rsid w:val="00132773"/>
    <w:rsid w:val="00133692"/>
    <w:rsid w:val="0013388F"/>
    <w:rsid w:val="0013420B"/>
    <w:rsid w:val="001346BE"/>
    <w:rsid w:val="00134D0E"/>
    <w:rsid w:val="00134F6A"/>
    <w:rsid w:val="00136E39"/>
    <w:rsid w:val="0014077A"/>
    <w:rsid w:val="0014184A"/>
    <w:rsid w:val="00141C08"/>
    <w:rsid w:val="001422CB"/>
    <w:rsid w:val="001422F0"/>
    <w:rsid w:val="001425C5"/>
    <w:rsid w:val="00144560"/>
    <w:rsid w:val="001448E0"/>
    <w:rsid w:val="00144C88"/>
    <w:rsid w:val="00144F85"/>
    <w:rsid w:val="0014513E"/>
    <w:rsid w:val="001452C7"/>
    <w:rsid w:val="001457F3"/>
    <w:rsid w:val="001464AA"/>
    <w:rsid w:val="001466F0"/>
    <w:rsid w:val="0014672D"/>
    <w:rsid w:val="0014777C"/>
    <w:rsid w:val="00150387"/>
    <w:rsid w:val="00151896"/>
    <w:rsid w:val="001518EE"/>
    <w:rsid w:val="00151B90"/>
    <w:rsid w:val="001522E0"/>
    <w:rsid w:val="0015327B"/>
    <w:rsid w:val="00154022"/>
    <w:rsid w:val="00154F02"/>
    <w:rsid w:val="00156D2F"/>
    <w:rsid w:val="00157096"/>
    <w:rsid w:val="001607E3"/>
    <w:rsid w:val="001617FF"/>
    <w:rsid w:val="00162DA5"/>
    <w:rsid w:val="001630C4"/>
    <w:rsid w:val="001651EF"/>
    <w:rsid w:val="001657CD"/>
    <w:rsid w:val="00166221"/>
    <w:rsid w:val="001663C4"/>
    <w:rsid w:val="00166D2F"/>
    <w:rsid w:val="00167709"/>
    <w:rsid w:val="001679EE"/>
    <w:rsid w:val="0017028E"/>
    <w:rsid w:val="001708B8"/>
    <w:rsid w:val="00170AB6"/>
    <w:rsid w:val="00171603"/>
    <w:rsid w:val="001716E5"/>
    <w:rsid w:val="00171E6A"/>
    <w:rsid w:val="00172087"/>
    <w:rsid w:val="00172400"/>
    <w:rsid w:val="00172DB5"/>
    <w:rsid w:val="00173063"/>
    <w:rsid w:val="00173844"/>
    <w:rsid w:val="00173A50"/>
    <w:rsid w:val="00173EBE"/>
    <w:rsid w:val="0017478D"/>
    <w:rsid w:val="00174BBA"/>
    <w:rsid w:val="00175759"/>
    <w:rsid w:val="001762B4"/>
    <w:rsid w:val="00176471"/>
    <w:rsid w:val="0017683E"/>
    <w:rsid w:val="00177CBE"/>
    <w:rsid w:val="00180686"/>
    <w:rsid w:val="001818EC"/>
    <w:rsid w:val="00181C82"/>
    <w:rsid w:val="00182151"/>
    <w:rsid w:val="001821FE"/>
    <w:rsid w:val="00182874"/>
    <w:rsid w:val="00182E4B"/>
    <w:rsid w:val="001833F3"/>
    <w:rsid w:val="00183DB0"/>
    <w:rsid w:val="00183E69"/>
    <w:rsid w:val="0018418A"/>
    <w:rsid w:val="00184BFC"/>
    <w:rsid w:val="0018596D"/>
    <w:rsid w:val="00185CFB"/>
    <w:rsid w:val="00185D4B"/>
    <w:rsid w:val="00185E83"/>
    <w:rsid w:val="001861AF"/>
    <w:rsid w:val="00186DA0"/>
    <w:rsid w:val="00186F94"/>
    <w:rsid w:val="0018725C"/>
    <w:rsid w:val="001872E9"/>
    <w:rsid w:val="00187951"/>
    <w:rsid w:val="00187CD5"/>
    <w:rsid w:val="00190C2A"/>
    <w:rsid w:val="00190D28"/>
    <w:rsid w:val="0019116A"/>
    <w:rsid w:val="001914CC"/>
    <w:rsid w:val="001915B6"/>
    <w:rsid w:val="001916A1"/>
    <w:rsid w:val="0019188A"/>
    <w:rsid w:val="00191D38"/>
    <w:rsid w:val="001936FC"/>
    <w:rsid w:val="00193797"/>
    <w:rsid w:val="00193B06"/>
    <w:rsid w:val="001951BB"/>
    <w:rsid w:val="001961CA"/>
    <w:rsid w:val="0019689B"/>
    <w:rsid w:val="001973E7"/>
    <w:rsid w:val="00197501"/>
    <w:rsid w:val="001975E7"/>
    <w:rsid w:val="00197908"/>
    <w:rsid w:val="001A0834"/>
    <w:rsid w:val="001A0C09"/>
    <w:rsid w:val="001A0EFA"/>
    <w:rsid w:val="001A1928"/>
    <w:rsid w:val="001A27A4"/>
    <w:rsid w:val="001A2CA2"/>
    <w:rsid w:val="001A2CF1"/>
    <w:rsid w:val="001A2F19"/>
    <w:rsid w:val="001A33D3"/>
    <w:rsid w:val="001A33F7"/>
    <w:rsid w:val="001A3796"/>
    <w:rsid w:val="001A3AE5"/>
    <w:rsid w:val="001A4E61"/>
    <w:rsid w:val="001A4F3A"/>
    <w:rsid w:val="001A51B2"/>
    <w:rsid w:val="001A7708"/>
    <w:rsid w:val="001A7C84"/>
    <w:rsid w:val="001A7CAB"/>
    <w:rsid w:val="001B0209"/>
    <w:rsid w:val="001B0542"/>
    <w:rsid w:val="001B0A2B"/>
    <w:rsid w:val="001B1B1C"/>
    <w:rsid w:val="001B2485"/>
    <w:rsid w:val="001B2993"/>
    <w:rsid w:val="001B34C2"/>
    <w:rsid w:val="001B35F8"/>
    <w:rsid w:val="001B498D"/>
    <w:rsid w:val="001B5098"/>
    <w:rsid w:val="001B5A2B"/>
    <w:rsid w:val="001B6446"/>
    <w:rsid w:val="001B6626"/>
    <w:rsid w:val="001B683A"/>
    <w:rsid w:val="001B6E78"/>
    <w:rsid w:val="001B7252"/>
    <w:rsid w:val="001C1A00"/>
    <w:rsid w:val="001C1BE3"/>
    <w:rsid w:val="001C1EEE"/>
    <w:rsid w:val="001C25DC"/>
    <w:rsid w:val="001C29C9"/>
    <w:rsid w:val="001C3235"/>
    <w:rsid w:val="001C3FBB"/>
    <w:rsid w:val="001C444A"/>
    <w:rsid w:val="001C48E4"/>
    <w:rsid w:val="001C4AF7"/>
    <w:rsid w:val="001C4E63"/>
    <w:rsid w:val="001C5201"/>
    <w:rsid w:val="001C53DC"/>
    <w:rsid w:val="001C596B"/>
    <w:rsid w:val="001C6F73"/>
    <w:rsid w:val="001C7371"/>
    <w:rsid w:val="001C7A37"/>
    <w:rsid w:val="001D02E1"/>
    <w:rsid w:val="001D05FB"/>
    <w:rsid w:val="001D0BA6"/>
    <w:rsid w:val="001D22DA"/>
    <w:rsid w:val="001D297D"/>
    <w:rsid w:val="001D37B8"/>
    <w:rsid w:val="001D3D86"/>
    <w:rsid w:val="001D42E1"/>
    <w:rsid w:val="001D578E"/>
    <w:rsid w:val="001D5B84"/>
    <w:rsid w:val="001D60E7"/>
    <w:rsid w:val="001D6676"/>
    <w:rsid w:val="001D6943"/>
    <w:rsid w:val="001D6D4F"/>
    <w:rsid w:val="001E00C8"/>
    <w:rsid w:val="001E087E"/>
    <w:rsid w:val="001E0887"/>
    <w:rsid w:val="001E2337"/>
    <w:rsid w:val="001E2A41"/>
    <w:rsid w:val="001E3C5C"/>
    <w:rsid w:val="001E492B"/>
    <w:rsid w:val="001E5B94"/>
    <w:rsid w:val="001E6201"/>
    <w:rsid w:val="001E7CA5"/>
    <w:rsid w:val="001F05AE"/>
    <w:rsid w:val="001F0A28"/>
    <w:rsid w:val="001F0B3E"/>
    <w:rsid w:val="001F2C6A"/>
    <w:rsid w:val="001F2DCE"/>
    <w:rsid w:val="001F3837"/>
    <w:rsid w:val="001F3DD6"/>
    <w:rsid w:val="001F495F"/>
    <w:rsid w:val="001F49B0"/>
    <w:rsid w:val="001F5E15"/>
    <w:rsid w:val="001F5ED0"/>
    <w:rsid w:val="001F6720"/>
    <w:rsid w:val="001F6EBC"/>
    <w:rsid w:val="001F6F10"/>
    <w:rsid w:val="001F7784"/>
    <w:rsid w:val="001F79E7"/>
    <w:rsid w:val="001F7CFF"/>
    <w:rsid w:val="001F7E51"/>
    <w:rsid w:val="00200A84"/>
    <w:rsid w:val="00201426"/>
    <w:rsid w:val="00202FD8"/>
    <w:rsid w:val="002032B7"/>
    <w:rsid w:val="0020438E"/>
    <w:rsid w:val="00204C99"/>
    <w:rsid w:val="00205CA9"/>
    <w:rsid w:val="00210FC5"/>
    <w:rsid w:val="0021117A"/>
    <w:rsid w:val="0021123C"/>
    <w:rsid w:val="00211EB7"/>
    <w:rsid w:val="002126CE"/>
    <w:rsid w:val="00213F9A"/>
    <w:rsid w:val="00215EDF"/>
    <w:rsid w:val="00215F44"/>
    <w:rsid w:val="00216285"/>
    <w:rsid w:val="002162F3"/>
    <w:rsid w:val="002164F3"/>
    <w:rsid w:val="00216807"/>
    <w:rsid w:val="00216E3B"/>
    <w:rsid w:val="00216EFE"/>
    <w:rsid w:val="00217144"/>
    <w:rsid w:val="00220057"/>
    <w:rsid w:val="00221336"/>
    <w:rsid w:val="002217E7"/>
    <w:rsid w:val="00223F57"/>
    <w:rsid w:val="00224112"/>
    <w:rsid w:val="00224C6E"/>
    <w:rsid w:val="002252AD"/>
    <w:rsid w:val="0022563F"/>
    <w:rsid w:val="002261B9"/>
    <w:rsid w:val="00227472"/>
    <w:rsid w:val="00230637"/>
    <w:rsid w:val="002307C0"/>
    <w:rsid w:val="00231942"/>
    <w:rsid w:val="00231B07"/>
    <w:rsid w:val="002326B5"/>
    <w:rsid w:val="00232C41"/>
    <w:rsid w:val="002335F8"/>
    <w:rsid w:val="0023478A"/>
    <w:rsid w:val="00234EFC"/>
    <w:rsid w:val="002353F4"/>
    <w:rsid w:val="0023592B"/>
    <w:rsid w:val="00236378"/>
    <w:rsid w:val="0023661D"/>
    <w:rsid w:val="0023684C"/>
    <w:rsid w:val="00241521"/>
    <w:rsid w:val="0024156A"/>
    <w:rsid w:val="00241CEC"/>
    <w:rsid w:val="00242531"/>
    <w:rsid w:val="002445D5"/>
    <w:rsid w:val="00244692"/>
    <w:rsid w:val="00244CD4"/>
    <w:rsid w:val="00245353"/>
    <w:rsid w:val="00245529"/>
    <w:rsid w:val="002455A1"/>
    <w:rsid w:val="0024576C"/>
    <w:rsid w:val="00246F7A"/>
    <w:rsid w:val="00250C00"/>
    <w:rsid w:val="00251FD8"/>
    <w:rsid w:val="002522C2"/>
    <w:rsid w:val="00252486"/>
    <w:rsid w:val="002525FE"/>
    <w:rsid w:val="00252A00"/>
    <w:rsid w:val="00252AF2"/>
    <w:rsid w:val="00252F6D"/>
    <w:rsid w:val="00253832"/>
    <w:rsid w:val="002547B5"/>
    <w:rsid w:val="002547C2"/>
    <w:rsid w:val="0026130E"/>
    <w:rsid w:val="00261963"/>
    <w:rsid w:val="00262BF2"/>
    <w:rsid w:val="00263E5E"/>
    <w:rsid w:val="00264BCD"/>
    <w:rsid w:val="00265343"/>
    <w:rsid w:val="00265802"/>
    <w:rsid w:val="002658C5"/>
    <w:rsid w:val="00265E80"/>
    <w:rsid w:val="00265E8E"/>
    <w:rsid w:val="00266195"/>
    <w:rsid w:val="00266357"/>
    <w:rsid w:val="00266DAC"/>
    <w:rsid w:val="00266F62"/>
    <w:rsid w:val="00267B1F"/>
    <w:rsid w:val="002701C7"/>
    <w:rsid w:val="002702F5"/>
    <w:rsid w:val="00270EF2"/>
    <w:rsid w:val="0027115B"/>
    <w:rsid w:val="00271602"/>
    <w:rsid w:val="0027237E"/>
    <w:rsid w:val="00272AB5"/>
    <w:rsid w:val="00272E9E"/>
    <w:rsid w:val="002743B2"/>
    <w:rsid w:val="00274B13"/>
    <w:rsid w:val="00274BAE"/>
    <w:rsid w:val="00274CAE"/>
    <w:rsid w:val="00274DEE"/>
    <w:rsid w:val="00275788"/>
    <w:rsid w:val="002777F9"/>
    <w:rsid w:val="00280128"/>
    <w:rsid w:val="00280A00"/>
    <w:rsid w:val="0028143C"/>
    <w:rsid w:val="00282973"/>
    <w:rsid w:val="00282BF6"/>
    <w:rsid w:val="00283F13"/>
    <w:rsid w:val="00284CDC"/>
    <w:rsid w:val="00285003"/>
    <w:rsid w:val="0028598C"/>
    <w:rsid w:val="00285ABA"/>
    <w:rsid w:val="00290DC1"/>
    <w:rsid w:val="00290FC8"/>
    <w:rsid w:val="00290FD5"/>
    <w:rsid w:val="002918B8"/>
    <w:rsid w:val="00291A5E"/>
    <w:rsid w:val="00291BBB"/>
    <w:rsid w:val="002925FB"/>
    <w:rsid w:val="00293071"/>
    <w:rsid w:val="0029307B"/>
    <w:rsid w:val="00293B4E"/>
    <w:rsid w:val="0029403B"/>
    <w:rsid w:val="00294246"/>
    <w:rsid w:val="00294551"/>
    <w:rsid w:val="00295C1F"/>
    <w:rsid w:val="00296427"/>
    <w:rsid w:val="00296B76"/>
    <w:rsid w:val="00296E83"/>
    <w:rsid w:val="00296EDA"/>
    <w:rsid w:val="00297824"/>
    <w:rsid w:val="002A014B"/>
    <w:rsid w:val="002A0938"/>
    <w:rsid w:val="002A0AFB"/>
    <w:rsid w:val="002A13FE"/>
    <w:rsid w:val="002A1801"/>
    <w:rsid w:val="002A1BDC"/>
    <w:rsid w:val="002A30CB"/>
    <w:rsid w:val="002A317C"/>
    <w:rsid w:val="002A34CB"/>
    <w:rsid w:val="002A3CDA"/>
    <w:rsid w:val="002A3DAC"/>
    <w:rsid w:val="002A3F0C"/>
    <w:rsid w:val="002A4AE1"/>
    <w:rsid w:val="002A68BC"/>
    <w:rsid w:val="002A68E8"/>
    <w:rsid w:val="002A6D02"/>
    <w:rsid w:val="002A7E26"/>
    <w:rsid w:val="002B09DA"/>
    <w:rsid w:val="002B0E36"/>
    <w:rsid w:val="002B1DDA"/>
    <w:rsid w:val="002B231C"/>
    <w:rsid w:val="002B233A"/>
    <w:rsid w:val="002B2644"/>
    <w:rsid w:val="002B274E"/>
    <w:rsid w:val="002B2756"/>
    <w:rsid w:val="002B3577"/>
    <w:rsid w:val="002B39CC"/>
    <w:rsid w:val="002B3A1A"/>
    <w:rsid w:val="002B3E55"/>
    <w:rsid w:val="002B3F6D"/>
    <w:rsid w:val="002B40B7"/>
    <w:rsid w:val="002B46A2"/>
    <w:rsid w:val="002B5546"/>
    <w:rsid w:val="002C123A"/>
    <w:rsid w:val="002C1403"/>
    <w:rsid w:val="002C17CE"/>
    <w:rsid w:val="002C2CBF"/>
    <w:rsid w:val="002C2E9E"/>
    <w:rsid w:val="002C3053"/>
    <w:rsid w:val="002C5659"/>
    <w:rsid w:val="002C615C"/>
    <w:rsid w:val="002C622E"/>
    <w:rsid w:val="002C66C7"/>
    <w:rsid w:val="002C6A39"/>
    <w:rsid w:val="002C6A9E"/>
    <w:rsid w:val="002C6ADC"/>
    <w:rsid w:val="002C7631"/>
    <w:rsid w:val="002C7CB3"/>
    <w:rsid w:val="002D0198"/>
    <w:rsid w:val="002D0B03"/>
    <w:rsid w:val="002D131F"/>
    <w:rsid w:val="002D1A0F"/>
    <w:rsid w:val="002D2052"/>
    <w:rsid w:val="002D2A00"/>
    <w:rsid w:val="002D2BC4"/>
    <w:rsid w:val="002D2F19"/>
    <w:rsid w:val="002D313B"/>
    <w:rsid w:val="002D38DB"/>
    <w:rsid w:val="002D3C2B"/>
    <w:rsid w:val="002D464F"/>
    <w:rsid w:val="002D4807"/>
    <w:rsid w:val="002D55EB"/>
    <w:rsid w:val="002D6D7E"/>
    <w:rsid w:val="002D7B12"/>
    <w:rsid w:val="002D7CAA"/>
    <w:rsid w:val="002E0711"/>
    <w:rsid w:val="002E0828"/>
    <w:rsid w:val="002E0A68"/>
    <w:rsid w:val="002E0B7C"/>
    <w:rsid w:val="002E0DD8"/>
    <w:rsid w:val="002E2464"/>
    <w:rsid w:val="002E2EC1"/>
    <w:rsid w:val="002E30D4"/>
    <w:rsid w:val="002E3D25"/>
    <w:rsid w:val="002E452D"/>
    <w:rsid w:val="002E462A"/>
    <w:rsid w:val="002E4A38"/>
    <w:rsid w:val="002E4C3A"/>
    <w:rsid w:val="002E5AED"/>
    <w:rsid w:val="002E5D4A"/>
    <w:rsid w:val="002E6422"/>
    <w:rsid w:val="002E71FF"/>
    <w:rsid w:val="002E7236"/>
    <w:rsid w:val="002E7954"/>
    <w:rsid w:val="002E7E5B"/>
    <w:rsid w:val="002F0180"/>
    <w:rsid w:val="002F01DB"/>
    <w:rsid w:val="002F0EBC"/>
    <w:rsid w:val="002F1894"/>
    <w:rsid w:val="002F2D92"/>
    <w:rsid w:val="002F2F64"/>
    <w:rsid w:val="002F3179"/>
    <w:rsid w:val="002F35D8"/>
    <w:rsid w:val="002F3C5E"/>
    <w:rsid w:val="002F3CA0"/>
    <w:rsid w:val="002F5AF5"/>
    <w:rsid w:val="002F5D2E"/>
    <w:rsid w:val="002F5E3C"/>
    <w:rsid w:val="002F632E"/>
    <w:rsid w:val="002F6A5F"/>
    <w:rsid w:val="002F7A0E"/>
    <w:rsid w:val="002F7CD5"/>
    <w:rsid w:val="00300075"/>
    <w:rsid w:val="003001DA"/>
    <w:rsid w:val="00300B0B"/>
    <w:rsid w:val="00301771"/>
    <w:rsid w:val="00302E03"/>
    <w:rsid w:val="003032FA"/>
    <w:rsid w:val="0030363B"/>
    <w:rsid w:val="00303CC3"/>
    <w:rsid w:val="003040F3"/>
    <w:rsid w:val="00304376"/>
    <w:rsid w:val="003044B2"/>
    <w:rsid w:val="003045B8"/>
    <w:rsid w:val="0030492C"/>
    <w:rsid w:val="003049FA"/>
    <w:rsid w:val="00304AF0"/>
    <w:rsid w:val="00305C6C"/>
    <w:rsid w:val="00305E01"/>
    <w:rsid w:val="00306BFC"/>
    <w:rsid w:val="00306C1B"/>
    <w:rsid w:val="00306D15"/>
    <w:rsid w:val="00307D22"/>
    <w:rsid w:val="00310B51"/>
    <w:rsid w:val="0031140F"/>
    <w:rsid w:val="0031286C"/>
    <w:rsid w:val="00312E53"/>
    <w:rsid w:val="00312F77"/>
    <w:rsid w:val="003136E8"/>
    <w:rsid w:val="00314959"/>
    <w:rsid w:val="003154F1"/>
    <w:rsid w:val="00315BE5"/>
    <w:rsid w:val="00315C84"/>
    <w:rsid w:val="00316F66"/>
    <w:rsid w:val="00317E63"/>
    <w:rsid w:val="0032037F"/>
    <w:rsid w:val="00321012"/>
    <w:rsid w:val="003213C8"/>
    <w:rsid w:val="00321B5E"/>
    <w:rsid w:val="0032253A"/>
    <w:rsid w:val="00324D18"/>
    <w:rsid w:val="003262CF"/>
    <w:rsid w:val="00326975"/>
    <w:rsid w:val="003275C4"/>
    <w:rsid w:val="00330309"/>
    <w:rsid w:val="0033091C"/>
    <w:rsid w:val="00330AD9"/>
    <w:rsid w:val="00330D11"/>
    <w:rsid w:val="00331388"/>
    <w:rsid w:val="0033191B"/>
    <w:rsid w:val="00331C3E"/>
    <w:rsid w:val="00332089"/>
    <w:rsid w:val="00332FC5"/>
    <w:rsid w:val="00333453"/>
    <w:rsid w:val="00333517"/>
    <w:rsid w:val="00333587"/>
    <w:rsid w:val="00333806"/>
    <w:rsid w:val="003342DC"/>
    <w:rsid w:val="0033476E"/>
    <w:rsid w:val="00335B69"/>
    <w:rsid w:val="00335E7A"/>
    <w:rsid w:val="00336111"/>
    <w:rsid w:val="0033643B"/>
    <w:rsid w:val="00336C97"/>
    <w:rsid w:val="00337951"/>
    <w:rsid w:val="00337D0F"/>
    <w:rsid w:val="00340172"/>
    <w:rsid w:val="00340415"/>
    <w:rsid w:val="0034074B"/>
    <w:rsid w:val="0034095E"/>
    <w:rsid w:val="00340B94"/>
    <w:rsid w:val="00340BDD"/>
    <w:rsid w:val="00341C0F"/>
    <w:rsid w:val="00342434"/>
    <w:rsid w:val="00343274"/>
    <w:rsid w:val="00343DC2"/>
    <w:rsid w:val="0034433C"/>
    <w:rsid w:val="0034438F"/>
    <w:rsid w:val="003444F5"/>
    <w:rsid w:val="003447E4"/>
    <w:rsid w:val="00346546"/>
    <w:rsid w:val="00346683"/>
    <w:rsid w:val="00346E01"/>
    <w:rsid w:val="0034783E"/>
    <w:rsid w:val="00347871"/>
    <w:rsid w:val="00347E9D"/>
    <w:rsid w:val="00347EB1"/>
    <w:rsid w:val="00350415"/>
    <w:rsid w:val="00350676"/>
    <w:rsid w:val="00350AC0"/>
    <w:rsid w:val="00351435"/>
    <w:rsid w:val="003520E9"/>
    <w:rsid w:val="003529F0"/>
    <w:rsid w:val="0035320A"/>
    <w:rsid w:val="00353AC3"/>
    <w:rsid w:val="003541C1"/>
    <w:rsid w:val="00354241"/>
    <w:rsid w:val="003542E9"/>
    <w:rsid w:val="00354579"/>
    <w:rsid w:val="00354AFF"/>
    <w:rsid w:val="00355565"/>
    <w:rsid w:val="003559B7"/>
    <w:rsid w:val="003568C2"/>
    <w:rsid w:val="00357C67"/>
    <w:rsid w:val="00360032"/>
    <w:rsid w:val="00360198"/>
    <w:rsid w:val="0036280A"/>
    <w:rsid w:val="003632DE"/>
    <w:rsid w:val="00363467"/>
    <w:rsid w:val="00363CC4"/>
    <w:rsid w:val="003649BA"/>
    <w:rsid w:val="00365630"/>
    <w:rsid w:val="00365DA2"/>
    <w:rsid w:val="0036604A"/>
    <w:rsid w:val="003661DB"/>
    <w:rsid w:val="0036673D"/>
    <w:rsid w:val="00366AAD"/>
    <w:rsid w:val="00367B51"/>
    <w:rsid w:val="00367C3E"/>
    <w:rsid w:val="003702C9"/>
    <w:rsid w:val="00370C30"/>
    <w:rsid w:val="00371ACD"/>
    <w:rsid w:val="00371C82"/>
    <w:rsid w:val="00371CFB"/>
    <w:rsid w:val="00372FBC"/>
    <w:rsid w:val="00373CFB"/>
    <w:rsid w:val="00373E19"/>
    <w:rsid w:val="00374006"/>
    <w:rsid w:val="00374217"/>
    <w:rsid w:val="003765FA"/>
    <w:rsid w:val="00376F20"/>
    <w:rsid w:val="003778F7"/>
    <w:rsid w:val="003805C6"/>
    <w:rsid w:val="00380F9B"/>
    <w:rsid w:val="00381345"/>
    <w:rsid w:val="00381700"/>
    <w:rsid w:val="00382DD7"/>
    <w:rsid w:val="0038340A"/>
    <w:rsid w:val="0038384A"/>
    <w:rsid w:val="003838F1"/>
    <w:rsid w:val="003839CC"/>
    <w:rsid w:val="0038430F"/>
    <w:rsid w:val="00386D81"/>
    <w:rsid w:val="00386DDB"/>
    <w:rsid w:val="00386E21"/>
    <w:rsid w:val="003871BE"/>
    <w:rsid w:val="003921F9"/>
    <w:rsid w:val="00392EA5"/>
    <w:rsid w:val="003932DB"/>
    <w:rsid w:val="003936B9"/>
    <w:rsid w:val="00394607"/>
    <w:rsid w:val="00394BBA"/>
    <w:rsid w:val="0039557F"/>
    <w:rsid w:val="0039649D"/>
    <w:rsid w:val="00396B08"/>
    <w:rsid w:val="00397654"/>
    <w:rsid w:val="003A0A60"/>
    <w:rsid w:val="003A16F8"/>
    <w:rsid w:val="003A38FC"/>
    <w:rsid w:val="003A452B"/>
    <w:rsid w:val="003A468F"/>
    <w:rsid w:val="003A46D4"/>
    <w:rsid w:val="003A5A3B"/>
    <w:rsid w:val="003A5BA5"/>
    <w:rsid w:val="003A5EB6"/>
    <w:rsid w:val="003A61E1"/>
    <w:rsid w:val="003A62EB"/>
    <w:rsid w:val="003A678E"/>
    <w:rsid w:val="003A74B0"/>
    <w:rsid w:val="003A78A1"/>
    <w:rsid w:val="003A7FC1"/>
    <w:rsid w:val="003B0234"/>
    <w:rsid w:val="003B0996"/>
    <w:rsid w:val="003B0BFE"/>
    <w:rsid w:val="003B0DE2"/>
    <w:rsid w:val="003B1CA4"/>
    <w:rsid w:val="003B1CB4"/>
    <w:rsid w:val="003B238A"/>
    <w:rsid w:val="003B2A53"/>
    <w:rsid w:val="003B2F85"/>
    <w:rsid w:val="003B309F"/>
    <w:rsid w:val="003B31FD"/>
    <w:rsid w:val="003B3440"/>
    <w:rsid w:val="003B3F8A"/>
    <w:rsid w:val="003B5248"/>
    <w:rsid w:val="003B530E"/>
    <w:rsid w:val="003B5EED"/>
    <w:rsid w:val="003B5F22"/>
    <w:rsid w:val="003B6392"/>
    <w:rsid w:val="003B7563"/>
    <w:rsid w:val="003B78BC"/>
    <w:rsid w:val="003B7BE5"/>
    <w:rsid w:val="003B7E60"/>
    <w:rsid w:val="003C0B87"/>
    <w:rsid w:val="003C0C31"/>
    <w:rsid w:val="003C25D0"/>
    <w:rsid w:val="003C27E9"/>
    <w:rsid w:val="003C2DBB"/>
    <w:rsid w:val="003C36D8"/>
    <w:rsid w:val="003C37AA"/>
    <w:rsid w:val="003C3B09"/>
    <w:rsid w:val="003C44EE"/>
    <w:rsid w:val="003C4F9E"/>
    <w:rsid w:val="003C5301"/>
    <w:rsid w:val="003C56E8"/>
    <w:rsid w:val="003C57B8"/>
    <w:rsid w:val="003C63D2"/>
    <w:rsid w:val="003C6689"/>
    <w:rsid w:val="003C6F13"/>
    <w:rsid w:val="003C7CBE"/>
    <w:rsid w:val="003C7DEE"/>
    <w:rsid w:val="003D06FC"/>
    <w:rsid w:val="003D0720"/>
    <w:rsid w:val="003D08D8"/>
    <w:rsid w:val="003D2F28"/>
    <w:rsid w:val="003D3436"/>
    <w:rsid w:val="003D38CD"/>
    <w:rsid w:val="003D483D"/>
    <w:rsid w:val="003D4DB0"/>
    <w:rsid w:val="003D5D41"/>
    <w:rsid w:val="003D6646"/>
    <w:rsid w:val="003D7BEA"/>
    <w:rsid w:val="003D7E5D"/>
    <w:rsid w:val="003E018F"/>
    <w:rsid w:val="003E0970"/>
    <w:rsid w:val="003E09D5"/>
    <w:rsid w:val="003E181D"/>
    <w:rsid w:val="003E1B1E"/>
    <w:rsid w:val="003E2D02"/>
    <w:rsid w:val="003E2D7D"/>
    <w:rsid w:val="003E3168"/>
    <w:rsid w:val="003E35DB"/>
    <w:rsid w:val="003E3898"/>
    <w:rsid w:val="003E41F1"/>
    <w:rsid w:val="003E460C"/>
    <w:rsid w:val="003E62C0"/>
    <w:rsid w:val="003E6B95"/>
    <w:rsid w:val="003E6C35"/>
    <w:rsid w:val="003E719A"/>
    <w:rsid w:val="003E72D3"/>
    <w:rsid w:val="003E7B6B"/>
    <w:rsid w:val="003F0760"/>
    <w:rsid w:val="003F099F"/>
    <w:rsid w:val="003F0B8E"/>
    <w:rsid w:val="003F0C56"/>
    <w:rsid w:val="003F0EE3"/>
    <w:rsid w:val="003F1E47"/>
    <w:rsid w:val="003F2405"/>
    <w:rsid w:val="003F34C1"/>
    <w:rsid w:val="003F3EC1"/>
    <w:rsid w:val="003F405B"/>
    <w:rsid w:val="003F43D8"/>
    <w:rsid w:val="003F4CAD"/>
    <w:rsid w:val="003F4FA7"/>
    <w:rsid w:val="003F63E5"/>
    <w:rsid w:val="003F64DD"/>
    <w:rsid w:val="003F6930"/>
    <w:rsid w:val="003F6D6B"/>
    <w:rsid w:val="003F7A57"/>
    <w:rsid w:val="00401228"/>
    <w:rsid w:val="004015E9"/>
    <w:rsid w:val="00401C08"/>
    <w:rsid w:val="004028A6"/>
    <w:rsid w:val="00402D52"/>
    <w:rsid w:val="0040332E"/>
    <w:rsid w:val="0040391E"/>
    <w:rsid w:val="004039BD"/>
    <w:rsid w:val="004039E5"/>
    <w:rsid w:val="00403E7C"/>
    <w:rsid w:val="0040482C"/>
    <w:rsid w:val="004049DC"/>
    <w:rsid w:val="00405E7F"/>
    <w:rsid w:val="0040680E"/>
    <w:rsid w:val="004108FD"/>
    <w:rsid w:val="004130A3"/>
    <w:rsid w:val="004134AC"/>
    <w:rsid w:val="0041494D"/>
    <w:rsid w:val="004168DA"/>
    <w:rsid w:val="00416DBE"/>
    <w:rsid w:val="0041760E"/>
    <w:rsid w:val="00417D37"/>
    <w:rsid w:val="0042039B"/>
    <w:rsid w:val="0042161A"/>
    <w:rsid w:val="00421A77"/>
    <w:rsid w:val="004220AF"/>
    <w:rsid w:val="0042301C"/>
    <w:rsid w:val="00423847"/>
    <w:rsid w:val="00423D7C"/>
    <w:rsid w:val="00424851"/>
    <w:rsid w:val="00424964"/>
    <w:rsid w:val="00425678"/>
    <w:rsid w:val="004259E9"/>
    <w:rsid w:val="00425E46"/>
    <w:rsid w:val="004263D4"/>
    <w:rsid w:val="00427D33"/>
    <w:rsid w:val="00433125"/>
    <w:rsid w:val="00433FE8"/>
    <w:rsid w:val="00434041"/>
    <w:rsid w:val="004342AA"/>
    <w:rsid w:val="004345F9"/>
    <w:rsid w:val="00435663"/>
    <w:rsid w:val="004357EE"/>
    <w:rsid w:val="0043590B"/>
    <w:rsid w:val="00436322"/>
    <w:rsid w:val="0043690F"/>
    <w:rsid w:val="00437405"/>
    <w:rsid w:val="00437B04"/>
    <w:rsid w:val="00437C9A"/>
    <w:rsid w:val="00437F9A"/>
    <w:rsid w:val="0044099D"/>
    <w:rsid w:val="00441667"/>
    <w:rsid w:val="0044186E"/>
    <w:rsid w:val="00441BF1"/>
    <w:rsid w:val="00441FF3"/>
    <w:rsid w:val="004429B3"/>
    <w:rsid w:val="00443ED2"/>
    <w:rsid w:val="0044452D"/>
    <w:rsid w:val="00444C9D"/>
    <w:rsid w:val="00444FB6"/>
    <w:rsid w:val="00445D2B"/>
    <w:rsid w:val="00445E79"/>
    <w:rsid w:val="004464DE"/>
    <w:rsid w:val="00447478"/>
    <w:rsid w:val="0044795B"/>
    <w:rsid w:val="00450380"/>
    <w:rsid w:val="0045092C"/>
    <w:rsid w:val="004513B5"/>
    <w:rsid w:val="004515EB"/>
    <w:rsid w:val="00451AE1"/>
    <w:rsid w:val="00451E66"/>
    <w:rsid w:val="00451EA3"/>
    <w:rsid w:val="00452AD2"/>
    <w:rsid w:val="00452DD2"/>
    <w:rsid w:val="00453BD3"/>
    <w:rsid w:val="00453D01"/>
    <w:rsid w:val="00454336"/>
    <w:rsid w:val="004546B3"/>
    <w:rsid w:val="00454DF2"/>
    <w:rsid w:val="00454FF4"/>
    <w:rsid w:val="00455CEC"/>
    <w:rsid w:val="0045657B"/>
    <w:rsid w:val="00456F6E"/>
    <w:rsid w:val="004579CF"/>
    <w:rsid w:val="00457D76"/>
    <w:rsid w:val="00460622"/>
    <w:rsid w:val="00460E37"/>
    <w:rsid w:val="00463A66"/>
    <w:rsid w:val="00464C50"/>
    <w:rsid w:val="00470135"/>
    <w:rsid w:val="0047055A"/>
    <w:rsid w:val="004708C5"/>
    <w:rsid w:val="0047093E"/>
    <w:rsid w:val="00470DA5"/>
    <w:rsid w:val="00470FA8"/>
    <w:rsid w:val="0047121F"/>
    <w:rsid w:val="0047339C"/>
    <w:rsid w:val="00473B45"/>
    <w:rsid w:val="004746B2"/>
    <w:rsid w:val="00474C0F"/>
    <w:rsid w:val="00475208"/>
    <w:rsid w:val="004756CB"/>
    <w:rsid w:val="00475DD8"/>
    <w:rsid w:val="00476779"/>
    <w:rsid w:val="00477812"/>
    <w:rsid w:val="004809E2"/>
    <w:rsid w:val="00480E9D"/>
    <w:rsid w:val="004813F2"/>
    <w:rsid w:val="00481B06"/>
    <w:rsid w:val="004821F8"/>
    <w:rsid w:val="004824F9"/>
    <w:rsid w:val="004826A6"/>
    <w:rsid w:val="00483181"/>
    <w:rsid w:val="00483739"/>
    <w:rsid w:val="00484575"/>
    <w:rsid w:val="00484672"/>
    <w:rsid w:val="00484816"/>
    <w:rsid w:val="00484A58"/>
    <w:rsid w:val="00485086"/>
    <w:rsid w:val="004853DD"/>
    <w:rsid w:val="00485AFA"/>
    <w:rsid w:val="0048604E"/>
    <w:rsid w:val="004867DD"/>
    <w:rsid w:val="0048684B"/>
    <w:rsid w:val="0048748D"/>
    <w:rsid w:val="004876AE"/>
    <w:rsid w:val="00487F55"/>
    <w:rsid w:val="004900BE"/>
    <w:rsid w:val="00490AF7"/>
    <w:rsid w:val="00490CDB"/>
    <w:rsid w:val="00490FD0"/>
    <w:rsid w:val="00491448"/>
    <w:rsid w:val="004920B7"/>
    <w:rsid w:val="0049258C"/>
    <w:rsid w:val="00492812"/>
    <w:rsid w:val="00492C45"/>
    <w:rsid w:val="00492FBF"/>
    <w:rsid w:val="004931AE"/>
    <w:rsid w:val="004938B0"/>
    <w:rsid w:val="00493B1E"/>
    <w:rsid w:val="00494A89"/>
    <w:rsid w:val="00495AAF"/>
    <w:rsid w:val="00495F2B"/>
    <w:rsid w:val="00495FBF"/>
    <w:rsid w:val="00496AC0"/>
    <w:rsid w:val="0049758E"/>
    <w:rsid w:val="00497AFB"/>
    <w:rsid w:val="00497C35"/>
    <w:rsid w:val="00497CA0"/>
    <w:rsid w:val="00497E08"/>
    <w:rsid w:val="004A0BA6"/>
    <w:rsid w:val="004A0BE0"/>
    <w:rsid w:val="004A0EC8"/>
    <w:rsid w:val="004A15A4"/>
    <w:rsid w:val="004A3328"/>
    <w:rsid w:val="004A3A86"/>
    <w:rsid w:val="004A41DA"/>
    <w:rsid w:val="004A442E"/>
    <w:rsid w:val="004A4E30"/>
    <w:rsid w:val="004A66AA"/>
    <w:rsid w:val="004A6E79"/>
    <w:rsid w:val="004A7C3F"/>
    <w:rsid w:val="004B0598"/>
    <w:rsid w:val="004B1F5D"/>
    <w:rsid w:val="004B25B4"/>
    <w:rsid w:val="004B2947"/>
    <w:rsid w:val="004B2AF9"/>
    <w:rsid w:val="004B2BA9"/>
    <w:rsid w:val="004B2DB4"/>
    <w:rsid w:val="004B3744"/>
    <w:rsid w:val="004B4A89"/>
    <w:rsid w:val="004B4B6F"/>
    <w:rsid w:val="004B4BB0"/>
    <w:rsid w:val="004B4EA2"/>
    <w:rsid w:val="004B5DD2"/>
    <w:rsid w:val="004C015D"/>
    <w:rsid w:val="004C02B5"/>
    <w:rsid w:val="004C0C70"/>
    <w:rsid w:val="004C1CF1"/>
    <w:rsid w:val="004C27EC"/>
    <w:rsid w:val="004C2B81"/>
    <w:rsid w:val="004C2C21"/>
    <w:rsid w:val="004C2F95"/>
    <w:rsid w:val="004C31F8"/>
    <w:rsid w:val="004C3204"/>
    <w:rsid w:val="004C34F6"/>
    <w:rsid w:val="004C37FE"/>
    <w:rsid w:val="004C3B50"/>
    <w:rsid w:val="004C4524"/>
    <w:rsid w:val="004C50B6"/>
    <w:rsid w:val="004C52CA"/>
    <w:rsid w:val="004C52EC"/>
    <w:rsid w:val="004C5C15"/>
    <w:rsid w:val="004C698C"/>
    <w:rsid w:val="004C783D"/>
    <w:rsid w:val="004C7F50"/>
    <w:rsid w:val="004D0285"/>
    <w:rsid w:val="004D0848"/>
    <w:rsid w:val="004D0CC9"/>
    <w:rsid w:val="004D0F63"/>
    <w:rsid w:val="004D255F"/>
    <w:rsid w:val="004D2E13"/>
    <w:rsid w:val="004D2E41"/>
    <w:rsid w:val="004D3DD4"/>
    <w:rsid w:val="004D4765"/>
    <w:rsid w:val="004D53A0"/>
    <w:rsid w:val="004D5648"/>
    <w:rsid w:val="004D5E66"/>
    <w:rsid w:val="004D6A04"/>
    <w:rsid w:val="004D72CA"/>
    <w:rsid w:val="004D7E79"/>
    <w:rsid w:val="004E1B9D"/>
    <w:rsid w:val="004E2622"/>
    <w:rsid w:val="004E263F"/>
    <w:rsid w:val="004E2A4D"/>
    <w:rsid w:val="004E458B"/>
    <w:rsid w:val="004E47DD"/>
    <w:rsid w:val="004E5658"/>
    <w:rsid w:val="004E5C02"/>
    <w:rsid w:val="004E62E9"/>
    <w:rsid w:val="004E7C76"/>
    <w:rsid w:val="004F0F84"/>
    <w:rsid w:val="004F181B"/>
    <w:rsid w:val="004F1934"/>
    <w:rsid w:val="004F203D"/>
    <w:rsid w:val="004F3579"/>
    <w:rsid w:val="004F35C8"/>
    <w:rsid w:val="004F3BBC"/>
    <w:rsid w:val="004F3DF0"/>
    <w:rsid w:val="004F4A12"/>
    <w:rsid w:val="004F4FD0"/>
    <w:rsid w:val="004F5373"/>
    <w:rsid w:val="004F56C3"/>
    <w:rsid w:val="004F5DC4"/>
    <w:rsid w:val="004F6693"/>
    <w:rsid w:val="004F6B73"/>
    <w:rsid w:val="004F72D2"/>
    <w:rsid w:val="005008E2"/>
    <w:rsid w:val="00501E02"/>
    <w:rsid w:val="00503107"/>
    <w:rsid w:val="00503E49"/>
    <w:rsid w:val="00505672"/>
    <w:rsid w:val="00505BB6"/>
    <w:rsid w:val="00505BBF"/>
    <w:rsid w:val="00505DB4"/>
    <w:rsid w:val="00506DC6"/>
    <w:rsid w:val="0050792C"/>
    <w:rsid w:val="00510D03"/>
    <w:rsid w:val="00511139"/>
    <w:rsid w:val="00511E0B"/>
    <w:rsid w:val="005121D0"/>
    <w:rsid w:val="00512378"/>
    <w:rsid w:val="005124C2"/>
    <w:rsid w:val="005128BA"/>
    <w:rsid w:val="00512B51"/>
    <w:rsid w:val="00513C6C"/>
    <w:rsid w:val="00513F5D"/>
    <w:rsid w:val="00514B09"/>
    <w:rsid w:val="00515C9B"/>
    <w:rsid w:val="005175D9"/>
    <w:rsid w:val="00517B40"/>
    <w:rsid w:val="00517B84"/>
    <w:rsid w:val="00517D33"/>
    <w:rsid w:val="005206F1"/>
    <w:rsid w:val="005213F4"/>
    <w:rsid w:val="00521981"/>
    <w:rsid w:val="00521E81"/>
    <w:rsid w:val="00522717"/>
    <w:rsid w:val="005229A7"/>
    <w:rsid w:val="00522C9D"/>
    <w:rsid w:val="00523D8C"/>
    <w:rsid w:val="0052405D"/>
    <w:rsid w:val="0052468F"/>
    <w:rsid w:val="005248EB"/>
    <w:rsid w:val="00525E42"/>
    <w:rsid w:val="0052637B"/>
    <w:rsid w:val="005267D4"/>
    <w:rsid w:val="00526834"/>
    <w:rsid w:val="005273C7"/>
    <w:rsid w:val="00527492"/>
    <w:rsid w:val="005274F7"/>
    <w:rsid w:val="00527792"/>
    <w:rsid w:val="00530A01"/>
    <w:rsid w:val="005334F2"/>
    <w:rsid w:val="0053373B"/>
    <w:rsid w:val="00533EA2"/>
    <w:rsid w:val="00535717"/>
    <w:rsid w:val="005369AA"/>
    <w:rsid w:val="00536ED2"/>
    <w:rsid w:val="00537D0C"/>
    <w:rsid w:val="005400CE"/>
    <w:rsid w:val="0054035B"/>
    <w:rsid w:val="00540A2C"/>
    <w:rsid w:val="0054114C"/>
    <w:rsid w:val="00541B6D"/>
    <w:rsid w:val="005424B1"/>
    <w:rsid w:val="0054280D"/>
    <w:rsid w:val="005430D9"/>
    <w:rsid w:val="005436FB"/>
    <w:rsid w:val="005458BA"/>
    <w:rsid w:val="005458EC"/>
    <w:rsid w:val="00545F0F"/>
    <w:rsid w:val="00546DE4"/>
    <w:rsid w:val="00547AFB"/>
    <w:rsid w:val="00551AA7"/>
    <w:rsid w:val="00553423"/>
    <w:rsid w:val="00553AC3"/>
    <w:rsid w:val="00553CF0"/>
    <w:rsid w:val="00554876"/>
    <w:rsid w:val="00554F5A"/>
    <w:rsid w:val="005550E7"/>
    <w:rsid w:val="0055520D"/>
    <w:rsid w:val="00555294"/>
    <w:rsid w:val="005554EA"/>
    <w:rsid w:val="00555A2D"/>
    <w:rsid w:val="00555C51"/>
    <w:rsid w:val="00557794"/>
    <w:rsid w:val="00560EF2"/>
    <w:rsid w:val="0056108B"/>
    <w:rsid w:val="0056157A"/>
    <w:rsid w:val="00562D52"/>
    <w:rsid w:val="0056343A"/>
    <w:rsid w:val="00563A06"/>
    <w:rsid w:val="00563C84"/>
    <w:rsid w:val="0056439E"/>
    <w:rsid w:val="00564893"/>
    <w:rsid w:val="0056514F"/>
    <w:rsid w:val="00565CB6"/>
    <w:rsid w:val="00566F36"/>
    <w:rsid w:val="00567389"/>
    <w:rsid w:val="00567940"/>
    <w:rsid w:val="005679F1"/>
    <w:rsid w:val="00567A52"/>
    <w:rsid w:val="0057013A"/>
    <w:rsid w:val="00570D73"/>
    <w:rsid w:val="00571012"/>
    <w:rsid w:val="00571086"/>
    <w:rsid w:val="005714FC"/>
    <w:rsid w:val="00571722"/>
    <w:rsid w:val="00571A1C"/>
    <w:rsid w:val="00571DF6"/>
    <w:rsid w:val="0057219C"/>
    <w:rsid w:val="00573982"/>
    <w:rsid w:val="005739C1"/>
    <w:rsid w:val="00574F51"/>
    <w:rsid w:val="00576643"/>
    <w:rsid w:val="0057758F"/>
    <w:rsid w:val="005778EB"/>
    <w:rsid w:val="00577F4A"/>
    <w:rsid w:val="005801F5"/>
    <w:rsid w:val="00580276"/>
    <w:rsid w:val="00580FAF"/>
    <w:rsid w:val="00581317"/>
    <w:rsid w:val="005833E5"/>
    <w:rsid w:val="005835E4"/>
    <w:rsid w:val="00585C35"/>
    <w:rsid w:val="00585CCF"/>
    <w:rsid w:val="00586724"/>
    <w:rsid w:val="0058674B"/>
    <w:rsid w:val="00586AB4"/>
    <w:rsid w:val="005917A4"/>
    <w:rsid w:val="00591B0F"/>
    <w:rsid w:val="00591F4E"/>
    <w:rsid w:val="0059221C"/>
    <w:rsid w:val="005929C0"/>
    <w:rsid w:val="00592EAC"/>
    <w:rsid w:val="00592F0D"/>
    <w:rsid w:val="005931A6"/>
    <w:rsid w:val="00593291"/>
    <w:rsid w:val="00593390"/>
    <w:rsid w:val="005933B3"/>
    <w:rsid w:val="005937C3"/>
    <w:rsid w:val="005939BB"/>
    <w:rsid w:val="00593AF1"/>
    <w:rsid w:val="00593C3A"/>
    <w:rsid w:val="00594F6F"/>
    <w:rsid w:val="00595DF2"/>
    <w:rsid w:val="0059672C"/>
    <w:rsid w:val="005970A2"/>
    <w:rsid w:val="00597AB6"/>
    <w:rsid w:val="005A0F03"/>
    <w:rsid w:val="005A1E7E"/>
    <w:rsid w:val="005A23A4"/>
    <w:rsid w:val="005A23B3"/>
    <w:rsid w:val="005A2F61"/>
    <w:rsid w:val="005A3498"/>
    <w:rsid w:val="005A3875"/>
    <w:rsid w:val="005A4710"/>
    <w:rsid w:val="005A5AC6"/>
    <w:rsid w:val="005A5CF3"/>
    <w:rsid w:val="005A773A"/>
    <w:rsid w:val="005A7908"/>
    <w:rsid w:val="005B02A0"/>
    <w:rsid w:val="005B05E6"/>
    <w:rsid w:val="005B1668"/>
    <w:rsid w:val="005B1D4A"/>
    <w:rsid w:val="005B2A0E"/>
    <w:rsid w:val="005B39F0"/>
    <w:rsid w:val="005B3ABF"/>
    <w:rsid w:val="005B3C0A"/>
    <w:rsid w:val="005B4A6C"/>
    <w:rsid w:val="005B5190"/>
    <w:rsid w:val="005B5A63"/>
    <w:rsid w:val="005B5BF9"/>
    <w:rsid w:val="005B5D0D"/>
    <w:rsid w:val="005B68D0"/>
    <w:rsid w:val="005B7400"/>
    <w:rsid w:val="005C1CFE"/>
    <w:rsid w:val="005C26EA"/>
    <w:rsid w:val="005C28CD"/>
    <w:rsid w:val="005C2EE7"/>
    <w:rsid w:val="005C328F"/>
    <w:rsid w:val="005C35C3"/>
    <w:rsid w:val="005C36D0"/>
    <w:rsid w:val="005C39A8"/>
    <w:rsid w:val="005C515E"/>
    <w:rsid w:val="005C536A"/>
    <w:rsid w:val="005C5766"/>
    <w:rsid w:val="005C6142"/>
    <w:rsid w:val="005C655E"/>
    <w:rsid w:val="005C67FA"/>
    <w:rsid w:val="005C701B"/>
    <w:rsid w:val="005D19F6"/>
    <w:rsid w:val="005D2DD8"/>
    <w:rsid w:val="005D2F29"/>
    <w:rsid w:val="005D3479"/>
    <w:rsid w:val="005D389A"/>
    <w:rsid w:val="005D3ADB"/>
    <w:rsid w:val="005D3B9C"/>
    <w:rsid w:val="005D3E0D"/>
    <w:rsid w:val="005D3FAD"/>
    <w:rsid w:val="005D4662"/>
    <w:rsid w:val="005D49B6"/>
    <w:rsid w:val="005D55B9"/>
    <w:rsid w:val="005D55DB"/>
    <w:rsid w:val="005D5CED"/>
    <w:rsid w:val="005D5F56"/>
    <w:rsid w:val="005D6556"/>
    <w:rsid w:val="005D68BE"/>
    <w:rsid w:val="005D6B46"/>
    <w:rsid w:val="005D6CA2"/>
    <w:rsid w:val="005D7003"/>
    <w:rsid w:val="005D7423"/>
    <w:rsid w:val="005D764C"/>
    <w:rsid w:val="005D7A82"/>
    <w:rsid w:val="005E08EC"/>
    <w:rsid w:val="005E3288"/>
    <w:rsid w:val="005E3DB6"/>
    <w:rsid w:val="005E4213"/>
    <w:rsid w:val="005E59AF"/>
    <w:rsid w:val="005E5F0F"/>
    <w:rsid w:val="005E6E8D"/>
    <w:rsid w:val="005E71A5"/>
    <w:rsid w:val="005F0804"/>
    <w:rsid w:val="005F0B98"/>
    <w:rsid w:val="005F26B1"/>
    <w:rsid w:val="005F292C"/>
    <w:rsid w:val="005F29CB"/>
    <w:rsid w:val="005F2E5A"/>
    <w:rsid w:val="005F31A6"/>
    <w:rsid w:val="005F31DC"/>
    <w:rsid w:val="005F38F9"/>
    <w:rsid w:val="005F3A00"/>
    <w:rsid w:val="005F3DBA"/>
    <w:rsid w:val="005F4457"/>
    <w:rsid w:val="005F46B4"/>
    <w:rsid w:val="005F4ACF"/>
    <w:rsid w:val="005F5D9D"/>
    <w:rsid w:val="005F66AA"/>
    <w:rsid w:val="005F6BCF"/>
    <w:rsid w:val="005F735D"/>
    <w:rsid w:val="00601071"/>
    <w:rsid w:val="00605074"/>
    <w:rsid w:val="0060527D"/>
    <w:rsid w:val="006056DD"/>
    <w:rsid w:val="00605875"/>
    <w:rsid w:val="0060635F"/>
    <w:rsid w:val="006065E5"/>
    <w:rsid w:val="00610B9C"/>
    <w:rsid w:val="00610D77"/>
    <w:rsid w:val="00610DB1"/>
    <w:rsid w:val="00611042"/>
    <w:rsid w:val="0061169A"/>
    <w:rsid w:val="00611D51"/>
    <w:rsid w:val="00612456"/>
    <w:rsid w:val="0061264B"/>
    <w:rsid w:val="00612C73"/>
    <w:rsid w:val="00613435"/>
    <w:rsid w:val="006146FE"/>
    <w:rsid w:val="00614723"/>
    <w:rsid w:val="00615591"/>
    <w:rsid w:val="006159BB"/>
    <w:rsid w:val="0061669D"/>
    <w:rsid w:val="00617767"/>
    <w:rsid w:val="00617B37"/>
    <w:rsid w:val="00617E46"/>
    <w:rsid w:val="00617F13"/>
    <w:rsid w:val="00620347"/>
    <w:rsid w:val="00620955"/>
    <w:rsid w:val="006210D9"/>
    <w:rsid w:val="0062170A"/>
    <w:rsid w:val="00622620"/>
    <w:rsid w:val="0062305D"/>
    <w:rsid w:val="006230D3"/>
    <w:rsid w:val="00623A63"/>
    <w:rsid w:val="00623ED0"/>
    <w:rsid w:val="00625342"/>
    <w:rsid w:val="006257E6"/>
    <w:rsid w:val="00626F2D"/>
    <w:rsid w:val="00627978"/>
    <w:rsid w:val="00627DF3"/>
    <w:rsid w:val="00627DFF"/>
    <w:rsid w:val="0063078C"/>
    <w:rsid w:val="0063123D"/>
    <w:rsid w:val="00631C95"/>
    <w:rsid w:val="00631FD9"/>
    <w:rsid w:val="0063248F"/>
    <w:rsid w:val="00632A2A"/>
    <w:rsid w:val="00632CF3"/>
    <w:rsid w:val="006332B7"/>
    <w:rsid w:val="00634159"/>
    <w:rsid w:val="006343F4"/>
    <w:rsid w:val="00634697"/>
    <w:rsid w:val="006369FD"/>
    <w:rsid w:val="006371C4"/>
    <w:rsid w:val="00637AC2"/>
    <w:rsid w:val="00637DCD"/>
    <w:rsid w:val="006408C6"/>
    <w:rsid w:val="00640DAE"/>
    <w:rsid w:val="00640EEC"/>
    <w:rsid w:val="00641A07"/>
    <w:rsid w:val="00642769"/>
    <w:rsid w:val="0064292C"/>
    <w:rsid w:val="00643ABF"/>
    <w:rsid w:val="00643EB2"/>
    <w:rsid w:val="006443FB"/>
    <w:rsid w:val="0064667C"/>
    <w:rsid w:val="00646FE7"/>
    <w:rsid w:val="00647BE4"/>
    <w:rsid w:val="00647FC7"/>
    <w:rsid w:val="00647FE4"/>
    <w:rsid w:val="006503C1"/>
    <w:rsid w:val="00650ACF"/>
    <w:rsid w:val="00652235"/>
    <w:rsid w:val="0065272B"/>
    <w:rsid w:val="006529E6"/>
    <w:rsid w:val="00652AB7"/>
    <w:rsid w:val="006534C5"/>
    <w:rsid w:val="006536DF"/>
    <w:rsid w:val="006559E3"/>
    <w:rsid w:val="006569EE"/>
    <w:rsid w:val="00656C2D"/>
    <w:rsid w:val="00657440"/>
    <w:rsid w:val="0065798C"/>
    <w:rsid w:val="00657D22"/>
    <w:rsid w:val="00661718"/>
    <w:rsid w:val="00661CD0"/>
    <w:rsid w:val="0066250A"/>
    <w:rsid w:val="006639E1"/>
    <w:rsid w:val="00663EA1"/>
    <w:rsid w:val="00664A18"/>
    <w:rsid w:val="0066598B"/>
    <w:rsid w:val="006669FE"/>
    <w:rsid w:val="00666FEF"/>
    <w:rsid w:val="00667142"/>
    <w:rsid w:val="006677E7"/>
    <w:rsid w:val="006704A7"/>
    <w:rsid w:val="006707CF"/>
    <w:rsid w:val="00670900"/>
    <w:rsid w:val="00670DA5"/>
    <w:rsid w:val="00671305"/>
    <w:rsid w:val="00671972"/>
    <w:rsid w:val="00671C72"/>
    <w:rsid w:val="0067237F"/>
    <w:rsid w:val="0067375E"/>
    <w:rsid w:val="00673895"/>
    <w:rsid w:val="0067406C"/>
    <w:rsid w:val="00674482"/>
    <w:rsid w:val="00674FFA"/>
    <w:rsid w:val="00675074"/>
    <w:rsid w:val="006758B2"/>
    <w:rsid w:val="00675C38"/>
    <w:rsid w:val="00676F71"/>
    <w:rsid w:val="00677DA9"/>
    <w:rsid w:val="00680813"/>
    <w:rsid w:val="006808CB"/>
    <w:rsid w:val="00680F18"/>
    <w:rsid w:val="006819A4"/>
    <w:rsid w:val="00682F05"/>
    <w:rsid w:val="00683947"/>
    <w:rsid w:val="00683E93"/>
    <w:rsid w:val="006842E9"/>
    <w:rsid w:val="006844C0"/>
    <w:rsid w:val="00685211"/>
    <w:rsid w:val="00685F9F"/>
    <w:rsid w:val="00686CA1"/>
    <w:rsid w:val="00687BE4"/>
    <w:rsid w:val="006905FC"/>
    <w:rsid w:val="00690EAD"/>
    <w:rsid w:val="006924AC"/>
    <w:rsid w:val="00692772"/>
    <w:rsid w:val="00692AFF"/>
    <w:rsid w:val="0069303E"/>
    <w:rsid w:val="00694380"/>
    <w:rsid w:val="00694944"/>
    <w:rsid w:val="0069556D"/>
    <w:rsid w:val="00695AF5"/>
    <w:rsid w:val="00695EE7"/>
    <w:rsid w:val="00696EB7"/>
    <w:rsid w:val="006970DA"/>
    <w:rsid w:val="006A03A9"/>
    <w:rsid w:val="006A05F9"/>
    <w:rsid w:val="006A15CD"/>
    <w:rsid w:val="006A1B4F"/>
    <w:rsid w:val="006A1D07"/>
    <w:rsid w:val="006A2B8D"/>
    <w:rsid w:val="006A3379"/>
    <w:rsid w:val="006A36F6"/>
    <w:rsid w:val="006A5A3B"/>
    <w:rsid w:val="006A5DB0"/>
    <w:rsid w:val="006A6179"/>
    <w:rsid w:val="006A6528"/>
    <w:rsid w:val="006A780A"/>
    <w:rsid w:val="006A78FF"/>
    <w:rsid w:val="006A7D93"/>
    <w:rsid w:val="006B0148"/>
    <w:rsid w:val="006B070E"/>
    <w:rsid w:val="006B15AD"/>
    <w:rsid w:val="006B1CD7"/>
    <w:rsid w:val="006B24B4"/>
    <w:rsid w:val="006B29C8"/>
    <w:rsid w:val="006B35F8"/>
    <w:rsid w:val="006B36C5"/>
    <w:rsid w:val="006B481C"/>
    <w:rsid w:val="006B4846"/>
    <w:rsid w:val="006B5098"/>
    <w:rsid w:val="006B509E"/>
    <w:rsid w:val="006B50A9"/>
    <w:rsid w:val="006B5AFA"/>
    <w:rsid w:val="006B5BB9"/>
    <w:rsid w:val="006B5F71"/>
    <w:rsid w:val="006B6829"/>
    <w:rsid w:val="006B6FF4"/>
    <w:rsid w:val="006B77D2"/>
    <w:rsid w:val="006B79B2"/>
    <w:rsid w:val="006C024C"/>
    <w:rsid w:val="006C0344"/>
    <w:rsid w:val="006C19E6"/>
    <w:rsid w:val="006C29A1"/>
    <w:rsid w:val="006C3004"/>
    <w:rsid w:val="006C39DD"/>
    <w:rsid w:val="006C3B4B"/>
    <w:rsid w:val="006C48B5"/>
    <w:rsid w:val="006C54A7"/>
    <w:rsid w:val="006C577C"/>
    <w:rsid w:val="006C60C0"/>
    <w:rsid w:val="006C6ACD"/>
    <w:rsid w:val="006C70FF"/>
    <w:rsid w:val="006C72AE"/>
    <w:rsid w:val="006D0091"/>
    <w:rsid w:val="006D0373"/>
    <w:rsid w:val="006D0551"/>
    <w:rsid w:val="006D056F"/>
    <w:rsid w:val="006D0B13"/>
    <w:rsid w:val="006D1153"/>
    <w:rsid w:val="006D1884"/>
    <w:rsid w:val="006D337D"/>
    <w:rsid w:val="006D36C2"/>
    <w:rsid w:val="006D4A48"/>
    <w:rsid w:val="006D4A64"/>
    <w:rsid w:val="006D516F"/>
    <w:rsid w:val="006D5189"/>
    <w:rsid w:val="006D631F"/>
    <w:rsid w:val="006D6845"/>
    <w:rsid w:val="006D7CB8"/>
    <w:rsid w:val="006D7F7B"/>
    <w:rsid w:val="006E047A"/>
    <w:rsid w:val="006E0B42"/>
    <w:rsid w:val="006E0EE6"/>
    <w:rsid w:val="006E11FE"/>
    <w:rsid w:val="006E12E8"/>
    <w:rsid w:val="006E224D"/>
    <w:rsid w:val="006E2514"/>
    <w:rsid w:val="006E2588"/>
    <w:rsid w:val="006E282D"/>
    <w:rsid w:val="006E29E7"/>
    <w:rsid w:val="006E2D76"/>
    <w:rsid w:val="006E30E9"/>
    <w:rsid w:val="006E5593"/>
    <w:rsid w:val="006E755C"/>
    <w:rsid w:val="006E76D2"/>
    <w:rsid w:val="006E7830"/>
    <w:rsid w:val="006E7AC6"/>
    <w:rsid w:val="006E7E30"/>
    <w:rsid w:val="006E7E46"/>
    <w:rsid w:val="006F046F"/>
    <w:rsid w:val="006F08B0"/>
    <w:rsid w:val="006F0D97"/>
    <w:rsid w:val="006F16A8"/>
    <w:rsid w:val="006F199C"/>
    <w:rsid w:val="006F2211"/>
    <w:rsid w:val="006F2594"/>
    <w:rsid w:val="006F31ED"/>
    <w:rsid w:val="006F4891"/>
    <w:rsid w:val="006F7B96"/>
    <w:rsid w:val="007005EF"/>
    <w:rsid w:val="007015B0"/>
    <w:rsid w:val="0070182E"/>
    <w:rsid w:val="00702561"/>
    <w:rsid w:val="007041BB"/>
    <w:rsid w:val="00704430"/>
    <w:rsid w:val="00704654"/>
    <w:rsid w:val="0070465A"/>
    <w:rsid w:val="00704A32"/>
    <w:rsid w:val="0070538C"/>
    <w:rsid w:val="00707462"/>
    <w:rsid w:val="007115F2"/>
    <w:rsid w:val="0071177F"/>
    <w:rsid w:val="00711DE3"/>
    <w:rsid w:val="007120A0"/>
    <w:rsid w:val="00712A4D"/>
    <w:rsid w:val="00712A91"/>
    <w:rsid w:val="007138D3"/>
    <w:rsid w:val="00714407"/>
    <w:rsid w:val="00714527"/>
    <w:rsid w:val="0071585A"/>
    <w:rsid w:val="007161D9"/>
    <w:rsid w:val="00716676"/>
    <w:rsid w:val="007211B8"/>
    <w:rsid w:val="007218E2"/>
    <w:rsid w:val="00721DBF"/>
    <w:rsid w:val="00721EBD"/>
    <w:rsid w:val="0072237B"/>
    <w:rsid w:val="00722686"/>
    <w:rsid w:val="00722D0B"/>
    <w:rsid w:val="0072384E"/>
    <w:rsid w:val="007238F7"/>
    <w:rsid w:val="00723E05"/>
    <w:rsid w:val="007241BF"/>
    <w:rsid w:val="00724F62"/>
    <w:rsid w:val="00725966"/>
    <w:rsid w:val="00725FF9"/>
    <w:rsid w:val="0072621D"/>
    <w:rsid w:val="00726294"/>
    <w:rsid w:val="0073132C"/>
    <w:rsid w:val="00731633"/>
    <w:rsid w:val="00734AAD"/>
    <w:rsid w:val="00734E51"/>
    <w:rsid w:val="007350FF"/>
    <w:rsid w:val="00735F12"/>
    <w:rsid w:val="007368FA"/>
    <w:rsid w:val="0073774C"/>
    <w:rsid w:val="007402E7"/>
    <w:rsid w:val="00740673"/>
    <w:rsid w:val="007420AC"/>
    <w:rsid w:val="007430C9"/>
    <w:rsid w:val="00743B17"/>
    <w:rsid w:val="0074550D"/>
    <w:rsid w:val="00745A61"/>
    <w:rsid w:val="00746296"/>
    <w:rsid w:val="0074662D"/>
    <w:rsid w:val="00746B40"/>
    <w:rsid w:val="00747439"/>
    <w:rsid w:val="007478F1"/>
    <w:rsid w:val="00747D25"/>
    <w:rsid w:val="00751609"/>
    <w:rsid w:val="00751644"/>
    <w:rsid w:val="00752C58"/>
    <w:rsid w:val="0075304E"/>
    <w:rsid w:val="007531B0"/>
    <w:rsid w:val="007532C4"/>
    <w:rsid w:val="007533CD"/>
    <w:rsid w:val="00755754"/>
    <w:rsid w:val="007560CA"/>
    <w:rsid w:val="007562BC"/>
    <w:rsid w:val="007566ED"/>
    <w:rsid w:val="00756C45"/>
    <w:rsid w:val="00761F13"/>
    <w:rsid w:val="007621FE"/>
    <w:rsid w:val="00762468"/>
    <w:rsid w:val="00762BB7"/>
    <w:rsid w:val="007639D5"/>
    <w:rsid w:val="00763AC3"/>
    <w:rsid w:val="00764EE0"/>
    <w:rsid w:val="00765AF7"/>
    <w:rsid w:val="00766F5B"/>
    <w:rsid w:val="007670BA"/>
    <w:rsid w:val="0076730A"/>
    <w:rsid w:val="00767644"/>
    <w:rsid w:val="00767B6D"/>
    <w:rsid w:val="007703B5"/>
    <w:rsid w:val="00770979"/>
    <w:rsid w:val="00771625"/>
    <w:rsid w:val="00772607"/>
    <w:rsid w:val="00772D48"/>
    <w:rsid w:val="007739E0"/>
    <w:rsid w:val="00775A1C"/>
    <w:rsid w:val="00776B1C"/>
    <w:rsid w:val="00776DD6"/>
    <w:rsid w:val="00777798"/>
    <w:rsid w:val="00777FE8"/>
    <w:rsid w:val="007808DD"/>
    <w:rsid w:val="00780CB7"/>
    <w:rsid w:val="00782457"/>
    <w:rsid w:val="00782C7D"/>
    <w:rsid w:val="007835CA"/>
    <w:rsid w:val="00783BC1"/>
    <w:rsid w:val="00783DCA"/>
    <w:rsid w:val="007848B9"/>
    <w:rsid w:val="007849E3"/>
    <w:rsid w:val="00784A5B"/>
    <w:rsid w:val="00784D81"/>
    <w:rsid w:val="007853D8"/>
    <w:rsid w:val="00785673"/>
    <w:rsid w:val="007879FF"/>
    <w:rsid w:val="00787A25"/>
    <w:rsid w:val="00787E0D"/>
    <w:rsid w:val="00790108"/>
    <w:rsid w:val="0079048B"/>
    <w:rsid w:val="0079053D"/>
    <w:rsid w:val="0079090F"/>
    <w:rsid w:val="00791853"/>
    <w:rsid w:val="007919B3"/>
    <w:rsid w:val="00791C10"/>
    <w:rsid w:val="0079252D"/>
    <w:rsid w:val="00792C2B"/>
    <w:rsid w:val="00792E95"/>
    <w:rsid w:val="00793829"/>
    <w:rsid w:val="00794252"/>
    <w:rsid w:val="00795207"/>
    <w:rsid w:val="0079527B"/>
    <w:rsid w:val="00797B7E"/>
    <w:rsid w:val="00797BCB"/>
    <w:rsid w:val="00797EA0"/>
    <w:rsid w:val="007A09B6"/>
    <w:rsid w:val="007A14AB"/>
    <w:rsid w:val="007A2663"/>
    <w:rsid w:val="007A28D4"/>
    <w:rsid w:val="007A377A"/>
    <w:rsid w:val="007A4E67"/>
    <w:rsid w:val="007A53B6"/>
    <w:rsid w:val="007A6688"/>
    <w:rsid w:val="007A6C14"/>
    <w:rsid w:val="007A6D99"/>
    <w:rsid w:val="007A6F57"/>
    <w:rsid w:val="007A72DD"/>
    <w:rsid w:val="007A7615"/>
    <w:rsid w:val="007A7CDC"/>
    <w:rsid w:val="007B0154"/>
    <w:rsid w:val="007B0388"/>
    <w:rsid w:val="007B0440"/>
    <w:rsid w:val="007B11F5"/>
    <w:rsid w:val="007B17F1"/>
    <w:rsid w:val="007B1D3C"/>
    <w:rsid w:val="007B1F54"/>
    <w:rsid w:val="007B25D5"/>
    <w:rsid w:val="007B26A6"/>
    <w:rsid w:val="007B2CDF"/>
    <w:rsid w:val="007B3A72"/>
    <w:rsid w:val="007B3CFD"/>
    <w:rsid w:val="007B540C"/>
    <w:rsid w:val="007B55BB"/>
    <w:rsid w:val="007B5EC1"/>
    <w:rsid w:val="007B6A70"/>
    <w:rsid w:val="007B6FE9"/>
    <w:rsid w:val="007B7243"/>
    <w:rsid w:val="007B7C08"/>
    <w:rsid w:val="007B7FE7"/>
    <w:rsid w:val="007C07D9"/>
    <w:rsid w:val="007C1AD1"/>
    <w:rsid w:val="007C1C95"/>
    <w:rsid w:val="007C21DE"/>
    <w:rsid w:val="007C2F58"/>
    <w:rsid w:val="007C33C7"/>
    <w:rsid w:val="007C4F13"/>
    <w:rsid w:val="007C52DF"/>
    <w:rsid w:val="007C6ADA"/>
    <w:rsid w:val="007C7C3D"/>
    <w:rsid w:val="007C7D00"/>
    <w:rsid w:val="007D0D6E"/>
    <w:rsid w:val="007D2683"/>
    <w:rsid w:val="007D292A"/>
    <w:rsid w:val="007D4260"/>
    <w:rsid w:val="007D4B35"/>
    <w:rsid w:val="007D62C6"/>
    <w:rsid w:val="007D64B0"/>
    <w:rsid w:val="007D7491"/>
    <w:rsid w:val="007D74F2"/>
    <w:rsid w:val="007D78A4"/>
    <w:rsid w:val="007D7C2E"/>
    <w:rsid w:val="007E09CA"/>
    <w:rsid w:val="007E0BF5"/>
    <w:rsid w:val="007E10D2"/>
    <w:rsid w:val="007E11DE"/>
    <w:rsid w:val="007E183D"/>
    <w:rsid w:val="007E1E71"/>
    <w:rsid w:val="007E2054"/>
    <w:rsid w:val="007E244F"/>
    <w:rsid w:val="007E26E0"/>
    <w:rsid w:val="007E379B"/>
    <w:rsid w:val="007E49D8"/>
    <w:rsid w:val="007E4C07"/>
    <w:rsid w:val="007E6B8B"/>
    <w:rsid w:val="007E7E97"/>
    <w:rsid w:val="007F01DC"/>
    <w:rsid w:val="007F03DB"/>
    <w:rsid w:val="007F0828"/>
    <w:rsid w:val="007F1F09"/>
    <w:rsid w:val="007F24B7"/>
    <w:rsid w:val="007F345F"/>
    <w:rsid w:val="007F3CB3"/>
    <w:rsid w:val="007F45B9"/>
    <w:rsid w:val="007F542F"/>
    <w:rsid w:val="007F62B6"/>
    <w:rsid w:val="007F7219"/>
    <w:rsid w:val="007F7401"/>
    <w:rsid w:val="007F7403"/>
    <w:rsid w:val="00800669"/>
    <w:rsid w:val="00801492"/>
    <w:rsid w:val="00801904"/>
    <w:rsid w:val="0080234B"/>
    <w:rsid w:val="00802651"/>
    <w:rsid w:val="00802655"/>
    <w:rsid w:val="00803005"/>
    <w:rsid w:val="0080319A"/>
    <w:rsid w:val="00803B4D"/>
    <w:rsid w:val="00804053"/>
    <w:rsid w:val="008047A4"/>
    <w:rsid w:val="0080490D"/>
    <w:rsid w:val="00804DAC"/>
    <w:rsid w:val="0080500B"/>
    <w:rsid w:val="00805CA7"/>
    <w:rsid w:val="008060C8"/>
    <w:rsid w:val="0080635C"/>
    <w:rsid w:val="00806596"/>
    <w:rsid w:val="008072B0"/>
    <w:rsid w:val="008079A2"/>
    <w:rsid w:val="00807FCE"/>
    <w:rsid w:val="008104C9"/>
    <w:rsid w:val="00810B0F"/>
    <w:rsid w:val="0081122B"/>
    <w:rsid w:val="00811414"/>
    <w:rsid w:val="00813254"/>
    <w:rsid w:val="00813D7A"/>
    <w:rsid w:val="00814419"/>
    <w:rsid w:val="00814880"/>
    <w:rsid w:val="00814B2B"/>
    <w:rsid w:val="00814F84"/>
    <w:rsid w:val="008153D1"/>
    <w:rsid w:val="00816101"/>
    <w:rsid w:val="008163A2"/>
    <w:rsid w:val="008207D0"/>
    <w:rsid w:val="008208FE"/>
    <w:rsid w:val="00820931"/>
    <w:rsid w:val="0082125C"/>
    <w:rsid w:val="00822449"/>
    <w:rsid w:val="00823125"/>
    <w:rsid w:val="00823A1E"/>
    <w:rsid w:val="00823A31"/>
    <w:rsid w:val="00823E05"/>
    <w:rsid w:val="00824122"/>
    <w:rsid w:val="00824290"/>
    <w:rsid w:val="008244EA"/>
    <w:rsid w:val="00824658"/>
    <w:rsid w:val="00824C56"/>
    <w:rsid w:val="008250FD"/>
    <w:rsid w:val="00825409"/>
    <w:rsid w:val="008277C1"/>
    <w:rsid w:val="00827F7A"/>
    <w:rsid w:val="008303EA"/>
    <w:rsid w:val="00830DF2"/>
    <w:rsid w:val="00830EC1"/>
    <w:rsid w:val="00831A62"/>
    <w:rsid w:val="0083318A"/>
    <w:rsid w:val="00833A58"/>
    <w:rsid w:val="00833F51"/>
    <w:rsid w:val="0083442A"/>
    <w:rsid w:val="00834636"/>
    <w:rsid w:val="00835C12"/>
    <w:rsid w:val="00837A15"/>
    <w:rsid w:val="00837C54"/>
    <w:rsid w:val="008403A9"/>
    <w:rsid w:val="0084249F"/>
    <w:rsid w:val="0084286A"/>
    <w:rsid w:val="008429AF"/>
    <w:rsid w:val="00842AC7"/>
    <w:rsid w:val="00842D55"/>
    <w:rsid w:val="008431C2"/>
    <w:rsid w:val="00843979"/>
    <w:rsid w:val="00843FE3"/>
    <w:rsid w:val="00844840"/>
    <w:rsid w:val="0084511C"/>
    <w:rsid w:val="00845AF6"/>
    <w:rsid w:val="00845CC5"/>
    <w:rsid w:val="00847B62"/>
    <w:rsid w:val="00847D86"/>
    <w:rsid w:val="00850B08"/>
    <w:rsid w:val="00850B8C"/>
    <w:rsid w:val="00852681"/>
    <w:rsid w:val="00853CA0"/>
    <w:rsid w:val="008543EF"/>
    <w:rsid w:val="008558AB"/>
    <w:rsid w:val="00856032"/>
    <w:rsid w:val="0085643C"/>
    <w:rsid w:val="0085683C"/>
    <w:rsid w:val="00857906"/>
    <w:rsid w:val="00857AF3"/>
    <w:rsid w:val="00857B05"/>
    <w:rsid w:val="008603AD"/>
    <w:rsid w:val="00860929"/>
    <w:rsid w:val="00861AC3"/>
    <w:rsid w:val="00861DCF"/>
    <w:rsid w:val="00862103"/>
    <w:rsid w:val="0086225E"/>
    <w:rsid w:val="0086312C"/>
    <w:rsid w:val="00863F5F"/>
    <w:rsid w:val="00864242"/>
    <w:rsid w:val="00864267"/>
    <w:rsid w:val="00864617"/>
    <w:rsid w:val="00864651"/>
    <w:rsid w:val="00864D42"/>
    <w:rsid w:val="008650C1"/>
    <w:rsid w:val="00865319"/>
    <w:rsid w:val="008659FB"/>
    <w:rsid w:val="00865F45"/>
    <w:rsid w:val="008663DB"/>
    <w:rsid w:val="008665E5"/>
    <w:rsid w:val="008666BE"/>
    <w:rsid w:val="00867254"/>
    <w:rsid w:val="00867950"/>
    <w:rsid w:val="00870378"/>
    <w:rsid w:val="00870501"/>
    <w:rsid w:val="00871C07"/>
    <w:rsid w:val="00871D08"/>
    <w:rsid w:val="00872BE8"/>
    <w:rsid w:val="008730B8"/>
    <w:rsid w:val="008748EB"/>
    <w:rsid w:val="008753B1"/>
    <w:rsid w:val="00875728"/>
    <w:rsid w:val="00875899"/>
    <w:rsid w:val="00875DD5"/>
    <w:rsid w:val="008763A4"/>
    <w:rsid w:val="008774CD"/>
    <w:rsid w:val="00877E29"/>
    <w:rsid w:val="00880230"/>
    <w:rsid w:val="00880A70"/>
    <w:rsid w:val="0088141A"/>
    <w:rsid w:val="008817A9"/>
    <w:rsid w:val="00882052"/>
    <w:rsid w:val="008835C9"/>
    <w:rsid w:val="008835E0"/>
    <w:rsid w:val="008843C8"/>
    <w:rsid w:val="00884F1B"/>
    <w:rsid w:val="00885157"/>
    <w:rsid w:val="00885FC1"/>
    <w:rsid w:val="008864ED"/>
    <w:rsid w:val="008874E0"/>
    <w:rsid w:val="008901B5"/>
    <w:rsid w:val="00890C19"/>
    <w:rsid w:val="00891370"/>
    <w:rsid w:val="00891C42"/>
    <w:rsid w:val="00891D37"/>
    <w:rsid w:val="0089295B"/>
    <w:rsid w:val="008930EE"/>
    <w:rsid w:val="008931DD"/>
    <w:rsid w:val="008946FF"/>
    <w:rsid w:val="00894847"/>
    <w:rsid w:val="00894E64"/>
    <w:rsid w:val="008951B1"/>
    <w:rsid w:val="00895DC7"/>
    <w:rsid w:val="00896744"/>
    <w:rsid w:val="008974C9"/>
    <w:rsid w:val="00897E73"/>
    <w:rsid w:val="008A06E4"/>
    <w:rsid w:val="008A0B7F"/>
    <w:rsid w:val="008A1BEC"/>
    <w:rsid w:val="008A224F"/>
    <w:rsid w:val="008A26C9"/>
    <w:rsid w:val="008A2844"/>
    <w:rsid w:val="008A35D2"/>
    <w:rsid w:val="008A3CC0"/>
    <w:rsid w:val="008A4D09"/>
    <w:rsid w:val="008A591C"/>
    <w:rsid w:val="008A6252"/>
    <w:rsid w:val="008A72FE"/>
    <w:rsid w:val="008A7C14"/>
    <w:rsid w:val="008A7CAB"/>
    <w:rsid w:val="008A7CFF"/>
    <w:rsid w:val="008A7EA1"/>
    <w:rsid w:val="008B0394"/>
    <w:rsid w:val="008B0456"/>
    <w:rsid w:val="008B0840"/>
    <w:rsid w:val="008B0A8D"/>
    <w:rsid w:val="008B0CF9"/>
    <w:rsid w:val="008B1B44"/>
    <w:rsid w:val="008B1FA1"/>
    <w:rsid w:val="008B3139"/>
    <w:rsid w:val="008B58D6"/>
    <w:rsid w:val="008B61D3"/>
    <w:rsid w:val="008B62F9"/>
    <w:rsid w:val="008B6E61"/>
    <w:rsid w:val="008B6ED0"/>
    <w:rsid w:val="008C078E"/>
    <w:rsid w:val="008C0AD4"/>
    <w:rsid w:val="008C0E03"/>
    <w:rsid w:val="008C13FD"/>
    <w:rsid w:val="008C2012"/>
    <w:rsid w:val="008C2039"/>
    <w:rsid w:val="008C20A0"/>
    <w:rsid w:val="008C2489"/>
    <w:rsid w:val="008C255A"/>
    <w:rsid w:val="008C25EB"/>
    <w:rsid w:val="008C2EB0"/>
    <w:rsid w:val="008C2F49"/>
    <w:rsid w:val="008C4231"/>
    <w:rsid w:val="008C4CAD"/>
    <w:rsid w:val="008C5D6C"/>
    <w:rsid w:val="008C5EDC"/>
    <w:rsid w:val="008C62E3"/>
    <w:rsid w:val="008C70CD"/>
    <w:rsid w:val="008C722C"/>
    <w:rsid w:val="008C737E"/>
    <w:rsid w:val="008C75DF"/>
    <w:rsid w:val="008C7645"/>
    <w:rsid w:val="008D0225"/>
    <w:rsid w:val="008D0E84"/>
    <w:rsid w:val="008D2EC1"/>
    <w:rsid w:val="008D2FD3"/>
    <w:rsid w:val="008D3924"/>
    <w:rsid w:val="008D4AA4"/>
    <w:rsid w:val="008D4D06"/>
    <w:rsid w:val="008D4D8B"/>
    <w:rsid w:val="008D4E20"/>
    <w:rsid w:val="008D4EC9"/>
    <w:rsid w:val="008D4FFB"/>
    <w:rsid w:val="008D519D"/>
    <w:rsid w:val="008D5935"/>
    <w:rsid w:val="008D7899"/>
    <w:rsid w:val="008E012A"/>
    <w:rsid w:val="008E1535"/>
    <w:rsid w:val="008E16B2"/>
    <w:rsid w:val="008E1AC1"/>
    <w:rsid w:val="008E1E4C"/>
    <w:rsid w:val="008E1F95"/>
    <w:rsid w:val="008E1FCD"/>
    <w:rsid w:val="008E203A"/>
    <w:rsid w:val="008E2842"/>
    <w:rsid w:val="008E29C6"/>
    <w:rsid w:val="008E2C84"/>
    <w:rsid w:val="008E40D5"/>
    <w:rsid w:val="008E4201"/>
    <w:rsid w:val="008E4ACE"/>
    <w:rsid w:val="008E5379"/>
    <w:rsid w:val="008E554D"/>
    <w:rsid w:val="008E56E8"/>
    <w:rsid w:val="008E5DAA"/>
    <w:rsid w:val="008E5FE4"/>
    <w:rsid w:val="008E6289"/>
    <w:rsid w:val="008E62D7"/>
    <w:rsid w:val="008E7702"/>
    <w:rsid w:val="008E7809"/>
    <w:rsid w:val="008F0403"/>
    <w:rsid w:val="008F11E6"/>
    <w:rsid w:val="008F22C9"/>
    <w:rsid w:val="008F2875"/>
    <w:rsid w:val="008F2A04"/>
    <w:rsid w:val="008F364C"/>
    <w:rsid w:val="008F3BBE"/>
    <w:rsid w:val="008F48C2"/>
    <w:rsid w:val="008F4999"/>
    <w:rsid w:val="008F52B0"/>
    <w:rsid w:val="008F5A2D"/>
    <w:rsid w:val="008F60E1"/>
    <w:rsid w:val="008F6D1E"/>
    <w:rsid w:val="008F748E"/>
    <w:rsid w:val="009016C4"/>
    <w:rsid w:val="00901793"/>
    <w:rsid w:val="00901946"/>
    <w:rsid w:val="00901AEA"/>
    <w:rsid w:val="00901C47"/>
    <w:rsid w:val="009026B8"/>
    <w:rsid w:val="00902E21"/>
    <w:rsid w:val="00903405"/>
    <w:rsid w:val="00903EDD"/>
    <w:rsid w:val="009045FE"/>
    <w:rsid w:val="00904C92"/>
    <w:rsid w:val="009052F5"/>
    <w:rsid w:val="00906017"/>
    <w:rsid w:val="00906774"/>
    <w:rsid w:val="0090716A"/>
    <w:rsid w:val="00907BD5"/>
    <w:rsid w:val="00907EAE"/>
    <w:rsid w:val="009104CA"/>
    <w:rsid w:val="00910782"/>
    <w:rsid w:val="00910ACC"/>
    <w:rsid w:val="00911341"/>
    <w:rsid w:val="009113D2"/>
    <w:rsid w:val="00911FE1"/>
    <w:rsid w:val="0091242E"/>
    <w:rsid w:val="00913344"/>
    <w:rsid w:val="00913606"/>
    <w:rsid w:val="00913922"/>
    <w:rsid w:val="00913A7E"/>
    <w:rsid w:val="00913D96"/>
    <w:rsid w:val="0091419F"/>
    <w:rsid w:val="009148B2"/>
    <w:rsid w:val="00914ADB"/>
    <w:rsid w:val="009152D6"/>
    <w:rsid w:val="00915BAE"/>
    <w:rsid w:val="00915C47"/>
    <w:rsid w:val="00916B55"/>
    <w:rsid w:val="00917254"/>
    <w:rsid w:val="009175AE"/>
    <w:rsid w:val="0091792A"/>
    <w:rsid w:val="0092244F"/>
    <w:rsid w:val="0092299D"/>
    <w:rsid w:val="00923450"/>
    <w:rsid w:val="00923611"/>
    <w:rsid w:val="009241D9"/>
    <w:rsid w:val="00925C05"/>
    <w:rsid w:val="00926ABD"/>
    <w:rsid w:val="00927062"/>
    <w:rsid w:val="00927E74"/>
    <w:rsid w:val="009303CE"/>
    <w:rsid w:val="009310DE"/>
    <w:rsid w:val="009320DD"/>
    <w:rsid w:val="0093420F"/>
    <w:rsid w:val="00934A92"/>
    <w:rsid w:val="00934AD4"/>
    <w:rsid w:val="00935720"/>
    <w:rsid w:val="009377CA"/>
    <w:rsid w:val="00940BB3"/>
    <w:rsid w:val="00940FFF"/>
    <w:rsid w:val="009416EE"/>
    <w:rsid w:val="0094201D"/>
    <w:rsid w:val="009434D4"/>
    <w:rsid w:val="0094387F"/>
    <w:rsid w:val="00944229"/>
    <w:rsid w:val="009445B5"/>
    <w:rsid w:val="00944722"/>
    <w:rsid w:val="009450B4"/>
    <w:rsid w:val="0094520A"/>
    <w:rsid w:val="00945B76"/>
    <w:rsid w:val="00945C12"/>
    <w:rsid w:val="00945DF6"/>
    <w:rsid w:val="0094659F"/>
    <w:rsid w:val="00946A94"/>
    <w:rsid w:val="009477CA"/>
    <w:rsid w:val="0095110A"/>
    <w:rsid w:val="009518AD"/>
    <w:rsid w:val="00952494"/>
    <w:rsid w:val="00952B05"/>
    <w:rsid w:val="00952B18"/>
    <w:rsid w:val="0095421F"/>
    <w:rsid w:val="00954410"/>
    <w:rsid w:val="00954D9B"/>
    <w:rsid w:val="00956579"/>
    <w:rsid w:val="00956760"/>
    <w:rsid w:val="009568AC"/>
    <w:rsid w:val="00956CCC"/>
    <w:rsid w:val="00957457"/>
    <w:rsid w:val="00957C77"/>
    <w:rsid w:val="00957D1E"/>
    <w:rsid w:val="009601E0"/>
    <w:rsid w:val="00960D50"/>
    <w:rsid w:val="009616D3"/>
    <w:rsid w:val="00961D58"/>
    <w:rsid w:val="00962AB8"/>
    <w:rsid w:val="009638F9"/>
    <w:rsid w:val="00964BB2"/>
    <w:rsid w:val="0096505B"/>
    <w:rsid w:val="00965224"/>
    <w:rsid w:val="0096536A"/>
    <w:rsid w:val="00965C3A"/>
    <w:rsid w:val="00966150"/>
    <w:rsid w:val="009666C8"/>
    <w:rsid w:val="00966C73"/>
    <w:rsid w:val="009674A3"/>
    <w:rsid w:val="009713CD"/>
    <w:rsid w:val="00971FB3"/>
    <w:rsid w:val="00971FB4"/>
    <w:rsid w:val="00973924"/>
    <w:rsid w:val="009743F1"/>
    <w:rsid w:val="00974606"/>
    <w:rsid w:val="00974EDC"/>
    <w:rsid w:val="00977B51"/>
    <w:rsid w:val="00980C57"/>
    <w:rsid w:val="009829D2"/>
    <w:rsid w:val="00982D16"/>
    <w:rsid w:val="00982D8C"/>
    <w:rsid w:val="00983E7E"/>
    <w:rsid w:val="00984350"/>
    <w:rsid w:val="00984B99"/>
    <w:rsid w:val="00984FDB"/>
    <w:rsid w:val="0098571F"/>
    <w:rsid w:val="00985D04"/>
    <w:rsid w:val="00987434"/>
    <w:rsid w:val="0098746D"/>
    <w:rsid w:val="00991147"/>
    <w:rsid w:val="00991955"/>
    <w:rsid w:val="00991A16"/>
    <w:rsid w:val="009926AE"/>
    <w:rsid w:val="0099314E"/>
    <w:rsid w:val="00993B5B"/>
    <w:rsid w:val="00994BC8"/>
    <w:rsid w:val="00994D7B"/>
    <w:rsid w:val="009957B0"/>
    <w:rsid w:val="00995BFA"/>
    <w:rsid w:val="00997C26"/>
    <w:rsid w:val="009A0917"/>
    <w:rsid w:val="009A10C8"/>
    <w:rsid w:val="009A1138"/>
    <w:rsid w:val="009A2649"/>
    <w:rsid w:val="009A28CC"/>
    <w:rsid w:val="009A2CF7"/>
    <w:rsid w:val="009A3055"/>
    <w:rsid w:val="009A3233"/>
    <w:rsid w:val="009A4D1A"/>
    <w:rsid w:val="009A4FF2"/>
    <w:rsid w:val="009A5A06"/>
    <w:rsid w:val="009A5E30"/>
    <w:rsid w:val="009A5FAC"/>
    <w:rsid w:val="009A606E"/>
    <w:rsid w:val="009A6250"/>
    <w:rsid w:val="009A6ABD"/>
    <w:rsid w:val="009A77CE"/>
    <w:rsid w:val="009A7A8F"/>
    <w:rsid w:val="009A7B95"/>
    <w:rsid w:val="009B05AD"/>
    <w:rsid w:val="009B23F6"/>
    <w:rsid w:val="009B2A09"/>
    <w:rsid w:val="009B2E74"/>
    <w:rsid w:val="009B3203"/>
    <w:rsid w:val="009B3318"/>
    <w:rsid w:val="009B3970"/>
    <w:rsid w:val="009B51FE"/>
    <w:rsid w:val="009B550C"/>
    <w:rsid w:val="009B55CC"/>
    <w:rsid w:val="009B63AA"/>
    <w:rsid w:val="009B6CFD"/>
    <w:rsid w:val="009B7963"/>
    <w:rsid w:val="009B7A3B"/>
    <w:rsid w:val="009C085C"/>
    <w:rsid w:val="009C0907"/>
    <w:rsid w:val="009C0985"/>
    <w:rsid w:val="009C0D7A"/>
    <w:rsid w:val="009C38C3"/>
    <w:rsid w:val="009C3ADF"/>
    <w:rsid w:val="009C3C14"/>
    <w:rsid w:val="009C50D3"/>
    <w:rsid w:val="009C6326"/>
    <w:rsid w:val="009C636E"/>
    <w:rsid w:val="009C64DE"/>
    <w:rsid w:val="009C690C"/>
    <w:rsid w:val="009D0583"/>
    <w:rsid w:val="009D09C8"/>
    <w:rsid w:val="009D1B6A"/>
    <w:rsid w:val="009D1C66"/>
    <w:rsid w:val="009D1D96"/>
    <w:rsid w:val="009D2188"/>
    <w:rsid w:val="009D2AA2"/>
    <w:rsid w:val="009D3092"/>
    <w:rsid w:val="009D3375"/>
    <w:rsid w:val="009D3734"/>
    <w:rsid w:val="009D4C01"/>
    <w:rsid w:val="009D50B0"/>
    <w:rsid w:val="009D6AAC"/>
    <w:rsid w:val="009D782F"/>
    <w:rsid w:val="009E0156"/>
    <w:rsid w:val="009E0933"/>
    <w:rsid w:val="009E093D"/>
    <w:rsid w:val="009E1029"/>
    <w:rsid w:val="009E1C7F"/>
    <w:rsid w:val="009E1D0F"/>
    <w:rsid w:val="009E2132"/>
    <w:rsid w:val="009E2325"/>
    <w:rsid w:val="009E2754"/>
    <w:rsid w:val="009E309A"/>
    <w:rsid w:val="009E3451"/>
    <w:rsid w:val="009E413D"/>
    <w:rsid w:val="009E4235"/>
    <w:rsid w:val="009E4481"/>
    <w:rsid w:val="009E4EED"/>
    <w:rsid w:val="009E4F1A"/>
    <w:rsid w:val="009E59A1"/>
    <w:rsid w:val="009E5FE9"/>
    <w:rsid w:val="009E62B2"/>
    <w:rsid w:val="009E64A3"/>
    <w:rsid w:val="009E7187"/>
    <w:rsid w:val="009E7B1C"/>
    <w:rsid w:val="009F0110"/>
    <w:rsid w:val="009F0387"/>
    <w:rsid w:val="009F039C"/>
    <w:rsid w:val="009F03BF"/>
    <w:rsid w:val="009F0819"/>
    <w:rsid w:val="009F0D92"/>
    <w:rsid w:val="009F0F70"/>
    <w:rsid w:val="009F15F1"/>
    <w:rsid w:val="009F1976"/>
    <w:rsid w:val="009F1E49"/>
    <w:rsid w:val="009F1E78"/>
    <w:rsid w:val="009F2417"/>
    <w:rsid w:val="009F2A2C"/>
    <w:rsid w:val="009F403A"/>
    <w:rsid w:val="009F40BE"/>
    <w:rsid w:val="009F47AF"/>
    <w:rsid w:val="009F5659"/>
    <w:rsid w:val="009F674B"/>
    <w:rsid w:val="009F674E"/>
    <w:rsid w:val="009F6899"/>
    <w:rsid w:val="009F7658"/>
    <w:rsid w:val="009F7DB0"/>
    <w:rsid w:val="00A00B7B"/>
    <w:rsid w:val="00A01E98"/>
    <w:rsid w:val="00A01FF1"/>
    <w:rsid w:val="00A025E3"/>
    <w:rsid w:val="00A03053"/>
    <w:rsid w:val="00A034E3"/>
    <w:rsid w:val="00A0797E"/>
    <w:rsid w:val="00A07A64"/>
    <w:rsid w:val="00A1066E"/>
    <w:rsid w:val="00A10672"/>
    <w:rsid w:val="00A10D70"/>
    <w:rsid w:val="00A12507"/>
    <w:rsid w:val="00A12E1D"/>
    <w:rsid w:val="00A13FCD"/>
    <w:rsid w:val="00A14313"/>
    <w:rsid w:val="00A14327"/>
    <w:rsid w:val="00A14807"/>
    <w:rsid w:val="00A16B97"/>
    <w:rsid w:val="00A17472"/>
    <w:rsid w:val="00A17E0D"/>
    <w:rsid w:val="00A213A1"/>
    <w:rsid w:val="00A21DEB"/>
    <w:rsid w:val="00A223EC"/>
    <w:rsid w:val="00A22818"/>
    <w:rsid w:val="00A22FF0"/>
    <w:rsid w:val="00A23A98"/>
    <w:rsid w:val="00A24CF0"/>
    <w:rsid w:val="00A262E5"/>
    <w:rsid w:val="00A26B52"/>
    <w:rsid w:val="00A30710"/>
    <w:rsid w:val="00A31785"/>
    <w:rsid w:val="00A32467"/>
    <w:rsid w:val="00A32C80"/>
    <w:rsid w:val="00A333AA"/>
    <w:rsid w:val="00A3495E"/>
    <w:rsid w:val="00A34E81"/>
    <w:rsid w:val="00A34E8E"/>
    <w:rsid w:val="00A35651"/>
    <w:rsid w:val="00A358E7"/>
    <w:rsid w:val="00A35C6E"/>
    <w:rsid w:val="00A35CD9"/>
    <w:rsid w:val="00A35F85"/>
    <w:rsid w:val="00A36445"/>
    <w:rsid w:val="00A3651E"/>
    <w:rsid w:val="00A3696D"/>
    <w:rsid w:val="00A36D9B"/>
    <w:rsid w:val="00A36ECA"/>
    <w:rsid w:val="00A37447"/>
    <w:rsid w:val="00A37774"/>
    <w:rsid w:val="00A402A8"/>
    <w:rsid w:val="00A4058B"/>
    <w:rsid w:val="00A41041"/>
    <w:rsid w:val="00A411C8"/>
    <w:rsid w:val="00A4144B"/>
    <w:rsid w:val="00A41F25"/>
    <w:rsid w:val="00A42A9A"/>
    <w:rsid w:val="00A42FE6"/>
    <w:rsid w:val="00A44CB2"/>
    <w:rsid w:val="00A452E9"/>
    <w:rsid w:val="00A45843"/>
    <w:rsid w:val="00A45B22"/>
    <w:rsid w:val="00A45ECC"/>
    <w:rsid w:val="00A45EE1"/>
    <w:rsid w:val="00A466FA"/>
    <w:rsid w:val="00A46789"/>
    <w:rsid w:val="00A47247"/>
    <w:rsid w:val="00A47981"/>
    <w:rsid w:val="00A50AD1"/>
    <w:rsid w:val="00A50E37"/>
    <w:rsid w:val="00A51DA1"/>
    <w:rsid w:val="00A52309"/>
    <w:rsid w:val="00A52675"/>
    <w:rsid w:val="00A52EC0"/>
    <w:rsid w:val="00A534A1"/>
    <w:rsid w:val="00A53C52"/>
    <w:rsid w:val="00A53E15"/>
    <w:rsid w:val="00A53EDE"/>
    <w:rsid w:val="00A552EC"/>
    <w:rsid w:val="00A55791"/>
    <w:rsid w:val="00A557AC"/>
    <w:rsid w:val="00A56C2C"/>
    <w:rsid w:val="00A5748B"/>
    <w:rsid w:val="00A574D1"/>
    <w:rsid w:val="00A5791E"/>
    <w:rsid w:val="00A607BB"/>
    <w:rsid w:val="00A60997"/>
    <w:rsid w:val="00A61AA3"/>
    <w:rsid w:val="00A61EF8"/>
    <w:rsid w:val="00A62E78"/>
    <w:rsid w:val="00A63AAA"/>
    <w:rsid w:val="00A63FA3"/>
    <w:rsid w:val="00A64230"/>
    <w:rsid w:val="00A64C04"/>
    <w:rsid w:val="00A6541F"/>
    <w:rsid w:val="00A65D0E"/>
    <w:rsid w:val="00A665CD"/>
    <w:rsid w:val="00A66EC3"/>
    <w:rsid w:val="00A670E6"/>
    <w:rsid w:val="00A67743"/>
    <w:rsid w:val="00A678F7"/>
    <w:rsid w:val="00A70A47"/>
    <w:rsid w:val="00A70FBB"/>
    <w:rsid w:val="00A72194"/>
    <w:rsid w:val="00A72DE5"/>
    <w:rsid w:val="00A74542"/>
    <w:rsid w:val="00A74743"/>
    <w:rsid w:val="00A74C0E"/>
    <w:rsid w:val="00A758C9"/>
    <w:rsid w:val="00A7646C"/>
    <w:rsid w:val="00A77254"/>
    <w:rsid w:val="00A775C1"/>
    <w:rsid w:val="00A80871"/>
    <w:rsid w:val="00A80919"/>
    <w:rsid w:val="00A80CDD"/>
    <w:rsid w:val="00A812B7"/>
    <w:rsid w:val="00A818F6"/>
    <w:rsid w:val="00A82700"/>
    <w:rsid w:val="00A838B2"/>
    <w:rsid w:val="00A84021"/>
    <w:rsid w:val="00A8415A"/>
    <w:rsid w:val="00A84243"/>
    <w:rsid w:val="00A8443C"/>
    <w:rsid w:val="00A846F0"/>
    <w:rsid w:val="00A84CFA"/>
    <w:rsid w:val="00A84EA8"/>
    <w:rsid w:val="00A85640"/>
    <w:rsid w:val="00A85ADB"/>
    <w:rsid w:val="00A8677C"/>
    <w:rsid w:val="00A86AA1"/>
    <w:rsid w:val="00A87228"/>
    <w:rsid w:val="00A877E9"/>
    <w:rsid w:val="00A90548"/>
    <w:rsid w:val="00A92B60"/>
    <w:rsid w:val="00A935EB"/>
    <w:rsid w:val="00A936F8"/>
    <w:rsid w:val="00A93CC9"/>
    <w:rsid w:val="00A941DF"/>
    <w:rsid w:val="00A97B7C"/>
    <w:rsid w:val="00AA0206"/>
    <w:rsid w:val="00AA042E"/>
    <w:rsid w:val="00AA0E41"/>
    <w:rsid w:val="00AA291C"/>
    <w:rsid w:val="00AA3E86"/>
    <w:rsid w:val="00AA450C"/>
    <w:rsid w:val="00AA49CF"/>
    <w:rsid w:val="00AA4CAD"/>
    <w:rsid w:val="00AA58EA"/>
    <w:rsid w:val="00AA5A75"/>
    <w:rsid w:val="00AA68BD"/>
    <w:rsid w:val="00AA6E5C"/>
    <w:rsid w:val="00AA7844"/>
    <w:rsid w:val="00AB0422"/>
    <w:rsid w:val="00AB0624"/>
    <w:rsid w:val="00AB287B"/>
    <w:rsid w:val="00AB3A48"/>
    <w:rsid w:val="00AB3C2B"/>
    <w:rsid w:val="00AB3E2C"/>
    <w:rsid w:val="00AB5AB6"/>
    <w:rsid w:val="00AB5D34"/>
    <w:rsid w:val="00AB5D3D"/>
    <w:rsid w:val="00AB6562"/>
    <w:rsid w:val="00AB76ED"/>
    <w:rsid w:val="00AB7C0E"/>
    <w:rsid w:val="00AC04ED"/>
    <w:rsid w:val="00AC05CE"/>
    <w:rsid w:val="00AC0D2C"/>
    <w:rsid w:val="00AC104F"/>
    <w:rsid w:val="00AC1151"/>
    <w:rsid w:val="00AC2A78"/>
    <w:rsid w:val="00AC314A"/>
    <w:rsid w:val="00AC325E"/>
    <w:rsid w:val="00AC518D"/>
    <w:rsid w:val="00AC534F"/>
    <w:rsid w:val="00AC7331"/>
    <w:rsid w:val="00AD21C3"/>
    <w:rsid w:val="00AD29CC"/>
    <w:rsid w:val="00AD627A"/>
    <w:rsid w:val="00AD67F0"/>
    <w:rsid w:val="00AD6D1E"/>
    <w:rsid w:val="00AD6EB4"/>
    <w:rsid w:val="00AD6FC0"/>
    <w:rsid w:val="00AD7571"/>
    <w:rsid w:val="00AE1C9F"/>
    <w:rsid w:val="00AE29FC"/>
    <w:rsid w:val="00AE2AD9"/>
    <w:rsid w:val="00AE2F5B"/>
    <w:rsid w:val="00AE30DB"/>
    <w:rsid w:val="00AE3210"/>
    <w:rsid w:val="00AE41DC"/>
    <w:rsid w:val="00AE4771"/>
    <w:rsid w:val="00AE4CAA"/>
    <w:rsid w:val="00AE4E7F"/>
    <w:rsid w:val="00AE5624"/>
    <w:rsid w:val="00AE57FD"/>
    <w:rsid w:val="00AE64DF"/>
    <w:rsid w:val="00AE673A"/>
    <w:rsid w:val="00AE6B06"/>
    <w:rsid w:val="00AE6D4C"/>
    <w:rsid w:val="00AE71AB"/>
    <w:rsid w:val="00AE74FC"/>
    <w:rsid w:val="00AE7A5C"/>
    <w:rsid w:val="00AE7CFA"/>
    <w:rsid w:val="00AF06BA"/>
    <w:rsid w:val="00AF10F7"/>
    <w:rsid w:val="00AF134A"/>
    <w:rsid w:val="00AF1532"/>
    <w:rsid w:val="00AF1618"/>
    <w:rsid w:val="00AF23BD"/>
    <w:rsid w:val="00AF4ABC"/>
    <w:rsid w:val="00AF4CD4"/>
    <w:rsid w:val="00AF568A"/>
    <w:rsid w:val="00AF5CC5"/>
    <w:rsid w:val="00AF5FE6"/>
    <w:rsid w:val="00B00024"/>
    <w:rsid w:val="00B0122E"/>
    <w:rsid w:val="00B0141D"/>
    <w:rsid w:val="00B01481"/>
    <w:rsid w:val="00B02929"/>
    <w:rsid w:val="00B032D4"/>
    <w:rsid w:val="00B046E7"/>
    <w:rsid w:val="00B04B05"/>
    <w:rsid w:val="00B0512B"/>
    <w:rsid w:val="00B05B56"/>
    <w:rsid w:val="00B075C5"/>
    <w:rsid w:val="00B07708"/>
    <w:rsid w:val="00B1024B"/>
    <w:rsid w:val="00B10EF7"/>
    <w:rsid w:val="00B11715"/>
    <w:rsid w:val="00B11968"/>
    <w:rsid w:val="00B11FEC"/>
    <w:rsid w:val="00B12146"/>
    <w:rsid w:val="00B13EBF"/>
    <w:rsid w:val="00B14229"/>
    <w:rsid w:val="00B144FA"/>
    <w:rsid w:val="00B147A1"/>
    <w:rsid w:val="00B14D33"/>
    <w:rsid w:val="00B170CF"/>
    <w:rsid w:val="00B17684"/>
    <w:rsid w:val="00B17C7C"/>
    <w:rsid w:val="00B2039A"/>
    <w:rsid w:val="00B20522"/>
    <w:rsid w:val="00B2128C"/>
    <w:rsid w:val="00B2168F"/>
    <w:rsid w:val="00B217D6"/>
    <w:rsid w:val="00B222C3"/>
    <w:rsid w:val="00B2250C"/>
    <w:rsid w:val="00B22904"/>
    <w:rsid w:val="00B2352F"/>
    <w:rsid w:val="00B24155"/>
    <w:rsid w:val="00B26B1A"/>
    <w:rsid w:val="00B26D46"/>
    <w:rsid w:val="00B30538"/>
    <w:rsid w:val="00B325C3"/>
    <w:rsid w:val="00B3293E"/>
    <w:rsid w:val="00B32AD8"/>
    <w:rsid w:val="00B334A1"/>
    <w:rsid w:val="00B3518C"/>
    <w:rsid w:val="00B359BF"/>
    <w:rsid w:val="00B35E81"/>
    <w:rsid w:val="00B36D78"/>
    <w:rsid w:val="00B376DC"/>
    <w:rsid w:val="00B379C6"/>
    <w:rsid w:val="00B40366"/>
    <w:rsid w:val="00B4147B"/>
    <w:rsid w:val="00B41D89"/>
    <w:rsid w:val="00B41E30"/>
    <w:rsid w:val="00B42420"/>
    <w:rsid w:val="00B437EC"/>
    <w:rsid w:val="00B44572"/>
    <w:rsid w:val="00B45B8F"/>
    <w:rsid w:val="00B46B17"/>
    <w:rsid w:val="00B476C7"/>
    <w:rsid w:val="00B500FA"/>
    <w:rsid w:val="00B5047D"/>
    <w:rsid w:val="00B506A4"/>
    <w:rsid w:val="00B5097C"/>
    <w:rsid w:val="00B514C8"/>
    <w:rsid w:val="00B518EF"/>
    <w:rsid w:val="00B52215"/>
    <w:rsid w:val="00B53084"/>
    <w:rsid w:val="00B53B31"/>
    <w:rsid w:val="00B53FA1"/>
    <w:rsid w:val="00B54F18"/>
    <w:rsid w:val="00B55890"/>
    <w:rsid w:val="00B565CC"/>
    <w:rsid w:val="00B56823"/>
    <w:rsid w:val="00B56CA7"/>
    <w:rsid w:val="00B576A8"/>
    <w:rsid w:val="00B60519"/>
    <w:rsid w:val="00B60BE3"/>
    <w:rsid w:val="00B612A6"/>
    <w:rsid w:val="00B61E42"/>
    <w:rsid w:val="00B6243A"/>
    <w:rsid w:val="00B64C83"/>
    <w:rsid w:val="00B64F91"/>
    <w:rsid w:val="00B65C54"/>
    <w:rsid w:val="00B66077"/>
    <w:rsid w:val="00B6794E"/>
    <w:rsid w:val="00B70B45"/>
    <w:rsid w:val="00B70C09"/>
    <w:rsid w:val="00B71E8B"/>
    <w:rsid w:val="00B7230C"/>
    <w:rsid w:val="00B72A54"/>
    <w:rsid w:val="00B72B4D"/>
    <w:rsid w:val="00B737F8"/>
    <w:rsid w:val="00B7392A"/>
    <w:rsid w:val="00B75216"/>
    <w:rsid w:val="00B757F5"/>
    <w:rsid w:val="00B76661"/>
    <w:rsid w:val="00B77167"/>
    <w:rsid w:val="00B80271"/>
    <w:rsid w:val="00B806B0"/>
    <w:rsid w:val="00B80E6E"/>
    <w:rsid w:val="00B814B7"/>
    <w:rsid w:val="00B819AC"/>
    <w:rsid w:val="00B81B11"/>
    <w:rsid w:val="00B8258A"/>
    <w:rsid w:val="00B82B88"/>
    <w:rsid w:val="00B83001"/>
    <w:rsid w:val="00B8387E"/>
    <w:rsid w:val="00B83A34"/>
    <w:rsid w:val="00B83B0D"/>
    <w:rsid w:val="00B83D57"/>
    <w:rsid w:val="00B847D9"/>
    <w:rsid w:val="00B8489A"/>
    <w:rsid w:val="00B84DAC"/>
    <w:rsid w:val="00B85232"/>
    <w:rsid w:val="00B85532"/>
    <w:rsid w:val="00B85695"/>
    <w:rsid w:val="00B858EE"/>
    <w:rsid w:val="00B859B1"/>
    <w:rsid w:val="00B85B03"/>
    <w:rsid w:val="00B85DCC"/>
    <w:rsid w:val="00B85FDD"/>
    <w:rsid w:val="00B86888"/>
    <w:rsid w:val="00B87407"/>
    <w:rsid w:val="00B87A34"/>
    <w:rsid w:val="00B9346E"/>
    <w:rsid w:val="00B93B0E"/>
    <w:rsid w:val="00B9453B"/>
    <w:rsid w:val="00B94910"/>
    <w:rsid w:val="00B95786"/>
    <w:rsid w:val="00B95FC1"/>
    <w:rsid w:val="00B9741B"/>
    <w:rsid w:val="00BA0706"/>
    <w:rsid w:val="00BA08DC"/>
    <w:rsid w:val="00BA1450"/>
    <w:rsid w:val="00BA33AF"/>
    <w:rsid w:val="00BA3617"/>
    <w:rsid w:val="00BA3795"/>
    <w:rsid w:val="00BA3F2A"/>
    <w:rsid w:val="00BA4737"/>
    <w:rsid w:val="00BA4DCE"/>
    <w:rsid w:val="00BA4FA3"/>
    <w:rsid w:val="00BA50C0"/>
    <w:rsid w:val="00BA587B"/>
    <w:rsid w:val="00BA5A77"/>
    <w:rsid w:val="00BA69AD"/>
    <w:rsid w:val="00BA76FE"/>
    <w:rsid w:val="00BA7E9A"/>
    <w:rsid w:val="00BB06FC"/>
    <w:rsid w:val="00BB0776"/>
    <w:rsid w:val="00BB09DF"/>
    <w:rsid w:val="00BB0B1B"/>
    <w:rsid w:val="00BB0FBA"/>
    <w:rsid w:val="00BB14B1"/>
    <w:rsid w:val="00BB1605"/>
    <w:rsid w:val="00BB1CC6"/>
    <w:rsid w:val="00BB1FB8"/>
    <w:rsid w:val="00BB20B0"/>
    <w:rsid w:val="00BB2D38"/>
    <w:rsid w:val="00BB3363"/>
    <w:rsid w:val="00BB3464"/>
    <w:rsid w:val="00BB3AA9"/>
    <w:rsid w:val="00BB3BAA"/>
    <w:rsid w:val="00BB4AD5"/>
    <w:rsid w:val="00BB532A"/>
    <w:rsid w:val="00BB5641"/>
    <w:rsid w:val="00BB5F80"/>
    <w:rsid w:val="00BC0B2F"/>
    <w:rsid w:val="00BC100F"/>
    <w:rsid w:val="00BC151C"/>
    <w:rsid w:val="00BC1C00"/>
    <w:rsid w:val="00BC1C5C"/>
    <w:rsid w:val="00BC2D42"/>
    <w:rsid w:val="00BC3878"/>
    <w:rsid w:val="00BC54DE"/>
    <w:rsid w:val="00BC6A80"/>
    <w:rsid w:val="00BD1418"/>
    <w:rsid w:val="00BD149A"/>
    <w:rsid w:val="00BD1616"/>
    <w:rsid w:val="00BD1626"/>
    <w:rsid w:val="00BD1B79"/>
    <w:rsid w:val="00BD2029"/>
    <w:rsid w:val="00BD2174"/>
    <w:rsid w:val="00BD2CA0"/>
    <w:rsid w:val="00BD329A"/>
    <w:rsid w:val="00BD3470"/>
    <w:rsid w:val="00BD3D18"/>
    <w:rsid w:val="00BD42DF"/>
    <w:rsid w:val="00BD59E6"/>
    <w:rsid w:val="00BD640B"/>
    <w:rsid w:val="00BD6674"/>
    <w:rsid w:val="00BD6884"/>
    <w:rsid w:val="00BD7937"/>
    <w:rsid w:val="00BD7F0C"/>
    <w:rsid w:val="00BD7FAA"/>
    <w:rsid w:val="00BE06F6"/>
    <w:rsid w:val="00BE0B3F"/>
    <w:rsid w:val="00BE21E0"/>
    <w:rsid w:val="00BE2D21"/>
    <w:rsid w:val="00BE3790"/>
    <w:rsid w:val="00BE39EF"/>
    <w:rsid w:val="00BE5487"/>
    <w:rsid w:val="00BE5F6F"/>
    <w:rsid w:val="00BE60B7"/>
    <w:rsid w:val="00BE61D8"/>
    <w:rsid w:val="00BE697A"/>
    <w:rsid w:val="00BE6B35"/>
    <w:rsid w:val="00BE6DF8"/>
    <w:rsid w:val="00BE744F"/>
    <w:rsid w:val="00BE7F9D"/>
    <w:rsid w:val="00BF0392"/>
    <w:rsid w:val="00BF0ED8"/>
    <w:rsid w:val="00BF0F0A"/>
    <w:rsid w:val="00BF27E2"/>
    <w:rsid w:val="00BF29CD"/>
    <w:rsid w:val="00BF37DA"/>
    <w:rsid w:val="00BF3DFA"/>
    <w:rsid w:val="00BF4538"/>
    <w:rsid w:val="00BF4924"/>
    <w:rsid w:val="00BF4D1A"/>
    <w:rsid w:val="00BF51C7"/>
    <w:rsid w:val="00BF5D8F"/>
    <w:rsid w:val="00BF64E7"/>
    <w:rsid w:val="00BF7214"/>
    <w:rsid w:val="00BF7484"/>
    <w:rsid w:val="00BF7E5D"/>
    <w:rsid w:val="00C003C7"/>
    <w:rsid w:val="00C0092B"/>
    <w:rsid w:val="00C0109A"/>
    <w:rsid w:val="00C011B8"/>
    <w:rsid w:val="00C016C6"/>
    <w:rsid w:val="00C01BEF"/>
    <w:rsid w:val="00C02A11"/>
    <w:rsid w:val="00C02A47"/>
    <w:rsid w:val="00C0315C"/>
    <w:rsid w:val="00C0369A"/>
    <w:rsid w:val="00C052AE"/>
    <w:rsid w:val="00C0592B"/>
    <w:rsid w:val="00C06B9D"/>
    <w:rsid w:val="00C0748F"/>
    <w:rsid w:val="00C10351"/>
    <w:rsid w:val="00C10996"/>
    <w:rsid w:val="00C11B00"/>
    <w:rsid w:val="00C11DF8"/>
    <w:rsid w:val="00C124BC"/>
    <w:rsid w:val="00C12C2E"/>
    <w:rsid w:val="00C12E12"/>
    <w:rsid w:val="00C13C31"/>
    <w:rsid w:val="00C13D09"/>
    <w:rsid w:val="00C1537A"/>
    <w:rsid w:val="00C1562F"/>
    <w:rsid w:val="00C163F8"/>
    <w:rsid w:val="00C16976"/>
    <w:rsid w:val="00C16B1A"/>
    <w:rsid w:val="00C17859"/>
    <w:rsid w:val="00C178D7"/>
    <w:rsid w:val="00C17F9C"/>
    <w:rsid w:val="00C20349"/>
    <w:rsid w:val="00C2169E"/>
    <w:rsid w:val="00C22116"/>
    <w:rsid w:val="00C22DFD"/>
    <w:rsid w:val="00C2326D"/>
    <w:rsid w:val="00C2367B"/>
    <w:rsid w:val="00C2375E"/>
    <w:rsid w:val="00C23851"/>
    <w:rsid w:val="00C24DEC"/>
    <w:rsid w:val="00C259CA"/>
    <w:rsid w:val="00C26222"/>
    <w:rsid w:val="00C26D53"/>
    <w:rsid w:val="00C27787"/>
    <w:rsid w:val="00C27AA2"/>
    <w:rsid w:val="00C27CE6"/>
    <w:rsid w:val="00C27FD4"/>
    <w:rsid w:val="00C30731"/>
    <w:rsid w:val="00C3149E"/>
    <w:rsid w:val="00C331EE"/>
    <w:rsid w:val="00C332D2"/>
    <w:rsid w:val="00C3347B"/>
    <w:rsid w:val="00C33816"/>
    <w:rsid w:val="00C33DED"/>
    <w:rsid w:val="00C34313"/>
    <w:rsid w:val="00C3568C"/>
    <w:rsid w:val="00C35EAE"/>
    <w:rsid w:val="00C36DD7"/>
    <w:rsid w:val="00C3764C"/>
    <w:rsid w:val="00C40AFC"/>
    <w:rsid w:val="00C4181F"/>
    <w:rsid w:val="00C42672"/>
    <w:rsid w:val="00C43594"/>
    <w:rsid w:val="00C44197"/>
    <w:rsid w:val="00C449E6"/>
    <w:rsid w:val="00C44DDD"/>
    <w:rsid w:val="00C453CA"/>
    <w:rsid w:val="00C46591"/>
    <w:rsid w:val="00C46A82"/>
    <w:rsid w:val="00C476A5"/>
    <w:rsid w:val="00C50074"/>
    <w:rsid w:val="00C5034A"/>
    <w:rsid w:val="00C50CA5"/>
    <w:rsid w:val="00C50EA1"/>
    <w:rsid w:val="00C52A10"/>
    <w:rsid w:val="00C534E0"/>
    <w:rsid w:val="00C53787"/>
    <w:rsid w:val="00C53E59"/>
    <w:rsid w:val="00C541D8"/>
    <w:rsid w:val="00C55E85"/>
    <w:rsid w:val="00C5700B"/>
    <w:rsid w:val="00C61BB3"/>
    <w:rsid w:val="00C62167"/>
    <w:rsid w:val="00C62F1D"/>
    <w:rsid w:val="00C63092"/>
    <w:rsid w:val="00C63241"/>
    <w:rsid w:val="00C64492"/>
    <w:rsid w:val="00C644D6"/>
    <w:rsid w:val="00C6520E"/>
    <w:rsid w:val="00C652C7"/>
    <w:rsid w:val="00C6662B"/>
    <w:rsid w:val="00C66D82"/>
    <w:rsid w:val="00C66E2B"/>
    <w:rsid w:val="00C70163"/>
    <w:rsid w:val="00C7116E"/>
    <w:rsid w:val="00C713EC"/>
    <w:rsid w:val="00C71841"/>
    <w:rsid w:val="00C72707"/>
    <w:rsid w:val="00C7293E"/>
    <w:rsid w:val="00C72F68"/>
    <w:rsid w:val="00C738F5"/>
    <w:rsid w:val="00C73A57"/>
    <w:rsid w:val="00C74283"/>
    <w:rsid w:val="00C74DDB"/>
    <w:rsid w:val="00C74E3E"/>
    <w:rsid w:val="00C74FD4"/>
    <w:rsid w:val="00C75ABC"/>
    <w:rsid w:val="00C766DB"/>
    <w:rsid w:val="00C76D95"/>
    <w:rsid w:val="00C771A7"/>
    <w:rsid w:val="00C77700"/>
    <w:rsid w:val="00C777BF"/>
    <w:rsid w:val="00C80643"/>
    <w:rsid w:val="00C80C9C"/>
    <w:rsid w:val="00C826D8"/>
    <w:rsid w:val="00C83695"/>
    <w:rsid w:val="00C836DF"/>
    <w:rsid w:val="00C83C24"/>
    <w:rsid w:val="00C842EE"/>
    <w:rsid w:val="00C84BD1"/>
    <w:rsid w:val="00C8510C"/>
    <w:rsid w:val="00C8558D"/>
    <w:rsid w:val="00C87934"/>
    <w:rsid w:val="00C87A07"/>
    <w:rsid w:val="00C87D12"/>
    <w:rsid w:val="00C87F05"/>
    <w:rsid w:val="00C90B01"/>
    <w:rsid w:val="00C91C55"/>
    <w:rsid w:val="00C9288A"/>
    <w:rsid w:val="00C9309C"/>
    <w:rsid w:val="00C933E5"/>
    <w:rsid w:val="00C935DF"/>
    <w:rsid w:val="00C93F55"/>
    <w:rsid w:val="00C94BCF"/>
    <w:rsid w:val="00C95475"/>
    <w:rsid w:val="00C9612C"/>
    <w:rsid w:val="00C96678"/>
    <w:rsid w:val="00C96940"/>
    <w:rsid w:val="00C96D03"/>
    <w:rsid w:val="00C9778E"/>
    <w:rsid w:val="00CA0269"/>
    <w:rsid w:val="00CA0538"/>
    <w:rsid w:val="00CA0853"/>
    <w:rsid w:val="00CA0F54"/>
    <w:rsid w:val="00CA1077"/>
    <w:rsid w:val="00CA13AB"/>
    <w:rsid w:val="00CA243B"/>
    <w:rsid w:val="00CA353B"/>
    <w:rsid w:val="00CA5BF9"/>
    <w:rsid w:val="00CA62A5"/>
    <w:rsid w:val="00CA6A3F"/>
    <w:rsid w:val="00CA76E7"/>
    <w:rsid w:val="00CB172B"/>
    <w:rsid w:val="00CB1CEA"/>
    <w:rsid w:val="00CB24C8"/>
    <w:rsid w:val="00CB2F07"/>
    <w:rsid w:val="00CB442F"/>
    <w:rsid w:val="00CB5446"/>
    <w:rsid w:val="00CB69EA"/>
    <w:rsid w:val="00CB6C9B"/>
    <w:rsid w:val="00CB7341"/>
    <w:rsid w:val="00CB7BF1"/>
    <w:rsid w:val="00CC082F"/>
    <w:rsid w:val="00CC10EB"/>
    <w:rsid w:val="00CC1EF0"/>
    <w:rsid w:val="00CC27BA"/>
    <w:rsid w:val="00CC316E"/>
    <w:rsid w:val="00CC4116"/>
    <w:rsid w:val="00CC50CA"/>
    <w:rsid w:val="00CC54A6"/>
    <w:rsid w:val="00CC5773"/>
    <w:rsid w:val="00CC625C"/>
    <w:rsid w:val="00CC746E"/>
    <w:rsid w:val="00CC7B75"/>
    <w:rsid w:val="00CC7C5F"/>
    <w:rsid w:val="00CD1BEE"/>
    <w:rsid w:val="00CD4269"/>
    <w:rsid w:val="00CD4AC7"/>
    <w:rsid w:val="00CD5103"/>
    <w:rsid w:val="00CD556B"/>
    <w:rsid w:val="00CD5D6C"/>
    <w:rsid w:val="00CD64BD"/>
    <w:rsid w:val="00CD6CFC"/>
    <w:rsid w:val="00CD6D87"/>
    <w:rsid w:val="00CD7456"/>
    <w:rsid w:val="00CD7759"/>
    <w:rsid w:val="00CD7C2A"/>
    <w:rsid w:val="00CE05EE"/>
    <w:rsid w:val="00CE0BE1"/>
    <w:rsid w:val="00CE0F10"/>
    <w:rsid w:val="00CE1112"/>
    <w:rsid w:val="00CE1C5E"/>
    <w:rsid w:val="00CE208D"/>
    <w:rsid w:val="00CE3734"/>
    <w:rsid w:val="00CE3B4E"/>
    <w:rsid w:val="00CE547A"/>
    <w:rsid w:val="00CE627A"/>
    <w:rsid w:val="00CE6B11"/>
    <w:rsid w:val="00CE7EE3"/>
    <w:rsid w:val="00CF1235"/>
    <w:rsid w:val="00CF159A"/>
    <w:rsid w:val="00CF1A4B"/>
    <w:rsid w:val="00CF2844"/>
    <w:rsid w:val="00CF3995"/>
    <w:rsid w:val="00CF4B70"/>
    <w:rsid w:val="00CF55C7"/>
    <w:rsid w:val="00CF5E55"/>
    <w:rsid w:val="00CF6FE9"/>
    <w:rsid w:val="00CF7356"/>
    <w:rsid w:val="00CF7591"/>
    <w:rsid w:val="00CF7D31"/>
    <w:rsid w:val="00D008C6"/>
    <w:rsid w:val="00D0109B"/>
    <w:rsid w:val="00D01296"/>
    <w:rsid w:val="00D02BF0"/>
    <w:rsid w:val="00D03653"/>
    <w:rsid w:val="00D03980"/>
    <w:rsid w:val="00D03E5C"/>
    <w:rsid w:val="00D0463C"/>
    <w:rsid w:val="00D048E8"/>
    <w:rsid w:val="00D04B3B"/>
    <w:rsid w:val="00D05079"/>
    <w:rsid w:val="00D05F72"/>
    <w:rsid w:val="00D077F3"/>
    <w:rsid w:val="00D07C58"/>
    <w:rsid w:val="00D10180"/>
    <w:rsid w:val="00D105AE"/>
    <w:rsid w:val="00D107AC"/>
    <w:rsid w:val="00D11894"/>
    <w:rsid w:val="00D12997"/>
    <w:rsid w:val="00D1367D"/>
    <w:rsid w:val="00D13876"/>
    <w:rsid w:val="00D14058"/>
    <w:rsid w:val="00D140AE"/>
    <w:rsid w:val="00D148E4"/>
    <w:rsid w:val="00D15950"/>
    <w:rsid w:val="00D15953"/>
    <w:rsid w:val="00D15C0A"/>
    <w:rsid w:val="00D163C6"/>
    <w:rsid w:val="00D167AA"/>
    <w:rsid w:val="00D167E3"/>
    <w:rsid w:val="00D16A5C"/>
    <w:rsid w:val="00D16DFC"/>
    <w:rsid w:val="00D16ECE"/>
    <w:rsid w:val="00D171F1"/>
    <w:rsid w:val="00D17A84"/>
    <w:rsid w:val="00D17CAA"/>
    <w:rsid w:val="00D20591"/>
    <w:rsid w:val="00D20D7E"/>
    <w:rsid w:val="00D21036"/>
    <w:rsid w:val="00D21124"/>
    <w:rsid w:val="00D21187"/>
    <w:rsid w:val="00D211B2"/>
    <w:rsid w:val="00D2412D"/>
    <w:rsid w:val="00D24A93"/>
    <w:rsid w:val="00D24BCA"/>
    <w:rsid w:val="00D24C03"/>
    <w:rsid w:val="00D24D64"/>
    <w:rsid w:val="00D25AF2"/>
    <w:rsid w:val="00D264A6"/>
    <w:rsid w:val="00D27147"/>
    <w:rsid w:val="00D27A0D"/>
    <w:rsid w:val="00D3000F"/>
    <w:rsid w:val="00D303C8"/>
    <w:rsid w:val="00D307C8"/>
    <w:rsid w:val="00D30D66"/>
    <w:rsid w:val="00D30FA7"/>
    <w:rsid w:val="00D313CB"/>
    <w:rsid w:val="00D31D2C"/>
    <w:rsid w:val="00D321CC"/>
    <w:rsid w:val="00D324DD"/>
    <w:rsid w:val="00D32571"/>
    <w:rsid w:val="00D34022"/>
    <w:rsid w:val="00D358BE"/>
    <w:rsid w:val="00D35976"/>
    <w:rsid w:val="00D35FFF"/>
    <w:rsid w:val="00D36B0D"/>
    <w:rsid w:val="00D36E0F"/>
    <w:rsid w:val="00D37A93"/>
    <w:rsid w:val="00D4059F"/>
    <w:rsid w:val="00D40A24"/>
    <w:rsid w:val="00D41159"/>
    <w:rsid w:val="00D4142C"/>
    <w:rsid w:val="00D4193A"/>
    <w:rsid w:val="00D428C2"/>
    <w:rsid w:val="00D42B09"/>
    <w:rsid w:val="00D43240"/>
    <w:rsid w:val="00D43C54"/>
    <w:rsid w:val="00D4489C"/>
    <w:rsid w:val="00D44F5C"/>
    <w:rsid w:val="00D4566D"/>
    <w:rsid w:val="00D46D2F"/>
    <w:rsid w:val="00D5142F"/>
    <w:rsid w:val="00D5189B"/>
    <w:rsid w:val="00D51C1A"/>
    <w:rsid w:val="00D51C76"/>
    <w:rsid w:val="00D51F2D"/>
    <w:rsid w:val="00D52143"/>
    <w:rsid w:val="00D5279B"/>
    <w:rsid w:val="00D531D7"/>
    <w:rsid w:val="00D531E2"/>
    <w:rsid w:val="00D535F1"/>
    <w:rsid w:val="00D545D7"/>
    <w:rsid w:val="00D54636"/>
    <w:rsid w:val="00D56795"/>
    <w:rsid w:val="00D57478"/>
    <w:rsid w:val="00D602E4"/>
    <w:rsid w:val="00D60526"/>
    <w:rsid w:val="00D607AB"/>
    <w:rsid w:val="00D614BC"/>
    <w:rsid w:val="00D618BB"/>
    <w:rsid w:val="00D6201D"/>
    <w:rsid w:val="00D62387"/>
    <w:rsid w:val="00D62A7A"/>
    <w:rsid w:val="00D62C07"/>
    <w:rsid w:val="00D62C7A"/>
    <w:rsid w:val="00D62CAC"/>
    <w:rsid w:val="00D62CFC"/>
    <w:rsid w:val="00D62D3B"/>
    <w:rsid w:val="00D632DD"/>
    <w:rsid w:val="00D64A42"/>
    <w:rsid w:val="00D660EC"/>
    <w:rsid w:val="00D66311"/>
    <w:rsid w:val="00D663DB"/>
    <w:rsid w:val="00D66A00"/>
    <w:rsid w:val="00D66B58"/>
    <w:rsid w:val="00D67756"/>
    <w:rsid w:val="00D67874"/>
    <w:rsid w:val="00D67C41"/>
    <w:rsid w:val="00D702A2"/>
    <w:rsid w:val="00D7031B"/>
    <w:rsid w:val="00D70393"/>
    <w:rsid w:val="00D7140F"/>
    <w:rsid w:val="00D71B30"/>
    <w:rsid w:val="00D71CA7"/>
    <w:rsid w:val="00D72528"/>
    <w:rsid w:val="00D7263C"/>
    <w:rsid w:val="00D7342B"/>
    <w:rsid w:val="00D74168"/>
    <w:rsid w:val="00D74B7E"/>
    <w:rsid w:val="00D74EE1"/>
    <w:rsid w:val="00D75D13"/>
    <w:rsid w:val="00D7623C"/>
    <w:rsid w:val="00D7798A"/>
    <w:rsid w:val="00D80EC0"/>
    <w:rsid w:val="00D81479"/>
    <w:rsid w:val="00D8148F"/>
    <w:rsid w:val="00D81708"/>
    <w:rsid w:val="00D8179F"/>
    <w:rsid w:val="00D81A9E"/>
    <w:rsid w:val="00D82290"/>
    <w:rsid w:val="00D8254F"/>
    <w:rsid w:val="00D82EFD"/>
    <w:rsid w:val="00D83CC9"/>
    <w:rsid w:val="00D848DE"/>
    <w:rsid w:val="00D861B0"/>
    <w:rsid w:val="00D864E8"/>
    <w:rsid w:val="00D86695"/>
    <w:rsid w:val="00D86CC0"/>
    <w:rsid w:val="00D86DBA"/>
    <w:rsid w:val="00D86F5E"/>
    <w:rsid w:val="00D87B5D"/>
    <w:rsid w:val="00D90096"/>
    <w:rsid w:val="00D9157E"/>
    <w:rsid w:val="00D923AD"/>
    <w:rsid w:val="00D92BBC"/>
    <w:rsid w:val="00D92D97"/>
    <w:rsid w:val="00D92EFA"/>
    <w:rsid w:val="00D93481"/>
    <w:rsid w:val="00D942A6"/>
    <w:rsid w:val="00D94D3D"/>
    <w:rsid w:val="00D953A0"/>
    <w:rsid w:val="00D9563B"/>
    <w:rsid w:val="00D976D4"/>
    <w:rsid w:val="00D976E7"/>
    <w:rsid w:val="00D978E1"/>
    <w:rsid w:val="00D97BF0"/>
    <w:rsid w:val="00D97FC8"/>
    <w:rsid w:val="00DA1A36"/>
    <w:rsid w:val="00DA3D4B"/>
    <w:rsid w:val="00DA3F02"/>
    <w:rsid w:val="00DA4342"/>
    <w:rsid w:val="00DA6FF3"/>
    <w:rsid w:val="00DA70E5"/>
    <w:rsid w:val="00DA74F7"/>
    <w:rsid w:val="00DB003D"/>
    <w:rsid w:val="00DB1461"/>
    <w:rsid w:val="00DB1671"/>
    <w:rsid w:val="00DB1B89"/>
    <w:rsid w:val="00DB1DDD"/>
    <w:rsid w:val="00DB213E"/>
    <w:rsid w:val="00DB2894"/>
    <w:rsid w:val="00DB2F1A"/>
    <w:rsid w:val="00DB30BE"/>
    <w:rsid w:val="00DB32A1"/>
    <w:rsid w:val="00DB4989"/>
    <w:rsid w:val="00DB76F0"/>
    <w:rsid w:val="00DB7CE1"/>
    <w:rsid w:val="00DB7E82"/>
    <w:rsid w:val="00DC099F"/>
    <w:rsid w:val="00DC110B"/>
    <w:rsid w:val="00DC1A6D"/>
    <w:rsid w:val="00DC2AB9"/>
    <w:rsid w:val="00DC4344"/>
    <w:rsid w:val="00DC4712"/>
    <w:rsid w:val="00DC5E2B"/>
    <w:rsid w:val="00DC5F7B"/>
    <w:rsid w:val="00DC75DC"/>
    <w:rsid w:val="00DD0CA6"/>
    <w:rsid w:val="00DD15C1"/>
    <w:rsid w:val="00DD19BA"/>
    <w:rsid w:val="00DD2C1A"/>
    <w:rsid w:val="00DD3115"/>
    <w:rsid w:val="00DD3EB1"/>
    <w:rsid w:val="00DD4724"/>
    <w:rsid w:val="00DD4AC0"/>
    <w:rsid w:val="00DD5978"/>
    <w:rsid w:val="00DD6EA9"/>
    <w:rsid w:val="00DD7775"/>
    <w:rsid w:val="00DD79B0"/>
    <w:rsid w:val="00DD7A24"/>
    <w:rsid w:val="00DE077C"/>
    <w:rsid w:val="00DE0DFA"/>
    <w:rsid w:val="00DE1C79"/>
    <w:rsid w:val="00DE2C4D"/>
    <w:rsid w:val="00DE3575"/>
    <w:rsid w:val="00DE4954"/>
    <w:rsid w:val="00DE56F1"/>
    <w:rsid w:val="00DE58AD"/>
    <w:rsid w:val="00DE5F59"/>
    <w:rsid w:val="00DE6565"/>
    <w:rsid w:val="00DE6D39"/>
    <w:rsid w:val="00DE742B"/>
    <w:rsid w:val="00DE75AC"/>
    <w:rsid w:val="00DF324D"/>
    <w:rsid w:val="00DF3289"/>
    <w:rsid w:val="00DF3638"/>
    <w:rsid w:val="00DF456F"/>
    <w:rsid w:val="00DF4E9D"/>
    <w:rsid w:val="00DF5810"/>
    <w:rsid w:val="00DF5C01"/>
    <w:rsid w:val="00DF69C0"/>
    <w:rsid w:val="00DF7049"/>
    <w:rsid w:val="00E00C5E"/>
    <w:rsid w:val="00E00E88"/>
    <w:rsid w:val="00E01020"/>
    <w:rsid w:val="00E01025"/>
    <w:rsid w:val="00E011F1"/>
    <w:rsid w:val="00E01B38"/>
    <w:rsid w:val="00E02267"/>
    <w:rsid w:val="00E02272"/>
    <w:rsid w:val="00E02580"/>
    <w:rsid w:val="00E02821"/>
    <w:rsid w:val="00E02BB4"/>
    <w:rsid w:val="00E03060"/>
    <w:rsid w:val="00E03133"/>
    <w:rsid w:val="00E03747"/>
    <w:rsid w:val="00E039B4"/>
    <w:rsid w:val="00E0403E"/>
    <w:rsid w:val="00E041E1"/>
    <w:rsid w:val="00E04D24"/>
    <w:rsid w:val="00E05317"/>
    <w:rsid w:val="00E0560F"/>
    <w:rsid w:val="00E057BB"/>
    <w:rsid w:val="00E0596A"/>
    <w:rsid w:val="00E05AAD"/>
    <w:rsid w:val="00E06DC3"/>
    <w:rsid w:val="00E07202"/>
    <w:rsid w:val="00E078DD"/>
    <w:rsid w:val="00E101F9"/>
    <w:rsid w:val="00E10736"/>
    <w:rsid w:val="00E10D04"/>
    <w:rsid w:val="00E10F79"/>
    <w:rsid w:val="00E113FF"/>
    <w:rsid w:val="00E115FF"/>
    <w:rsid w:val="00E122E3"/>
    <w:rsid w:val="00E1285C"/>
    <w:rsid w:val="00E140C0"/>
    <w:rsid w:val="00E146CB"/>
    <w:rsid w:val="00E147CB"/>
    <w:rsid w:val="00E14844"/>
    <w:rsid w:val="00E15426"/>
    <w:rsid w:val="00E159D7"/>
    <w:rsid w:val="00E16234"/>
    <w:rsid w:val="00E16D08"/>
    <w:rsid w:val="00E20794"/>
    <w:rsid w:val="00E2105C"/>
    <w:rsid w:val="00E2128B"/>
    <w:rsid w:val="00E21C1A"/>
    <w:rsid w:val="00E21CAB"/>
    <w:rsid w:val="00E2271D"/>
    <w:rsid w:val="00E22882"/>
    <w:rsid w:val="00E23510"/>
    <w:rsid w:val="00E23D54"/>
    <w:rsid w:val="00E240CA"/>
    <w:rsid w:val="00E24126"/>
    <w:rsid w:val="00E24983"/>
    <w:rsid w:val="00E24F29"/>
    <w:rsid w:val="00E2510B"/>
    <w:rsid w:val="00E25192"/>
    <w:rsid w:val="00E251B2"/>
    <w:rsid w:val="00E25E3C"/>
    <w:rsid w:val="00E2607E"/>
    <w:rsid w:val="00E2615B"/>
    <w:rsid w:val="00E26675"/>
    <w:rsid w:val="00E279A7"/>
    <w:rsid w:val="00E27BFB"/>
    <w:rsid w:val="00E317D7"/>
    <w:rsid w:val="00E32D06"/>
    <w:rsid w:val="00E34113"/>
    <w:rsid w:val="00E343D0"/>
    <w:rsid w:val="00E357FC"/>
    <w:rsid w:val="00E41948"/>
    <w:rsid w:val="00E41CAE"/>
    <w:rsid w:val="00E41DA9"/>
    <w:rsid w:val="00E42066"/>
    <w:rsid w:val="00E4221D"/>
    <w:rsid w:val="00E426AB"/>
    <w:rsid w:val="00E427E5"/>
    <w:rsid w:val="00E431CA"/>
    <w:rsid w:val="00E43266"/>
    <w:rsid w:val="00E45BC1"/>
    <w:rsid w:val="00E46745"/>
    <w:rsid w:val="00E46F67"/>
    <w:rsid w:val="00E4774C"/>
    <w:rsid w:val="00E50001"/>
    <w:rsid w:val="00E501A4"/>
    <w:rsid w:val="00E50436"/>
    <w:rsid w:val="00E51499"/>
    <w:rsid w:val="00E51EAD"/>
    <w:rsid w:val="00E52302"/>
    <w:rsid w:val="00E52909"/>
    <w:rsid w:val="00E5399D"/>
    <w:rsid w:val="00E53CA1"/>
    <w:rsid w:val="00E54317"/>
    <w:rsid w:val="00E54924"/>
    <w:rsid w:val="00E54AE8"/>
    <w:rsid w:val="00E5543F"/>
    <w:rsid w:val="00E5648E"/>
    <w:rsid w:val="00E56692"/>
    <w:rsid w:val="00E56DD0"/>
    <w:rsid w:val="00E57689"/>
    <w:rsid w:val="00E578E4"/>
    <w:rsid w:val="00E57BDC"/>
    <w:rsid w:val="00E60044"/>
    <w:rsid w:val="00E619B4"/>
    <w:rsid w:val="00E61C1F"/>
    <w:rsid w:val="00E6228C"/>
    <w:rsid w:val="00E64619"/>
    <w:rsid w:val="00E6496E"/>
    <w:rsid w:val="00E658B6"/>
    <w:rsid w:val="00E65C66"/>
    <w:rsid w:val="00E70629"/>
    <w:rsid w:val="00E70F5F"/>
    <w:rsid w:val="00E71476"/>
    <w:rsid w:val="00E722B9"/>
    <w:rsid w:val="00E72CE9"/>
    <w:rsid w:val="00E72FC8"/>
    <w:rsid w:val="00E74034"/>
    <w:rsid w:val="00E7527A"/>
    <w:rsid w:val="00E7558D"/>
    <w:rsid w:val="00E760A3"/>
    <w:rsid w:val="00E76619"/>
    <w:rsid w:val="00E76D03"/>
    <w:rsid w:val="00E76EDE"/>
    <w:rsid w:val="00E779AD"/>
    <w:rsid w:val="00E817B6"/>
    <w:rsid w:val="00E81D8D"/>
    <w:rsid w:val="00E823B8"/>
    <w:rsid w:val="00E82F4E"/>
    <w:rsid w:val="00E84125"/>
    <w:rsid w:val="00E84CA3"/>
    <w:rsid w:val="00E85BBF"/>
    <w:rsid w:val="00E85E85"/>
    <w:rsid w:val="00E861D4"/>
    <w:rsid w:val="00E8640F"/>
    <w:rsid w:val="00E86F9D"/>
    <w:rsid w:val="00E87354"/>
    <w:rsid w:val="00E87A3B"/>
    <w:rsid w:val="00E907EB"/>
    <w:rsid w:val="00E913E6"/>
    <w:rsid w:val="00E918AF"/>
    <w:rsid w:val="00E91A45"/>
    <w:rsid w:val="00E91E8B"/>
    <w:rsid w:val="00E92905"/>
    <w:rsid w:val="00E92CCA"/>
    <w:rsid w:val="00E92EC6"/>
    <w:rsid w:val="00E93048"/>
    <w:rsid w:val="00E93158"/>
    <w:rsid w:val="00E934BB"/>
    <w:rsid w:val="00E94298"/>
    <w:rsid w:val="00E95436"/>
    <w:rsid w:val="00E95A89"/>
    <w:rsid w:val="00E95EA6"/>
    <w:rsid w:val="00E9664F"/>
    <w:rsid w:val="00E97446"/>
    <w:rsid w:val="00E9798A"/>
    <w:rsid w:val="00E97F0C"/>
    <w:rsid w:val="00EA018F"/>
    <w:rsid w:val="00EA0542"/>
    <w:rsid w:val="00EA0702"/>
    <w:rsid w:val="00EA07CD"/>
    <w:rsid w:val="00EA092F"/>
    <w:rsid w:val="00EA0D5F"/>
    <w:rsid w:val="00EA10F6"/>
    <w:rsid w:val="00EA1457"/>
    <w:rsid w:val="00EA1B9D"/>
    <w:rsid w:val="00EA23E3"/>
    <w:rsid w:val="00EA2C14"/>
    <w:rsid w:val="00EA2F6A"/>
    <w:rsid w:val="00EA30C7"/>
    <w:rsid w:val="00EA45F4"/>
    <w:rsid w:val="00EA464A"/>
    <w:rsid w:val="00EA48D6"/>
    <w:rsid w:val="00EA53FA"/>
    <w:rsid w:val="00EA556C"/>
    <w:rsid w:val="00EA5785"/>
    <w:rsid w:val="00EA5E3B"/>
    <w:rsid w:val="00EA6564"/>
    <w:rsid w:val="00EA763C"/>
    <w:rsid w:val="00EB0374"/>
    <w:rsid w:val="00EB160B"/>
    <w:rsid w:val="00EB1BB1"/>
    <w:rsid w:val="00EB270A"/>
    <w:rsid w:val="00EB274A"/>
    <w:rsid w:val="00EB309C"/>
    <w:rsid w:val="00EB3A07"/>
    <w:rsid w:val="00EB53B3"/>
    <w:rsid w:val="00EB5687"/>
    <w:rsid w:val="00EB5787"/>
    <w:rsid w:val="00EB5E3E"/>
    <w:rsid w:val="00EB6981"/>
    <w:rsid w:val="00EB69FD"/>
    <w:rsid w:val="00EB73C2"/>
    <w:rsid w:val="00EB78C6"/>
    <w:rsid w:val="00EB7CAE"/>
    <w:rsid w:val="00EB7F15"/>
    <w:rsid w:val="00EC0076"/>
    <w:rsid w:val="00EC0927"/>
    <w:rsid w:val="00EC0D7E"/>
    <w:rsid w:val="00EC109E"/>
    <w:rsid w:val="00EC16BD"/>
    <w:rsid w:val="00EC198B"/>
    <w:rsid w:val="00EC293C"/>
    <w:rsid w:val="00EC2962"/>
    <w:rsid w:val="00EC29D6"/>
    <w:rsid w:val="00EC3839"/>
    <w:rsid w:val="00EC3E05"/>
    <w:rsid w:val="00EC45AC"/>
    <w:rsid w:val="00EC619D"/>
    <w:rsid w:val="00EC6BEA"/>
    <w:rsid w:val="00EC6C2C"/>
    <w:rsid w:val="00EC6F74"/>
    <w:rsid w:val="00EC7410"/>
    <w:rsid w:val="00ED0A83"/>
    <w:rsid w:val="00ED110D"/>
    <w:rsid w:val="00ED201B"/>
    <w:rsid w:val="00ED2BF1"/>
    <w:rsid w:val="00ED3C44"/>
    <w:rsid w:val="00ED47FB"/>
    <w:rsid w:val="00ED4F84"/>
    <w:rsid w:val="00ED5629"/>
    <w:rsid w:val="00ED5A88"/>
    <w:rsid w:val="00ED5FAB"/>
    <w:rsid w:val="00ED64E9"/>
    <w:rsid w:val="00ED6ADA"/>
    <w:rsid w:val="00ED717D"/>
    <w:rsid w:val="00ED7395"/>
    <w:rsid w:val="00ED76A5"/>
    <w:rsid w:val="00ED787D"/>
    <w:rsid w:val="00ED7A0A"/>
    <w:rsid w:val="00EE1011"/>
    <w:rsid w:val="00EE1A9D"/>
    <w:rsid w:val="00EE1FDC"/>
    <w:rsid w:val="00EE298E"/>
    <w:rsid w:val="00EE357C"/>
    <w:rsid w:val="00EE3AB4"/>
    <w:rsid w:val="00EE3BA3"/>
    <w:rsid w:val="00EE4B62"/>
    <w:rsid w:val="00EE550E"/>
    <w:rsid w:val="00EE553F"/>
    <w:rsid w:val="00EE567E"/>
    <w:rsid w:val="00EE5EBE"/>
    <w:rsid w:val="00EE71FE"/>
    <w:rsid w:val="00EE7657"/>
    <w:rsid w:val="00EF0629"/>
    <w:rsid w:val="00EF0789"/>
    <w:rsid w:val="00EF0815"/>
    <w:rsid w:val="00EF0A42"/>
    <w:rsid w:val="00EF0C38"/>
    <w:rsid w:val="00EF0E21"/>
    <w:rsid w:val="00EF1743"/>
    <w:rsid w:val="00EF1C52"/>
    <w:rsid w:val="00EF378B"/>
    <w:rsid w:val="00EF3E92"/>
    <w:rsid w:val="00EF3F64"/>
    <w:rsid w:val="00EF615A"/>
    <w:rsid w:val="00EF6200"/>
    <w:rsid w:val="00EF645D"/>
    <w:rsid w:val="00EF78B6"/>
    <w:rsid w:val="00F00CD2"/>
    <w:rsid w:val="00F01975"/>
    <w:rsid w:val="00F034FE"/>
    <w:rsid w:val="00F03506"/>
    <w:rsid w:val="00F03583"/>
    <w:rsid w:val="00F03C4B"/>
    <w:rsid w:val="00F03EBF"/>
    <w:rsid w:val="00F03F88"/>
    <w:rsid w:val="00F048A2"/>
    <w:rsid w:val="00F04922"/>
    <w:rsid w:val="00F04A06"/>
    <w:rsid w:val="00F05169"/>
    <w:rsid w:val="00F063B6"/>
    <w:rsid w:val="00F066EA"/>
    <w:rsid w:val="00F07A7A"/>
    <w:rsid w:val="00F10F88"/>
    <w:rsid w:val="00F11C25"/>
    <w:rsid w:val="00F1287B"/>
    <w:rsid w:val="00F1382A"/>
    <w:rsid w:val="00F139C5"/>
    <w:rsid w:val="00F13ACA"/>
    <w:rsid w:val="00F13C01"/>
    <w:rsid w:val="00F1407A"/>
    <w:rsid w:val="00F14516"/>
    <w:rsid w:val="00F14861"/>
    <w:rsid w:val="00F17233"/>
    <w:rsid w:val="00F17CD7"/>
    <w:rsid w:val="00F200CE"/>
    <w:rsid w:val="00F201AB"/>
    <w:rsid w:val="00F20923"/>
    <w:rsid w:val="00F20AD2"/>
    <w:rsid w:val="00F21334"/>
    <w:rsid w:val="00F225C5"/>
    <w:rsid w:val="00F22AE9"/>
    <w:rsid w:val="00F235C0"/>
    <w:rsid w:val="00F23EB9"/>
    <w:rsid w:val="00F2410D"/>
    <w:rsid w:val="00F24E01"/>
    <w:rsid w:val="00F25146"/>
    <w:rsid w:val="00F25595"/>
    <w:rsid w:val="00F258D4"/>
    <w:rsid w:val="00F25BC3"/>
    <w:rsid w:val="00F25BE1"/>
    <w:rsid w:val="00F26FD0"/>
    <w:rsid w:val="00F27816"/>
    <w:rsid w:val="00F27BCB"/>
    <w:rsid w:val="00F27C86"/>
    <w:rsid w:val="00F30B5F"/>
    <w:rsid w:val="00F314C8"/>
    <w:rsid w:val="00F322DA"/>
    <w:rsid w:val="00F3319C"/>
    <w:rsid w:val="00F33D61"/>
    <w:rsid w:val="00F34B85"/>
    <w:rsid w:val="00F35508"/>
    <w:rsid w:val="00F35B77"/>
    <w:rsid w:val="00F35CEC"/>
    <w:rsid w:val="00F36B68"/>
    <w:rsid w:val="00F37319"/>
    <w:rsid w:val="00F375A6"/>
    <w:rsid w:val="00F40593"/>
    <w:rsid w:val="00F40F2B"/>
    <w:rsid w:val="00F411ED"/>
    <w:rsid w:val="00F41B57"/>
    <w:rsid w:val="00F42DAF"/>
    <w:rsid w:val="00F44197"/>
    <w:rsid w:val="00F4419A"/>
    <w:rsid w:val="00F45052"/>
    <w:rsid w:val="00F4610C"/>
    <w:rsid w:val="00F473DF"/>
    <w:rsid w:val="00F50169"/>
    <w:rsid w:val="00F50AFC"/>
    <w:rsid w:val="00F519F0"/>
    <w:rsid w:val="00F51FFC"/>
    <w:rsid w:val="00F5206C"/>
    <w:rsid w:val="00F5346F"/>
    <w:rsid w:val="00F54A5A"/>
    <w:rsid w:val="00F56776"/>
    <w:rsid w:val="00F575F1"/>
    <w:rsid w:val="00F5769B"/>
    <w:rsid w:val="00F578CA"/>
    <w:rsid w:val="00F60183"/>
    <w:rsid w:val="00F61200"/>
    <w:rsid w:val="00F614B8"/>
    <w:rsid w:val="00F61C2E"/>
    <w:rsid w:val="00F646D7"/>
    <w:rsid w:val="00F6491D"/>
    <w:rsid w:val="00F64ECD"/>
    <w:rsid w:val="00F65AA5"/>
    <w:rsid w:val="00F65ACB"/>
    <w:rsid w:val="00F65BA4"/>
    <w:rsid w:val="00F65F8E"/>
    <w:rsid w:val="00F66EE1"/>
    <w:rsid w:val="00F70AC8"/>
    <w:rsid w:val="00F70BA3"/>
    <w:rsid w:val="00F719A6"/>
    <w:rsid w:val="00F72022"/>
    <w:rsid w:val="00F7245E"/>
    <w:rsid w:val="00F725F7"/>
    <w:rsid w:val="00F72A15"/>
    <w:rsid w:val="00F73220"/>
    <w:rsid w:val="00F73996"/>
    <w:rsid w:val="00F758E1"/>
    <w:rsid w:val="00F75FB0"/>
    <w:rsid w:val="00F769DD"/>
    <w:rsid w:val="00F76A4F"/>
    <w:rsid w:val="00F76F42"/>
    <w:rsid w:val="00F80317"/>
    <w:rsid w:val="00F80C5C"/>
    <w:rsid w:val="00F811D7"/>
    <w:rsid w:val="00F8369D"/>
    <w:rsid w:val="00F839AF"/>
    <w:rsid w:val="00F84D46"/>
    <w:rsid w:val="00F85566"/>
    <w:rsid w:val="00F85B4C"/>
    <w:rsid w:val="00F86821"/>
    <w:rsid w:val="00F868D0"/>
    <w:rsid w:val="00F86DA2"/>
    <w:rsid w:val="00F879A8"/>
    <w:rsid w:val="00F90040"/>
    <w:rsid w:val="00F90CCE"/>
    <w:rsid w:val="00F9147F"/>
    <w:rsid w:val="00F92052"/>
    <w:rsid w:val="00F9372A"/>
    <w:rsid w:val="00F94F8D"/>
    <w:rsid w:val="00F95286"/>
    <w:rsid w:val="00F95B72"/>
    <w:rsid w:val="00F97202"/>
    <w:rsid w:val="00F9760B"/>
    <w:rsid w:val="00F97C28"/>
    <w:rsid w:val="00F97D65"/>
    <w:rsid w:val="00FA23D7"/>
    <w:rsid w:val="00FA2708"/>
    <w:rsid w:val="00FA2B1D"/>
    <w:rsid w:val="00FA392C"/>
    <w:rsid w:val="00FA4952"/>
    <w:rsid w:val="00FA5078"/>
    <w:rsid w:val="00FA5135"/>
    <w:rsid w:val="00FA52A7"/>
    <w:rsid w:val="00FA53E8"/>
    <w:rsid w:val="00FA649E"/>
    <w:rsid w:val="00FA6621"/>
    <w:rsid w:val="00FA6940"/>
    <w:rsid w:val="00FA7378"/>
    <w:rsid w:val="00FA7E36"/>
    <w:rsid w:val="00FB0031"/>
    <w:rsid w:val="00FB011E"/>
    <w:rsid w:val="00FB0A38"/>
    <w:rsid w:val="00FB12D9"/>
    <w:rsid w:val="00FB2282"/>
    <w:rsid w:val="00FB23BB"/>
    <w:rsid w:val="00FB26D3"/>
    <w:rsid w:val="00FB3B58"/>
    <w:rsid w:val="00FB5BFF"/>
    <w:rsid w:val="00FB6FEE"/>
    <w:rsid w:val="00FB7600"/>
    <w:rsid w:val="00FB7CB4"/>
    <w:rsid w:val="00FB7D9C"/>
    <w:rsid w:val="00FB7E7A"/>
    <w:rsid w:val="00FC0248"/>
    <w:rsid w:val="00FC0801"/>
    <w:rsid w:val="00FC22B4"/>
    <w:rsid w:val="00FC2605"/>
    <w:rsid w:val="00FC2E29"/>
    <w:rsid w:val="00FC33A1"/>
    <w:rsid w:val="00FC364E"/>
    <w:rsid w:val="00FC3718"/>
    <w:rsid w:val="00FC5701"/>
    <w:rsid w:val="00FC5802"/>
    <w:rsid w:val="00FC701B"/>
    <w:rsid w:val="00FC7601"/>
    <w:rsid w:val="00FC766F"/>
    <w:rsid w:val="00FC7813"/>
    <w:rsid w:val="00FC78C2"/>
    <w:rsid w:val="00FD007A"/>
    <w:rsid w:val="00FD1393"/>
    <w:rsid w:val="00FD1D8E"/>
    <w:rsid w:val="00FD1EDF"/>
    <w:rsid w:val="00FD211E"/>
    <w:rsid w:val="00FD39A9"/>
    <w:rsid w:val="00FD3CF6"/>
    <w:rsid w:val="00FD56C3"/>
    <w:rsid w:val="00FD634F"/>
    <w:rsid w:val="00FD6BE6"/>
    <w:rsid w:val="00FD773F"/>
    <w:rsid w:val="00FD7BE9"/>
    <w:rsid w:val="00FE014C"/>
    <w:rsid w:val="00FE0601"/>
    <w:rsid w:val="00FE12D7"/>
    <w:rsid w:val="00FE1C0F"/>
    <w:rsid w:val="00FE1F03"/>
    <w:rsid w:val="00FE28A6"/>
    <w:rsid w:val="00FE2928"/>
    <w:rsid w:val="00FE32D8"/>
    <w:rsid w:val="00FE3EDD"/>
    <w:rsid w:val="00FE42D1"/>
    <w:rsid w:val="00FE48BA"/>
    <w:rsid w:val="00FE52DE"/>
    <w:rsid w:val="00FE609A"/>
    <w:rsid w:val="00FE6959"/>
    <w:rsid w:val="00FE7521"/>
    <w:rsid w:val="00FF03EF"/>
    <w:rsid w:val="00FF1455"/>
    <w:rsid w:val="00FF19B8"/>
    <w:rsid w:val="00FF19D6"/>
    <w:rsid w:val="00FF1DDF"/>
    <w:rsid w:val="00FF205D"/>
    <w:rsid w:val="00FF2D12"/>
    <w:rsid w:val="00FF2E2E"/>
    <w:rsid w:val="00FF3052"/>
    <w:rsid w:val="00FF3458"/>
    <w:rsid w:val="00FF34FA"/>
    <w:rsid w:val="00FF4C70"/>
    <w:rsid w:val="00FF4C71"/>
    <w:rsid w:val="00FF5255"/>
    <w:rsid w:val="00FF57CD"/>
    <w:rsid w:val="00FF5C75"/>
    <w:rsid w:val="00FF631D"/>
    <w:rsid w:val="00FF6403"/>
    <w:rsid w:val="00FF6751"/>
    <w:rsid w:val="00FF6CD0"/>
    <w:rsid w:val="00FF7262"/>
    <w:rsid w:val="00FF750D"/>
    <w:rsid w:val="00FF7770"/>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004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448E0"/>
    <w:pPr>
      <w:widowControl w:val="0"/>
    </w:pPr>
    <w:rPr>
      <w:rFonts w:ascii="Arial" w:hAnsi="Arial"/>
      <w:sz w:val="24"/>
      <w:szCs w:val="24"/>
    </w:rPr>
  </w:style>
  <w:style w:type="paragraph" w:styleId="Heading1">
    <w:name w:val="heading 1"/>
    <w:basedOn w:val="Normal"/>
    <w:next w:val="Normal"/>
    <w:link w:val="Heading1Char"/>
    <w:qFormat/>
    <w:rsid w:val="005D55B9"/>
    <w:pPr>
      <w:jc w:val="center"/>
      <w:outlineLvl w:val="0"/>
    </w:pPr>
    <w:rPr>
      <w:b/>
      <w:caps/>
    </w:rPr>
  </w:style>
  <w:style w:type="paragraph" w:styleId="Heading2">
    <w:name w:val="heading 2"/>
    <w:basedOn w:val="Heading1"/>
    <w:next w:val="Normal"/>
    <w:qFormat/>
    <w:rsid w:val="00D303C8"/>
    <w:pPr>
      <w:outlineLvl w:val="1"/>
    </w:pPr>
    <w:rPr>
      <w:caps w:val="0"/>
    </w:rPr>
  </w:style>
  <w:style w:type="paragraph" w:styleId="Heading3">
    <w:name w:val="heading 3"/>
    <w:basedOn w:val="Normal"/>
    <w:next w:val="Normal"/>
    <w:link w:val="Heading3Char"/>
    <w:qFormat/>
    <w:rsid w:val="005D55B9"/>
    <w:pPr>
      <w:outlineLvl w:val="2"/>
    </w:pPr>
    <w:rPr>
      <w:b/>
    </w:rPr>
  </w:style>
  <w:style w:type="paragraph" w:styleId="Heading4">
    <w:name w:val="heading 4"/>
    <w:basedOn w:val="Normal"/>
    <w:next w:val="Normal"/>
    <w:link w:val="Heading4Char"/>
    <w:qFormat/>
    <w:rsid w:val="005D55B9"/>
    <w:pPr>
      <w:ind w:left="720"/>
      <w:outlineLvl w:val="3"/>
    </w:pPr>
    <w:rPr>
      <w:b/>
    </w:rPr>
  </w:style>
  <w:style w:type="paragraph" w:styleId="Heading5">
    <w:name w:val="heading 5"/>
    <w:basedOn w:val="Normal"/>
    <w:next w:val="Normal"/>
    <w:link w:val="Heading5Char"/>
    <w:qFormat/>
    <w:rsid w:val="005D55B9"/>
    <w:pPr>
      <w:ind w:left="1440"/>
      <w:outlineLvl w:val="4"/>
    </w:pPr>
    <w:rPr>
      <w:b/>
    </w:rPr>
  </w:style>
  <w:style w:type="paragraph" w:styleId="Heading6">
    <w:name w:val="heading 6"/>
    <w:basedOn w:val="Normal"/>
    <w:next w:val="Normal"/>
    <w:rsid w:val="00ED787D"/>
    <w:pPr>
      <w:keepNext/>
      <w:ind w:left="2160"/>
      <w:outlineLvl w:val="5"/>
    </w:pPr>
    <w:rPr>
      <w:b/>
    </w:rPr>
  </w:style>
  <w:style w:type="paragraph" w:styleId="Heading7">
    <w:name w:val="heading 7"/>
    <w:basedOn w:val="Normal"/>
    <w:next w:val="Normal"/>
    <w:link w:val="Heading7Char"/>
    <w:qFormat/>
    <w:rsid w:val="00601071"/>
    <w:pPr>
      <w:keepNext/>
      <w:ind w:left="3600"/>
      <w:outlineLvl w:val="6"/>
    </w:pPr>
    <w:rPr>
      <w:b/>
    </w:rPr>
  </w:style>
  <w:style w:type="paragraph" w:styleId="Heading8">
    <w:name w:val="heading 8"/>
    <w:basedOn w:val="Normal"/>
    <w:next w:val="Normal"/>
    <w:qFormat/>
    <w:rsid w:val="00601071"/>
    <w:pPr>
      <w:keepNext/>
      <w:outlineLvl w:val="7"/>
    </w:pPr>
    <w:rPr>
      <w:b/>
    </w:rPr>
  </w:style>
  <w:style w:type="paragraph" w:styleId="Heading9">
    <w:name w:val="heading 9"/>
    <w:basedOn w:val="Normal"/>
    <w:next w:val="Normal"/>
    <w:qFormat/>
    <w:rsid w:val="00601071"/>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6842E9"/>
    <w:rPr>
      <w:rFonts w:ascii="Arial" w:hAnsi="Arial"/>
      <w:sz w:val="24"/>
    </w:rPr>
  </w:style>
  <w:style w:type="paragraph" w:styleId="BlockText">
    <w:name w:val="Block Text"/>
    <w:basedOn w:val="Normal"/>
    <w:semiHidden/>
    <w:rsid w:val="00601071"/>
    <w:pPr>
      <w:spacing w:after="120"/>
      <w:ind w:left="1440" w:right="1440"/>
    </w:pPr>
  </w:style>
  <w:style w:type="paragraph" w:styleId="BodyText">
    <w:name w:val="Body Text"/>
    <w:basedOn w:val="Normal"/>
    <w:semiHidden/>
    <w:rsid w:val="00601071"/>
  </w:style>
  <w:style w:type="paragraph" w:styleId="BodyText2">
    <w:name w:val="Body Text 2"/>
    <w:basedOn w:val="Normal"/>
    <w:semiHidden/>
    <w:rsid w:val="00601071"/>
    <w:pPr>
      <w:spacing w:after="120" w:line="480" w:lineRule="auto"/>
    </w:pPr>
  </w:style>
  <w:style w:type="paragraph" w:styleId="BodyTextIndent">
    <w:name w:val="Body Text Indent"/>
    <w:basedOn w:val="Normal"/>
    <w:semiHidden/>
    <w:rsid w:val="00601071"/>
    <w:pPr>
      <w:spacing w:after="120"/>
      <w:ind w:left="360"/>
    </w:pPr>
  </w:style>
  <w:style w:type="paragraph" w:styleId="BodyTextIndent2">
    <w:name w:val="Body Text Indent 2"/>
    <w:basedOn w:val="Normal"/>
    <w:semiHidden/>
    <w:rsid w:val="00601071"/>
    <w:pPr>
      <w:ind w:left="720"/>
    </w:pPr>
    <w:rPr>
      <w:snapToGrid w:val="0"/>
    </w:rPr>
  </w:style>
  <w:style w:type="paragraph" w:styleId="BodyTextIndent3">
    <w:name w:val="Body Text Indent 3"/>
    <w:basedOn w:val="Normal"/>
    <w:semiHidden/>
    <w:rsid w:val="00601071"/>
    <w:pPr>
      <w:spacing w:line="240" w:lineRule="atLeast"/>
      <w:ind w:firstLine="432"/>
    </w:pPr>
  </w:style>
  <w:style w:type="paragraph" w:styleId="Date">
    <w:name w:val="Date"/>
    <w:basedOn w:val="Normal"/>
    <w:next w:val="Normal"/>
    <w:semiHidden/>
    <w:rsid w:val="00601071"/>
  </w:style>
  <w:style w:type="paragraph" w:styleId="Footer">
    <w:name w:val="footer"/>
    <w:basedOn w:val="Normal"/>
    <w:link w:val="FooterChar"/>
    <w:uiPriority w:val="99"/>
    <w:semiHidden/>
    <w:rsid w:val="00601071"/>
    <w:pPr>
      <w:tabs>
        <w:tab w:val="center" w:pos="4320"/>
        <w:tab w:val="right" w:pos="8640"/>
      </w:tabs>
    </w:pPr>
  </w:style>
  <w:style w:type="paragraph" w:customStyle="1" w:styleId="EndNoteBibliographyTitle">
    <w:name w:val="EndNote Bibliography Title"/>
    <w:basedOn w:val="Normal"/>
    <w:link w:val="EndNoteBibliographyTitleChar"/>
    <w:rsid w:val="0056343A"/>
    <w:pPr>
      <w:jc w:val="center"/>
    </w:pPr>
    <w:rPr>
      <w:rFonts w:cs="Arial"/>
      <w:noProof/>
    </w:rPr>
  </w:style>
  <w:style w:type="paragraph" w:styleId="Header">
    <w:name w:val="header"/>
    <w:basedOn w:val="Normal"/>
    <w:link w:val="HeaderChar"/>
    <w:uiPriority w:val="99"/>
    <w:rsid w:val="00337D0F"/>
    <w:pPr>
      <w:jc w:val="center"/>
    </w:pPr>
    <w:rPr>
      <w:b/>
      <w:caps/>
      <w:sz w:val="32"/>
    </w:rPr>
  </w:style>
  <w:style w:type="character" w:styleId="Hyperlink">
    <w:name w:val="Hyperlink"/>
    <w:uiPriority w:val="99"/>
    <w:unhideWhenUsed/>
    <w:rsid w:val="00601071"/>
    <w:rPr>
      <w:color w:val="0000FF" w:themeColor="hyperlink"/>
      <w:u w:val="single"/>
    </w:rPr>
  </w:style>
  <w:style w:type="paragraph" w:styleId="PlainText">
    <w:name w:val="Plain Text"/>
    <w:basedOn w:val="Normal"/>
    <w:semiHidden/>
    <w:rsid w:val="00601071"/>
    <w:rPr>
      <w:rFonts w:ascii="Courier New" w:hAnsi="Courier New"/>
    </w:rPr>
  </w:style>
  <w:style w:type="paragraph" w:customStyle="1" w:styleId="TimesNewRoman">
    <w:name w:val="Times New Roman"/>
    <w:basedOn w:val="Normal"/>
    <w:next w:val="NormalIndent"/>
    <w:semiHidden/>
    <w:rsid w:val="00601071"/>
    <w:pPr>
      <w:ind w:firstLine="720"/>
    </w:pPr>
    <w:rPr>
      <w:rFonts w:eastAsia="Times"/>
      <w:b/>
    </w:rPr>
  </w:style>
  <w:style w:type="paragraph" w:styleId="TOC1">
    <w:name w:val="toc 1"/>
    <w:basedOn w:val="Normal"/>
    <w:next w:val="Normal"/>
    <w:autoRedefine/>
    <w:uiPriority w:val="39"/>
    <w:qFormat/>
    <w:rsid w:val="001464AA"/>
    <w:pPr>
      <w:tabs>
        <w:tab w:val="right" w:leader="dot" w:pos="9360"/>
      </w:tabs>
    </w:pPr>
  </w:style>
  <w:style w:type="paragraph" w:styleId="TOC2">
    <w:name w:val="toc 2"/>
    <w:basedOn w:val="Normal"/>
    <w:next w:val="Normal"/>
    <w:autoRedefine/>
    <w:uiPriority w:val="39"/>
    <w:qFormat/>
    <w:rsid w:val="00601071"/>
    <w:pPr>
      <w:tabs>
        <w:tab w:val="left" w:pos="-1260"/>
        <w:tab w:val="right" w:leader="dot" w:pos="9360"/>
      </w:tabs>
      <w:ind w:left="360"/>
    </w:pPr>
  </w:style>
  <w:style w:type="paragraph" w:styleId="TOC3">
    <w:name w:val="toc 3"/>
    <w:basedOn w:val="Normal"/>
    <w:next w:val="Normal"/>
    <w:autoRedefine/>
    <w:uiPriority w:val="39"/>
    <w:qFormat/>
    <w:rsid w:val="00601071"/>
    <w:pPr>
      <w:tabs>
        <w:tab w:val="left" w:pos="-1260"/>
        <w:tab w:val="left" w:pos="-1170"/>
        <w:tab w:val="right" w:leader="dot" w:pos="9360"/>
      </w:tabs>
      <w:ind w:left="720"/>
    </w:pPr>
  </w:style>
  <w:style w:type="paragraph" w:styleId="TOC4">
    <w:name w:val="toc 4"/>
    <w:basedOn w:val="Normal"/>
    <w:next w:val="Normal"/>
    <w:autoRedefine/>
    <w:uiPriority w:val="39"/>
    <w:rsid w:val="00601071"/>
    <w:pPr>
      <w:tabs>
        <w:tab w:val="right" w:leader="dot" w:pos="9360"/>
      </w:tabs>
      <w:ind w:left="1080"/>
    </w:pPr>
  </w:style>
  <w:style w:type="paragraph" w:styleId="TOC5">
    <w:name w:val="toc 5"/>
    <w:basedOn w:val="Normal"/>
    <w:next w:val="Normal"/>
    <w:autoRedefine/>
    <w:uiPriority w:val="39"/>
    <w:rsid w:val="00601071"/>
    <w:pPr>
      <w:tabs>
        <w:tab w:val="right" w:leader="dot" w:pos="9350"/>
      </w:tabs>
      <w:ind w:left="800" w:firstLine="640"/>
    </w:pPr>
  </w:style>
  <w:style w:type="paragraph" w:styleId="TOC6">
    <w:name w:val="toc 6"/>
    <w:basedOn w:val="Normal"/>
    <w:next w:val="Normal"/>
    <w:autoRedefine/>
    <w:uiPriority w:val="39"/>
    <w:rsid w:val="00601071"/>
    <w:pPr>
      <w:tabs>
        <w:tab w:val="right" w:leader="dot" w:pos="9350"/>
      </w:tabs>
      <w:ind w:left="1000" w:firstLine="800"/>
    </w:pPr>
  </w:style>
  <w:style w:type="paragraph" w:styleId="TOC7">
    <w:name w:val="toc 7"/>
    <w:basedOn w:val="Normal"/>
    <w:next w:val="Normal"/>
    <w:autoRedefine/>
    <w:uiPriority w:val="39"/>
    <w:rsid w:val="00601071"/>
    <w:pPr>
      <w:ind w:left="1200"/>
    </w:pPr>
  </w:style>
  <w:style w:type="paragraph" w:styleId="TOC8">
    <w:name w:val="toc 8"/>
    <w:basedOn w:val="Normal"/>
    <w:next w:val="Normal"/>
    <w:autoRedefine/>
    <w:uiPriority w:val="39"/>
    <w:rsid w:val="00601071"/>
    <w:pPr>
      <w:ind w:left="1400"/>
    </w:pPr>
  </w:style>
  <w:style w:type="paragraph" w:styleId="TOC9">
    <w:name w:val="toc 9"/>
    <w:basedOn w:val="Normal"/>
    <w:next w:val="Normal"/>
    <w:autoRedefine/>
    <w:uiPriority w:val="39"/>
    <w:rsid w:val="00601071"/>
    <w:pPr>
      <w:ind w:left="1600"/>
    </w:pPr>
  </w:style>
  <w:style w:type="numbering" w:styleId="111111">
    <w:name w:val="Outline List 2"/>
    <w:basedOn w:val="NoList"/>
    <w:semiHidden/>
    <w:rsid w:val="00601071"/>
    <w:pPr>
      <w:numPr>
        <w:numId w:val="1"/>
      </w:numPr>
    </w:pPr>
  </w:style>
  <w:style w:type="numbering" w:styleId="1ai">
    <w:name w:val="Outline List 1"/>
    <w:basedOn w:val="NoList"/>
    <w:semiHidden/>
    <w:rsid w:val="00601071"/>
    <w:pPr>
      <w:numPr>
        <w:numId w:val="2"/>
      </w:numPr>
    </w:pPr>
  </w:style>
  <w:style w:type="numbering" w:styleId="ArticleSection">
    <w:name w:val="Outline List 3"/>
    <w:basedOn w:val="NoList"/>
    <w:semiHidden/>
    <w:rsid w:val="00601071"/>
    <w:pPr>
      <w:numPr>
        <w:numId w:val="3"/>
      </w:numPr>
    </w:pPr>
  </w:style>
  <w:style w:type="paragraph" w:styleId="BodyText3">
    <w:name w:val="Body Text 3"/>
    <w:basedOn w:val="Normal"/>
    <w:semiHidden/>
    <w:rsid w:val="00601071"/>
    <w:pPr>
      <w:spacing w:after="120"/>
    </w:pPr>
    <w:rPr>
      <w:sz w:val="16"/>
      <w:szCs w:val="16"/>
    </w:rPr>
  </w:style>
  <w:style w:type="paragraph" w:styleId="BodyTextFirstIndent">
    <w:name w:val="Body Text First Indent"/>
    <w:basedOn w:val="BodyText"/>
    <w:semiHidden/>
    <w:rsid w:val="00601071"/>
    <w:pPr>
      <w:spacing w:after="120"/>
      <w:ind w:firstLine="210"/>
    </w:pPr>
  </w:style>
  <w:style w:type="paragraph" w:styleId="BodyTextFirstIndent2">
    <w:name w:val="Body Text First Indent 2"/>
    <w:basedOn w:val="BodyTextIndent"/>
    <w:semiHidden/>
    <w:rsid w:val="00601071"/>
    <w:pPr>
      <w:ind w:firstLine="210"/>
    </w:pPr>
  </w:style>
  <w:style w:type="paragraph" w:styleId="Closing">
    <w:name w:val="Closing"/>
    <w:basedOn w:val="Normal"/>
    <w:semiHidden/>
    <w:rsid w:val="00601071"/>
    <w:pPr>
      <w:ind w:left="4320"/>
    </w:pPr>
  </w:style>
  <w:style w:type="paragraph" w:styleId="E-mailSignature">
    <w:name w:val="E-mail Signature"/>
    <w:basedOn w:val="Normal"/>
    <w:semiHidden/>
    <w:rsid w:val="00601071"/>
  </w:style>
  <w:style w:type="paragraph" w:styleId="EnvelopeAddress">
    <w:name w:val="envelope address"/>
    <w:basedOn w:val="Normal"/>
    <w:semiHidden/>
    <w:rsid w:val="00B42420"/>
    <w:pPr>
      <w:framePr w:w="7920" w:h="1980" w:hRule="exact" w:hSpace="180" w:wrap="auto" w:hAnchor="page" w:xAlign="center" w:yAlign="bottom"/>
      <w:ind w:left="2880"/>
    </w:pPr>
    <w:rPr>
      <w:rFonts w:cs="Arial"/>
      <w:b/>
    </w:rPr>
  </w:style>
  <w:style w:type="paragraph" w:styleId="EnvelopeReturn">
    <w:name w:val="envelope return"/>
    <w:basedOn w:val="Normal"/>
    <w:semiHidden/>
    <w:rsid w:val="00601071"/>
    <w:rPr>
      <w:rFonts w:cs="Arial"/>
    </w:rPr>
  </w:style>
  <w:style w:type="character" w:styleId="FollowedHyperlink">
    <w:name w:val="FollowedHyperlink"/>
    <w:semiHidden/>
    <w:rsid w:val="00601071"/>
    <w:rPr>
      <w:color w:val="800080"/>
      <w:u w:val="single"/>
    </w:rPr>
  </w:style>
  <w:style w:type="character" w:styleId="HTMLAcronym">
    <w:name w:val="HTML Acronym"/>
    <w:basedOn w:val="DefaultParagraphFont"/>
    <w:semiHidden/>
    <w:rsid w:val="00601071"/>
  </w:style>
  <w:style w:type="paragraph" w:styleId="HTMLAddress">
    <w:name w:val="HTML Address"/>
    <w:basedOn w:val="Normal"/>
    <w:semiHidden/>
    <w:rsid w:val="00601071"/>
    <w:rPr>
      <w:i/>
      <w:iCs/>
    </w:rPr>
  </w:style>
  <w:style w:type="character" w:styleId="HTMLCite">
    <w:name w:val="HTML Cite"/>
    <w:semiHidden/>
    <w:rsid w:val="00601071"/>
    <w:rPr>
      <w:i/>
      <w:iCs/>
    </w:rPr>
  </w:style>
  <w:style w:type="character" w:styleId="HTMLCode">
    <w:name w:val="HTML Code"/>
    <w:semiHidden/>
    <w:rsid w:val="00601071"/>
    <w:rPr>
      <w:rFonts w:ascii="Courier New" w:hAnsi="Courier New" w:cs="Courier New"/>
      <w:sz w:val="20"/>
      <w:szCs w:val="20"/>
    </w:rPr>
  </w:style>
  <w:style w:type="character" w:styleId="HTMLDefinition">
    <w:name w:val="HTML Definition"/>
    <w:semiHidden/>
    <w:rsid w:val="00601071"/>
    <w:rPr>
      <w:i/>
      <w:iCs/>
    </w:rPr>
  </w:style>
  <w:style w:type="character" w:styleId="HTMLKeyboard">
    <w:name w:val="HTML Keyboard"/>
    <w:semiHidden/>
    <w:rsid w:val="00601071"/>
    <w:rPr>
      <w:rFonts w:ascii="Courier New" w:hAnsi="Courier New" w:cs="Courier New"/>
      <w:sz w:val="20"/>
      <w:szCs w:val="20"/>
    </w:rPr>
  </w:style>
  <w:style w:type="paragraph" w:styleId="HTMLPreformatted">
    <w:name w:val="HTML Preformatted"/>
    <w:basedOn w:val="Normal"/>
    <w:semiHidden/>
    <w:rsid w:val="00601071"/>
    <w:rPr>
      <w:rFonts w:ascii="Courier New" w:hAnsi="Courier New" w:cs="Courier New"/>
    </w:rPr>
  </w:style>
  <w:style w:type="character" w:styleId="HTMLSample">
    <w:name w:val="HTML Sample"/>
    <w:semiHidden/>
    <w:rsid w:val="00601071"/>
    <w:rPr>
      <w:rFonts w:ascii="Courier New" w:hAnsi="Courier New" w:cs="Courier New"/>
    </w:rPr>
  </w:style>
  <w:style w:type="character" w:styleId="HTMLTypewriter">
    <w:name w:val="HTML Typewriter"/>
    <w:semiHidden/>
    <w:rsid w:val="00601071"/>
    <w:rPr>
      <w:rFonts w:ascii="Courier New" w:hAnsi="Courier New" w:cs="Courier New"/>
      <w:sz w:val="20"/>
      <w:szCs w:val="20"/>
    </w:rPr>
  </w:style>
  <w:style w:type="character" w:styleId="HTMLVariable">
    <w:name w:val="HTML Variable"/>
    <w:semiHidden/>
    <w:rsid w:val="00601071"/>
    <w:rPr>
      <w:i/>
      <w:iCs/>
    </w:rPr>
  </w:style>
  <w:style w:type="character" w:styleId="LineNumber">
    <w:name w:val="line number"/>
    <w:basedOn w:val="DefaultParagraphFont"/>
    <w:semiHidden/>
    <w:rsid w:val="00601071"/>
  </w:style>
  <w:style w:type="paragraph" w:styleId="List">
    <w:name w:val="List"/>
    <w:basedOn w:val="Normal"/>
    <w:semiHidden/>
    <w:rsid w:val="00601071"/>
    <w:pPr>
      <w:ind w:left="360" w:hanging="360"/>
    </w:pPr>
  </w:style>
  <w:style w:type="paragraph" w:styleId="List2">
    <w:name w:val="List 2"/>
    <w:basedOn w:val="Normal"/>
    <w:semiHidden/>
    <w:rsid w:val="00601071"/>
    <w:pPr>
      <w:ind w:left="720" w:hanging="360"/>
    </w:pPr>
  </w:style>
  <w:style w:type="paragraph" w:styleId="List3">
    <w:name w:val="List 3"/>
    <w:basedOn w:val="Normal"/>
    <w:semiHidden/>
    <w:rsid w:val="00601071"/>
    <w:pPr>
      <w:ind w:left="1080" w:hanging="360"/>
    </w:pPr>
  </w:style>
  <w:style w:type="paragraph" w:styleId="List4">
    <w:name w:val="List 4"/>
    <w:basedOn w:val="Normal"/>
    <w:semiHidden/>
    <w:rsid w:val="00601071"/>
    <w:pPr>
      <w:ind w:left="1440" w:hanging="360"/>
    </w:pPr>
  </w:style>
  <w:style w:type="paragraph" w:styleId="List5">
    <w:name w:val="List 5"/>
    <w:basedOn w:val="Normal"/>
    <w:semiHidden/>
    <w:rsid w:val="00601071"/>
    <w:pPr>
      <w:ind w:left="1800" w:hanging="360"/>
    </w:pPr>
  </w:style>
  <w:style w:type="paragraph" w:styleId="ListBullet">
    <w:name w:val="List Bullet"/>
    <w:basedOn w:val="Normal"/>
    <w:autoRedefine/>
    <w:semiHidden/>
    <w:rsid w:val="00601071"/>
  </w:style>
  <w:style w:type="paragraph" w:styleId="ListBullet2">
    <w:name w:val="List Bullet 2"/>
    <w:basedOn w:val="Normal"/>
    <w:autoRedefine/>
    <w:semiHidden/>
    <w:rsid w:val="00601071"/>
  </w:style>
  <w:style w:type="paragraph" w:styleId="ListBullet3">
    <w:name w:val="List Bullet 3"/>
    <w:basedOn w:val="Normal"/>
    <w:autoRedefine/>
    <w:semiHidden/>
    <w:rsid w:val="00601071"/>
  </w:style>
  <w:style w:type="paragraph" w:styleId="ListBullet4">
    <w:name w:val="List Bullet 4"/>
    <w:basedOn w:val="Normal"/>
    <w:autoRedefine/>
    <w:semiHidden/>
    <w:rsid w:val="00601071"/>
  </w:style>
  <w:style w:type="paragraph" w:styleId="ListBullet5">
    <w:name w:val="List Bullet 5"/>
    <w:basedOn w:val="Normal"/>
    <w:autoRedefine/>
    <w:semiHidden/>
    <w:rsid w:val="00601071"/>
  </w:style>
  <w:style w:type="paragraph" w:styleId="ListContinue">
    <w:name w:val="List Continue"/>
    <w:basedOn w:val="Normal"/>
    <w:semiHidden/>
    <w:rsid w:val="00601071"/>
    <w:pPr>
      <w:spacing w:after="120"/>
      <w:ind w:left="360"/>
    </w:pPr>
  </w:style>
  <w:style w:type="paragraph" w:styleId="ListContinue2">
    <w:name w:val="List Continue 2"/>
    <w:basedOn w:val="Normal"/>
    <w:semiHidden/>
    <w:rsid w:val="00601071"/>
    <w:pPr>
      <w:spacing w:after="120"/>
      <w:ind w:left="720"/>
    </w:pPr>
  </w:style>
  <w:style w:type="paragraph" w:styleId="ListContinue3">
    <w:name w:val="List Continue 3"/>
    <w:basedOn w:val="Normal"/>
    <w:semiHidden/>
    <w:rsid w:val="00601071"/>
    <w:pPr>
      <w:spacing w:after="120"/>
      <w:ind w:left="1080"/>
    </w:pPr>
  </w:style>
  <w:style w:type="paragraph" w:styleId="ListContinue4">
    <w:name w:val="List Continue 4"/>
    <w:basedOn w:val="Normal"/>
    <w:semiHidden/>
    <w:rsid w:val="00601071"/>
    <w:pPr>
      <w:spacing w:after="120"/>
      <w:ind w:left="1440"/>
    </w:pPr>
  </w:style>
  <w:style w:type="paragraph" w:styleId="ListContinue5">
    <w:name w:val="List Continue 5"/>
    <w:basedOn w:val="Normal"/>
    <w:semiHidden/>
    <w:rsid w:val="00601071"/>
    <w:pPr>
      <w:spacing w:after="120"/>
      <w:ind w:left="1800"/>
    </w:pPr>
  </w:style>
  <w:style w:type="paragraph" w:styleId="ListNumber">
    <w:name w:val="List Number"/>
    <w:basedOn w:val="Normal"/>
    <w:semiHidden/>
    <w:rsid w:val="00601071"/>
  </w:style>
  <w:style w:type="paragraph" w:styleId="ListNumber2">
    <w:name w:val="List Number 2"/>
    <w:basedOn w:val="Normal"/>
    <w:semiHidden/>
    <w:rsid w:val="00601071"/>
  </w:style>
  <w:style w:type="paragraph" w:styleId="ListNumber3">
    <w:name w:val="List Number 3"/>
    <w:basedOn w:val="Normal"/>
    <w:semiHidden/>
    <w:rsid w:val="00601071"/>
  </w:style>
  <w:style w:type="paragraph" w:styleId="ListNumber4">
    <w:name w:val="List Number 4"/>
    <w:basedOn w:val="Normal"/>
    <w:semiHidden/>
    <w:rsid w:val="00601071"/>
  </w:style>
  <w:style w:type="paragraph" w:styleId="ListNumber5">
    <w:name w:val="List Number 5"/>
    <w:basedOn w:val="Normal"/>
    <w:semiHidden/>
    <w:rsid w:val="00601071"/>
  </w:style>
  <w:style w:type="paragraph" w:styleId="MessageHeader">
    <w:name w:val="Message Header"/>
    <w:basedOn w:val="Normal"/>
    <w:semiHidden/>
    <w:rsid w:val="00601071"/>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numbering" w:customStyle="1" w:styleId="StyleBulletedWingdingssymbolLeft0Hanging015">
    <w:name w:val="Style Bulleted Wingdings (symbol) Left:  0.&quot; Hanging:  0.15&quot;"/>
    <w:basedOn w:val="NoList"/>
    <w:rsid w:val="00AE1C9F"/>
    <w:pPr>
      <w:numPr>
        <w:numId w:val="20"/>
      </w:numPr>
    </w:pPr>
  </w:style>
  <w:style w:type="paragraph" w:styleId="NormalIndent">
    <w:name w:val="Normal Indent"/>
    <w:basedOn w:val="Normal"/>
    <w:semiHidden/>
    <w:rsid w:val="00601071"/>
    <w:pPr>
      <w:ind w:left="720"/>
    </w:pPr>
  </w:style>
  <w:style w:type="paragraph" w:styleId="NoteHeading">
    <w:name w:val="Note Heading"/>
    <w:basedOn w:val="Normal"/>
    <w:next w:val="Normal"/>
    <w:semiHidden/>
    <w:rsid w:val="00601071"/>
  </w:style>
  <w:style w:type="paragraph" w:styleId="Salutation">
    <w:name w:val="Salutation"/>
    <w:basedOn w:val="Normal"/>
    <w:next w:val="Normal"/>
    <w:semiHidden/>
    <w:rsid w:val="00601071"/>
  </w:style>
  <w:style w:type="paragraph" w:styleId="Signature">
    <w:name w:val="Signature"/>
    <w:basedOn w:val="Normal"/>
    <w:semiHidden/>
    <w:rsid w:val="00601071"/>
    <w:pPr>
      <w:ind w:left="4320"/>
    </w:pPr>
  </w:style>
  <w:style w:type="table" w:styleId="Table3Deffects1">
    <w:name w:val="Table 3D effects 1"/>
    <w:basedOn w:val="TableNormal"/>
    <w:semiHidden/>
    <w:rsid w:val="006010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0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0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0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0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0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0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0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0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0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0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0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0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0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0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0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0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10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10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10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10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10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10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0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0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0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0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0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0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0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0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0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0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0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10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0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0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601071"/>
    <w:rPr>
      <w:rFonts w:ascii="Tahoma" w:hAnsi="Tahoma" w:cs="Tahoma"/>
      <w:sz w:val="16"/>
      <w:szCs w:val="16"/>
    </w:rPr>
  </w:style>
  <w:style w:type="character" w:styleId="FootnoteReference">
    <w:name w:val="footnote reference"/>
    <w:rsid w:val="00F70BA3"/>
    <w:rPr>
      <w:rFonts w:ascii="Arial" w:hAnsi="Arial"/>
      <w:sz w:val="20"/>
      <w:vertAlign w:val="superscript"/>
    </w:rPr>
  </w:style>
  <w:style w:type="character" w:customStyle="1" w:styleId="EndNoteBibliographyTitleChar">
    <w:name w:val="EndNote Bibliography Title Char"/>
    <w:basedOn w:val="DefaultParagraphFont"/>
    <w:link w:val="EndNoteBibliographyTitle"/>
    <w:rsid w:val="0056343A"/>
    <w:rPr>
      <w:rFonts w:ascii="Arial" w:hAnsi="Arial" w:cs="Arial"/>
      <w:noProof/>
      <w:sz w:val="24"/>
      <w:szCs w:val="24"/>
    </w:rPr>
  </w:style>
  <w:style w:type="character" w:styleId="EndnoteReference">
    <w:name w:val="endnote reference"/>
    <w:rsid w:val="003B5EED"/>
    <w:rPr>
      <w:rFonts w:ascii="Arial" w:hAnsi="Arial"/>
      <w:sz w:val="20"/>
      <w:vertAlign w:val="superscript"/>
    </w:rPr>
  </w:style>
  <w:style w:type="character" w:styleId="CommentReference">
    <w:name w:val="annotation reference"/>
    <w:semiHidden/>
    <w:rsid w:val="00601071"/>
    <w:rPr>
      <w:sz w:val="16"/>
      <w:szCs w:val="16"/>
    </w:rPr>
  </w:style>
  <w:style w:type="paragraph" w:styleId="CommentText">
    <w:name w:val="annotation text"/>
    <w:basedOn w:val="Normal"/>
    <w:link w:val="CommentTextChar"/>
    <w:semiHidden/>
    <w:rsid w:val="00601071"/>
    <w:rPr>
      <w:b/>
    </w:rPr>
  </w:style>
  <w:style w:type="paragraph" w:styleId="CommentSubject">
    <w:name w:val="annotation subject"/>
    <w:basedOn w:val="CommentText"/>
    <w:next w:val="CommentText"/>
    <w:semiHidden/>
    <w:rsid w:val="00601071"/>
    <w:rPr>
      <w:b w:val="0"/>
      <w:bCs/>
    </w:rPr>
  </w:style>
  <w:style w:type="character" w:customStyle="1" w:styleId="serif1">
    <w:name w:val="serif1"/>
    <w:semiHidden/>
    <w:rsid w:val="00601071"/>
    <w:rPr>
      <w:rFonts w:ascii="Times" w:hAnsi="Times" w:cs="Times" w:hint="default"/>
      <w:sz w:val="24"/>
      <w:szCs w:val="24"/>
    </w:rPr>
  </w:style>
  <w:style w:type="character" w:customStyle="1" w:styleId="body1">
    <w:name w:val="body1"/>
    <w:semiHidden/>
    <w:rsid w:val="00601071"/>
    <w:rPr>
      <w:rFonts w:ascii="Verdana" w:hAnsi="Verdana" w:hint="default"/>
      <w:sz w:val="20"/>
      <w:szCs w:val="20"/>
    </w:rPr>
  </w:style>
  <w:style w:type="character" w:customStyle="1" w:styleId="Heading1Char">
    <w:name w:val="Heading 1 Char"/>
    <w:link w:val="Heading1"/>
    <w:rsid w:val="005D55B9"/>
    <w:rPr>
      <w:rFonts w:ascii="Arial" w:hAnsi="Arial"/>
      <w:b/>
      <w:caps/>
      <w:sz w:val="24"/>
      <w:szCs w:val="24"/>
    </w:rPr>
  </w:style>
  <w:style w:type="character" w:customStyle="1" w:styleId="HeaderChar">
    <w:name w:val="Header Char"/>
    <w:link w:val="Header"/>
    <w:uiPriority w:val="99"/>
    <w:rsid w:val="00337D0F"/>
    <w:rPr>
      <w:rFonts w:ascii="Arial" w:hAnsi="Arial"/>
      <w:b/>
      <w:caps/>
      <w:sz w:val="32"/>
      <w:szCs w:val="24"/>
    </w:rPr>
  </w:style>
  <w:style w:type="paragraph" w:styleId="TOCHeading">
    <w:name w:val="TOC Heading"/>
    <w:basedOn w:val="Heading1"/>
    <w:next w:val="Normal"/>
    <w:uiPriority w:val="39"/>
    <w:semiHidden/>
    <w:unhideWhenUsed/>
    <w:qFormat/>
    <w:rsid w:val="00601071"/>
    <w:pPr>
      <w:keepNext/>
      <w:keepLines/>
      <w:widowControl/>
      <w:spacing w:before="480" w:line="276" w:lineRule="auto"/>
      <w:jc w:val="left"/>
      <w:outlineLvl w:val="9"/>
    </w:pPr>
    <w:rPr>
      <w:rFonts w:ascii="Cambria" w:eastAsia="MS Gothic" w:hAnsi="Cambria"/>
      <w:bCs/>
      <w:iCs/>
      <w:color w:val="365F91"/>
      <w:sz w:val="28"/>
      <w:szCs w:val="28"/>
      <w:lang w:eastAsia="ja-JP"/>
    </w:rPr>
  </w:style>
  <w:style w:type="character" w:customStyle="1" w:styleId="Heading3Char">
    <w:name w:val="Heading 3 Char"/>
    <w:link w:val="Heading3"/>
    <w:rsid w:val="005D55B9"/>
    <w:rPr>
      <w:rFonts w:ascii="Arial" w:hAnsi="Arial"/>
      <w:b/>
      <w:sz w:val="24"/>
      <w:szCs w:val="24"/>
    </w:rPr>
  </w:style>
  <w:style w:type="character" w:customStyle="1" w:styleId="Heading4Char">
    <w:name w:val="Heading 4 Char"/>
    <w:link w:val="Heading4"/>
    <w:rsid w:val="005D55B9"/>
    <w:rPr>
      <w:rFonts w:ascii="Arial" w:hAnsi="Arial"/>
      <w:b/>
      <w:sz w:val="24"/>
      <w:szCs w:val="24"/>
    </w:rPr>
  </w:style>
  <w:style w:type="paragraph" w:styleId="Revision">
    <w:name w:val="Revision"/>
    <w:hidden/>
    <w:uiPriority w:val="99"/>
    <w:semiHidden/>
    <w:rsid w:val="00554F5A"/>
    <w:rPr>
      <w:rFonts w:ascii="Arial" w:hAnsi="Arial"/>
      <w:sz w:val="24"/>
      <w:szCs w:val="24"/>
    </w:rPr>
  </w:style>
  <w:style w:type="character" w:customStyle="1" w:styleId="Heading7Char">
    <w:name w:val="Heading 7 Char"/>
    <w:basedOn w:val="DefaultParagraphFont"/>
    <w:link w:val="Heading7"/>
    <w:rsid w:val="00554F5A"/>
    <w:rPr>
      <w:rFonts w:ascii="Arial" w:hAnsi="Arial"/>
      <w:b/>
      <w:sz w:val="24"/>
    </w:rPr>
  </w:style>
  <w:style w:type="character" w:customStyle="1" w:styleId="CommentTextChar">
    <w:name w:val="Comment Text Char"/>
    <w:basedOn w:val="DefaultParagraphFont"/>
    <w:link w:val="CommentText"/>
    <w:semiHidden/>
    <w:rsid w:val="00554F5A"/>
    <w:rPr>
      <w:rFonts w:ascii="Arial" w:hAnsi="Arial"/>
      <w:b/>
      <w:sz w:val="24"/>
    </w:rPr>
  </w:style>
  <w:style w:type="numbering" w:customStyle="1" w:styleId="StyleBulletedWingdingssymbolLeft025Hanging025">
    <w:name w:val="Style Bulleted Wingdings (symbol) Left:  0.25&quot; Hanging:  0.25&quot;"/>
    <w:basedOn w:val="NoList"/>
    <w:rsid w:val="00554F5A"/>
    <w:pPr>
      <w:numPr>
        <w:numId w:val="4"/>
      </w:numPr>
    </w:pPr>
  </w:style>
  <w:style w:type="paragraph" w:customStyle="1" w:styleId="EndNoteBibliography">
    <w:name w:val="EndNote Bibliography"/>
    <w:basedOn w:val="Normal"/>
    <w:link w:val="EndNoteBibliographyChar"/>
    <w:rsid w:val="0050792C"/>
    <w:pPr>
      <w:ind w:left="720" w:hanging="720"/>
    </w:pPr>
    <w:rPr>
      <w:rFonts w:cs="Arial"/>
      <w:noProof/>
    </w:rPr>
  </w:style>
  <w:style w:type="character" w:customStyle="1" w:styleId="EndNoteBibliographyChar">
    <w:name w:val="EndNote Bibliography Char"/>
    <w:basedOn w:val="DefaultParagraphFont"/>
    <w:link w:val="EndNoteBibliography"/>
    <w:rsid w:val="0050792C"/>
    <w:rPr>
      <w:rFonts w:ascii="Arial" w:hAnsi="Arial" w:cs="Arial"/>
      <w:noProof/>
      <w:sz w:val="24"/>
      <w:szCs w:val="24"/>
    </w:rPr>
  </w:style>
  <w:style w:type="paragraph" w:styleId="DocumentMap">
    <w:name w:val="Document Map"/>
    <w:basedOn w:val="Normal"/>
    <w:link w:val="DocumentMapChar"/>
    <w:uiPriority w:val="99"/>
    <w:semiHidden/>
    <w:unhideWhenUsed/>
    <w:rsid w:val="00554F5A"/>
    <w:rPr>
      <w:rFonts w:ascii="Lucida Grande" w:hAnsi="Lucida Grande" w:cs="Lucida Grande"/>
    </w:rPr>
  </w:style>
  <w:style w:type="character" w:customStyle="1" w:styleId="DocumentMapChar">
    <w:name w:val="Document Map Char"/>
    <w:basedOn w:val="DefaultParagraphFont"/>
    <w:link w:val="DocumentMap"/>
    <w:uiPriority w:val="99"/>
    <w:semiHidden/>
    <w:rsid w:val="00554F5A"/>
    <w:rPr>
      <w:rFonts w:ascii="Lucida Grande" w:hAnsi="Lucida Grande" w:cs="Lucida Grande"/>
      <w:sz w:val="24"/>
      <w:szCs w:val="24"/>
    </w:rPr>
  </w:style>
  <w:style w:type="character" w:customStyle="1" w:styleId="FooterChar">
    <w:name w:val="Footer Char"/>
    <w:link w:val="Footer"/>
    <w:uiPriority w:val="99"/>
    <w:semiHidden/>
    <w:rsid w:val="00554F5A"/>
    <w:rPr>
      <w:rFonts w:ascii="Arial" w:hAnsi="Arial"/>
      <w:sz w:val="24"/>
    </w:rPr>
  </w:style>
  <w:style w:type="numbering" w:customStyle="1" w:styleId="StyleBulletedLeft025Hanging05">
    <w:name w:val="Style Bulleted Left:  0.25&quot; Hanging:  0.5&quot;"/>
    <w:basedOn w:val="NoList"/>
    <w:rsid w:val="00554F5A"/>
    <w:pPr>
      <w:numPr>
        <w:numId w:val="5"/>
      </w:numPr>
    </w:pPr>
  </w:style>
  <w:style w:type="numbering" w:customStyle="1" w:styleId="StyleOutlinenumberedSymbolsymbolLeft025Hanging0">
    <w:name w:val="Style Outline numbered Symbol (symbol) Left:  0.25&quot; Hanging:  0...."/>
    <w:basedOn w:val="NoList"/>
    <w:rsid w:val="00554F5A"/>
    <w:pPr>
      <w:numPr>
        <w:numId w:val="7"/>
      </w:numPr>
    </w:pPr>
  </w:style>
  <w:style w:type="paragraph" w:styleId="ListParagraph">
    <w:name w:val="List Paragraph"/>
    <w:basedOn w:val="Normal"/>
    <w:uiPriority w:val="34"/>
    <w:qFormat/>
    <w:rsid w:val="005C5766"/>
    <w:pPr>
      <w:ind w:left="720"/>
      <w:contextualSpacing/>
    </w:pPr>
  </w:style>
  <w:style w:type="numbering" w:customStyle="1" w:styleId="StyleBulletedSymbolsymbolLeft0Hanging019">
    <w:name w:val="Style Bulleted Symbol (symbol) Left:  0&quot; Hanging:  0.19&quot;"/>
    <w:basedOn w:val="NoList"/>
    <w:rsid w:val="00554F5A"/>
    <w:pPr>
      <w:numPr>
        <w:numId w:val="6"/>
      </w:numPr>
    </w:pPr>
  </w:style>
  <w:style w:type="numbering" w:customStyle="1" w:styleId="StyleNumberedLeft025Hanging025">
    <w:name w:val="Style Numbered Left:  0.25&quot; Hanging:  0.25&quot;"/>
    <w:basedOn w:val="NoList"/>
    <w:rsid w:val="00554F5A"/>
    <w:pPr>
      <w:numPr>
        <w:numId w:val="8"/>
      </w:numPr>
    </w:pPr>
  </w:style>
  <w:style w:type="numbering" w:customStyle="1" w:styleId="StyleNumberedLeft075Hanging1">
    <w:name w:val="Style Numbered Left:  0.75&quot; Hanging:  1&quot;"/>
    <w:basedOn w:val="NoList"/>
    <w:rsid w:val="00554F5A"/>
    <w:pPr>
      <w:numPr>
        <w:numId w:val="9"/>
      </w:numPr>
    </w:pPr>
  </w:style>
  <w:style w:type="paragraph" w:styleId="Bibliography">
    <w:name w:val="Bibliography"/>
    <w:basedOn w:val="Normal"/>
    <w:next w:val="Normal"/>
    <w:uiPriority w:val="37"/>
    <w:semiHidden/>
    <w:unhideWhenUsed/>
    <w:rsid w:val="00554F5A"/>
  </w:style>
  <w:style w:type="paragraph" w:styleId="Caption">
    <w:name w:val="caption"/>
    <w:basedOn w:val="Normal"/>
    <w:next w:val="Normal"/>
    <w:uiPriority w:val="35"/>
    <w:semiHidden/>
    <w:unhideWhenUsed/>
    <w:qFormat/>
    <w:rsid w:val="00554F5A"/>
    <w:pPr>
      <w:spacing w:after="200"/>
    </w:pPr>
    <w:rPr>
      <w:b/>
      <w:bCs/>
      <w:color w:val="4F81BD" w:themeColor="accent1"/>
      <w:sz w:val="18"/>
      <w:szCs w:val="18"/>
    </w:rPr>
  </w:style>
  <w:style w:type="paragraph" w:styleId="Index1">
    <w:name w:val="index 1"/>
    <w:basedOn w:val="Normal"/>
    <w:next w:val="Normal"/>
    <w:autoRedefine/>
    <w:uiPriority w:val="99"/>
    <w:semiHidden/>
    <w:unhideWhenUsed/>
    <w:rsid w:val="00554F5A"/>
    <w:pPr>
      <w:ind w:left="240" w:hanging="240"/>
    </w:pPr>
  </w:style>
  <w:style w:type="paragraph" w:styleId="Index2">
    <w:name w:val="index 2"/>
    <w:basedOn w:val="Normal"/>
    <w:next w:val="Normal"/>
    <w:autoRedefine/>
    <w:uiPriority w:val="99"/>
    <w:semiHidden/>
    <w:unhideWhenUsed/>
    <w:rsid w:val="00554F5A"/>
    <w:pPr>
      <w:ind w:left="480" w:hanging="240"/>
    </w:pPr>
  </w:style>
  <w:style w:type="paragraph" w:styleId="Index3">
    <w:name w:val="index 3"/>
    <w:basedOn w:val="Normal"/>
    <w:next w:val="Normal"/>
    <w:autoRedefine/>
    <w:uiPriority w:val="99"/>
    <w:semiHidden/>
    <w:unhideWhenUsed/>
    <w:rsid w:val="00554F5A"/>
    <w:pPr>
      <w:ind w:left="720" w:hanging="240"/>
    </w:pPr>
  </w:style>
  <w:style w:type="paragraph" w:styleId="Index4">
    <w:name w:val="index 4"/>
    <w:basedOn w:val="Normal"/>
    <w:next w:val="Normal"/>
    <w:autoRedefine/>
    <w:uiPriority w:val="99"/>
    <w:semiHidden/>
    <w:unhideWhenUsed/>
    <w:rsid w:val="00554F5A"/>
    <w:pPr>
      <w:ind w:left="960" w:hanging="240"/>
    </w:pPr>
  </w:style>
  <w:style w:type="paragraph" w:styleId="Index5">
    <w:name w:val="index 5"/>
    <w:basedOn w:val="Normal"/>
    <w:next w:val="Normal"/>
    <w:autoRedefine/>
    <w:uiPriority w:val="99"/>
    <w:semiHidden/>
    <w:unhideWhenUsed/>
    <w:rsid w:val="00554F5A"/>
    <w:pPr>
      <w:ind w:left="1200" w:hanging="240"/>
    </w:pPr>
  </w:style>
  <w:style w:type="paragraph" w:styleId="Index6">
    <w:name w:val="index 6"/>
    <w:basedOn w:val="Normal"/>
    <w:next w:val="Normal"/>
    <w:autoRedefine/>
    <w:uiPriority w:val="99"/>
    <w:semiHidden/>
    <w:unhideWhenUsed/>
    <w:rsid w:val="00554F5A"/>
    <w:pPr>
      <w:ind w:left="1440" w:hanging="240"/>
    </w:pPr>
  </w:style>
  <w:style w:type="paragraph" w:styleId="Index7">
    <w:name w:val="index 7"/>
    <w:basedOn w:val="Normal"/>
    <w:next w:val="Normal"/>
    <w:autoRedefine/>
    <w:uiPriority w:val="99"/>
    <w:semiHidden/>
    <w:unhideWhenUsed/>
    <w:rsid w:val="00554F5A"/>
    <w:pPr>
      <w:ind w:left="1680" w:hanging="240"/>
    </w:pPr>
  </w:style>
  <w:style w:type="paragraph" w:styleId="Index8">
    <w:name w:val="index 8"/>
    <w:basedOn w:val="Normal"/>
    <w:next w:val="Normal"/>
    <w:autoRedefine/>
    <w:uiPriority w:val="99"/>
    <w:semiHidden/>
    <w:unhideWhenUsed/>
    <w:rsid w:val="00554F5A"/>
    <w:pPr>
      <w:ind w:left="1920" w:hanging="240"/>
    </w:pPr>
  </w:style>
  <w:style w:type="paragraph" w:styleId="Index9">
    <w:name w:val="index 9"/>
    <w:basedOn w:val="Normal"/>
    <w:next w:val="Normal"/>
    <w:autoRedefine/>
    <w:uiPriority w:val="99"/>
    <w:semiHidden/>
    <w:unhideWhenUsed/>
    <w:rsid w:val="00554F5A"/>
    <w:pPr>
      <w:ind w:left="2160" w:hanging="240"/>
    </w:pPr>
  </w:style>
  <w:style w:type="paragraph" w:styleId="IndexHeading">
    <w:name w:val="index heading"/>
    <w:basedOn w:val="Normal"/>
    <w:next w:val="Index1"/>
    <w:uiPriority w:val="99"/>
    <w:semiHidden/>
    <w:unhideWhenUsed/>
    <w:rsid w:val="00554F5A"/>
    <w:rPr>
      <w:rFonts w:asciiTheme="majorHAnsi" w:eastAsiaTheme="majorEastAsia" w:hAnsiTheme="majorHAnsi" w:cstheme="majorBidi"/>
      <w:b/>
      <w:bCs/>
    </w:rPr>
  </w:style>
  <w:style w:type="paragraph" w:styleId="MacroText">
    <w:name w:val="macro"/>
    <w:link w:val="MacroTextChar"/>
    <w:uiPriority w:val="99"/>
    <w:semiHidden/>
    <w:unhideWhenUsed/>
    <w:rsid w:val="00554F5A"/>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554F5A"/>
    <w:rPr>
      <w:rFonts w:ascii="Consolas" w:hAnsi="Consolas"/>
    </w:rPr>
  </w:style>
  <w:style w:type="paragraph" w:styleId="TableofAuthorities">
    <w:name w:val="table of authorities"/>
    <w:basedOn w:val="Normal"/>
    <w:next w:val="Normal"/>
    <w:uiPriority w:val="99"/>
    <w:semiHidden/>
    <w:unhideWhenUsed/>
    <w:rsid w:val="00554F5A"/>
    <w:pPr>
      <w:ind w:left="240" w:hanging="240"/>
    </w:pPr>
  </w:style>
  <w:style w:type="paragraph" w:styleId="TableofFigures">
    <w:name w:val="table of figures"/>
    <w:basedOn w:val="Normal"/>
    <w:next w:val="Normal"/>
    <w:uiPriority w:val="99"/>
    <w:semiHidden/>
    <w:unhideWhenUsed/>
    <w:rsid w:val="00554F5A"/>
  </w:style>
  <w:style w:type="paragraph" w:styleId="TOAHeading">
    <w:name w:val="toa heading"/>
    <w:basedOn w:val="Normal"/>
    <w:next w:val="Normal"/>
    <w:uiPriority w:val="99"/>
    <w:semiHidden/>
    <w:unhideWhenUsed/>
    <w:rsid w:val="00554F5A"/>
    <w:pPr>
      <w:spacing w:before="120"/>
    </w:pPr>
    <w:rPr>
      <w:rFonts w:asciiTheme="majorHAnsi" w:eastAsiaTheme="majorEastAsia" w:hAnsiTheme="majorHAnsi" w:cstheme="majorBidi"/>
      <w:b/>
      <w:bCs/>
    </w:rPr>
  </w:style>
  <w:style w:type="numbering" w:customStyle="1" w:styleId="MyBullets">
    <w:name w:val="MyBullets"/>
    <w:rsid w:val="005E6E8D"/>
    <w:pPr>
      <w:numPr>
        <w:numId w:val="10"/>
      </w:numPr>
    </w:pPr>
  </w:style>
  <w:style w:type="numbering" w:customStyle="1" w:styleId="StyleBulletedCourierNewLeft075Hanging025">
    <w:name w:val="Style Bulleted Courier New Left:  0.75&quot; Hanging:  0.25&quot;"/>
    <w:basedOn w:val="NoList"/>
    <w:rsid w:val="00ED5FAB"/>
    <w:pPr>
      <w:numPr>
        <w:numId w:val="11"/>
      </w:numPr>
    </w:pPr>
  </w:style>
  <w:style w:type="numbering" w:customStyle="1" w:styleId="StyleBulletedSymbolsymbolBoldLeft05Hanging025">
    <w:name w:val="Style Bulleted Symbol (symbol) Bold Left:  0.5&quot; Hanging:  0.25&quot;"/>
    <w:basedOn w:val="NoList"/>
    <w:rsid w:val="0024156A"/>
    <w:pPr>
      <w:numPr>
        <w:numId w:val="12"/>
      </w:numPr>
    </w:pPr>
  </w:style>
  <w:style w:type="character" w:customStyle="1" w:styleId="Heading5Char">
    <w:name w:val="Heading 5 Char"/>
    <w:basedOn w:val="DefaultParagraphFont"/>
    <w:link w:val="Heading5"/>
    <w:rsid w:val="002F3179"/>
    <w:rPr>
      <w:rFonts w:ascii="Arial" w:hAnsi="Arial"/>
      <w:b/>
      <w:sz w:val="24"/>
      <w:szCs w:val="24"/>
    </w:rPr>
  </w:style>
  <w:style w:type="numbering" w:customStyle="1" w:styleId="StyleBulletedCourierNewLeft0Hanging025">
    <w:name w:val="Style Bulleted Courier New Left:  0&quot; Hanging:  0.25&quot;"/>
    <w:basedOn w:val="NoList"/>
    <w:rsid w:val="00F473DF"/>
    <w:pPr>
      <w:numPr>
        <w:numId w:val="13"/>
      </w:numPr>
    </w:pPr>
  </w:style>
  <w:style w:type="numbering" w:customStyle="1" w:styleId="StyleBulletedSymbolsymbolBoldLeft0Hanging01">
    <w:name w:val="Style Bulleted Symbol (symbol) Bold Left:  0&quot; Hanging:  0.1&quot;"/>
    <w:basedOn w:val="NoList"/>
    <w:rsid w:val="000D2B34"/>
    <w:pPr>
      <w:numPr>
        <w:numId w:val="14"/>
      </w:numPr>
    </w:pPr>
  </w:style>
  <w:style w:type="numbering" w:customStyle="1" w:styleId="StyleBulletedSymbolsymbolBoldLeft0Hanging011">
    <w:name w:val="Style Bulleted Symbol (symbol) Bold Left:  0&quot; Hanging:  0.1&quot;1"/>
    <w:basedOn w:val="NoList"/>
    <w:rsid w:val="006842E9"/>
    <w:pPr>
      <w:numPr>
        <w:numId w:val="15"/>
      </w:numPr>
    </w:pPr>
  </w:style>
  <w:style w:type="numbering" w:customStyle="1" w:styleId="StyleBulletedWingdingssymbolBoldLeft025Hanging0">
    <w:name w:val="Style Bulleted Wingdings (symbol) Bold Left:  0.25&quot; Hanging:  0..."/>
    <w:basedOn w:val="NoList"/>
    <w:rsid w:val="006842E9"/>
    <w:pPr>
      <w:numPr>
        <w:numId w:val="16"/>
      </w:numPr>
    </w:pPr>
  </w:style>
  <w:style w:type="numbering" w:customStyle="1" w:styleId="StyleBulletedWingdingssymbolLeft-002Hanging013">
    <w:name w:val="Style Bulleted Wingdings (symbol) Left:  -0.02&quot; Hanging:  0.13&quot;"/>
    <w:basedOn w:val="NoList"/>
    <w:rsid w:val="00EE553F"/>
    <w:pPr>
      <w:numPr>
        <w:numId w:val="17"/>
      </w:numPr>
    </w:pPr>
  </w:style>
  <w:style w:type="paragraph" w:styleId="EndnoteText">
    <w:name w:val="endnote text"/>
    <w:basedOn w:val="Normal"/>
    <w:link w:val="EndnoteTextChar"/>
    <w:unhideWhenUsed/>
    <w:rsid w:val="0056343A"/>
    <w:rPr>
      <w:sz w:val="20"/>
      <w:szCs w:val="20"/>
    </w:rPr>
  </w:style>
  <w:style w:type="character" w:customStyle="1" w:styleId="EndnoteTextChar">
    <w:name w:val="Endnote Text Char"/>
    <w:basedOn w:val="DefaultParagraphFont"/>
    <w:link w:val="EndnoteText"/>
    <w:rsid w:val="0056343A"/>
    <w:rPr>
      <w:rFonts w:ascii="Arial" w:hAnsi="Arial"/>
    </w:rPr>
  </w:style>
  <w:style w:type="paragraph" w:styleId="FootnoteText">
    <w:name w:val="footnote text"/>
    <w:basedOn w:val="Normal"/>
    <w:link w:val="FootnoteTextChar"/>
    <w:unhideWhenUsed/>
    <w:rsid w:val="00340B94"/>
    <w:rPr>
      <w:sz w:val="20"/>
      <w:szCs w:val="20"/>
    </w:rPr>
  </w:style>
  <w:style w:type="character" w:customStyle="1" w:styleId="FootnoteTextChar">
    <w:name w:val="Footnote Text Char"/>
    <w:basedOn w:val="DefaultParagraphFont"/>
    <w:link w:val="FootnoteText"/>
    <w:rsid w:val="00340B94"/>
    <w:rPr>
      <w:rFonts w:ascii="Arial" w:hAnsi="Arial"/>
    </w:rPr>
  </w:style>
  <w:style w:type="numbering" w:customStyle="1" w:styleId="StyleBulletedSymbolsymbolLeft0Hanging015">
    <w:name w:val="Style Bulleted Symbol (symbol) Left:  0.&quot; Hanging:  0.15&quot;"/>
    <w:basedOn w:val="NoList"/>
    <w:rsid w:val="00217144"/>
    <w:pPr>
      <w:numPr>
        <w:numId w:val="18"/>
      </w:numPr>
    </w:pPr>
  </w:style>
  <w:style w:type="numbering" w:customStyle="1" w:styleId="StyleStyleBulletedSymbolsymbolLeft0Hanging015O">
    <w:name w:val="Style Style Bulleted Symbol (symbol) Left:  0.&quot; Hanging:  0.15&quot; + O..."/>
    <w:basedOn w:val="NoList"/>
    <w:rsid w:val="00E84CA3"/>
    <w:pPr>
      <w:numPr>
        <w:numId w:val="19"/>
      </w:numPr>
    </w:pPr>
  </w:style>
  <w:style w:type="numbering" w:customStyle="1" w:styleId="StyleBulletedWingdingssymbolLeft00Hanging15">
    <w:name w:val="Style Bulleted Wingdings (symbol) Left:  0.0&quot; Hanging:  .15&quot;"/>
    <w:basedOn w:val="NoList"/>
    <w:rsid w:val="00814419"/>
    <w:pPr>
      <w:numPr>
        <w:numId w:val="21"/>
      </w:numPr>
    </w:pPr>
  </w:style>
  <w:style w:type="numbering" w:customStyle="1" w:styleId="StyleBulletedWingdingssymbolLeft05Hanging0251">
    <w:name w:val="Style Bulleted Wingdings (symbol) Left:  0.5&quot; Hanging:  0.25&quot;1"/>
    <w:basedOn w:val="NoList"/>
    <w:rsid w:val="00814419"/>
    <w:pPr>
      <w:numPr>
        <w:numId w:val="22"/>
      </w:numPr>
    </w:pPr>
  </w:style>
  <w:style w:type="numbering" w:customStyle="1" w:styleId="StyleStyleBulletedWingdingssymbolLeft05Hanging025">
    <w:name w:val="Style Style Bulleted Wingdings (symbol) Left:  0.5&quot; Hanging:  0.25&quot;..."/>
    <w:basedOn w:val="NoList"/>
    <w:rsid w:val="00814419"/>
    <w:pPr>
      <w:numPr>
        <w:numId w:val="23"/>
      </w:numPr>
    </w:pPr>
  </w:style>
  <w:style w:type="numbering" w:customStyle="1" w:styleId="StyleOutlinenumberedWingdingssymbolBoldLeft0Hangin">
    <w:name w:val="Style Outline numbered Wingdings (symbol) Bold Left:  0&quot; Hangin..."/>
    <w:basedOn w:val="NoList"/>
    <w:rsid w:val="00B147A1"/>
    <w:pPr>
      <w:numPr>
        <w:numId w:val="24"/>
      </w:numPr>
    </w:pPr>
  </w:style>
  <w:style w:type="table" w:customStyle="1" w:styleId="TableGrid10">
    <w:name w:val="Table Grid1"/>
    <w:basedOn w:val="TableNormal"/>
    <w:next w:val="TableGrid"/>
    <w:uiPriority w:val="59"/>
    <w:rsid w:val="007C7C3D"/>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F97202"/>
    <w:rPr>
      <w:color w:val="2B579A"/>
      <w:shd w:val="clear" w:color="auto" w:fill="E6E6E6"/>
    </w:rPr>
  </w:style>
  <w:style w:type="character" w:styleId="Mention">
    <w:name w:val="Mention"/>
    <w:basedOn w:val="DefaultParagraphFont"/>
    <w:uiPriority w:val="99"/>
    <w:semiHidden/>
    <w:unhideWhenUsed/>
    <w:rsid w:val="009A26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000841">
      <w:bodyDiv w:val="1"/>
      <w:marLeft w:val="0"/>
      <w:marRight w:val="0"/>
      <w:marTop w:val="0"/>
      <w:marBottom w:val="0"/>
      <w:divBdr>
        <w:top w:val="none" w:sz="0" w:space="0" w:color="auto"/>
        <w:left w:val="none" w:sz="0" w:space="0" w:color="auto"/>
        <w:bottom w:val="none" w:sz="0" w:space="0" w:color="auto"/>
        <w:right w:val="none" w:sz="0" w:space="0" w:color="auto"/>
      </w:divBdr>
    </w:div>
    <w:div w:id="668875229">
      <w:bodyDiv w:val="1"/>
      <w:marLeft w:val="0"/>
      <w:marRight w:val="0"/>
      <w:marTop w:val="0"/>
      <w:marBottom w:val="0"/>
      <w:divBdr>
        <w:top w:val="none" w:sz="0" w:space="0" w:color="auto"/>
        <w:left w:val="none" w:sz="0" w:space="0" w:color="auto"/>
        <w:bottom w:val="none" w:sz="0" w:space="0" w:color="auto"/>
        <w:right w:val="none" w:sz="0" w:space="0" w:color="auto"/>
      </w:divBdr>
    </w:div>
    <w:div w:id="1128667416">
      <w:bodyDiv w:val="1"/>
      <w:marLeft w:val="0"/>
      <w:marRight w:val="0"/>
      <w:marTop w:val="0"/>
      <w:marBottom w:val="0"/>
      <w:divBdr>
        <w:top w:val="none" w:sz="0" w:space="0" w:color="auto"/>
        <w:left w:val="none" w:sz="0" w:space="0" w:color="auto"/>
        <w:bottom w:val="none" w:sz="0" w:space="0" w:color="auto"/>
        <w:right w:val="none" w:sz="0" w:space="0" w:color="auto"/>
      </w:divBdr>
      <w:divsChild>
        <w:div w:id="376779611">
          <w:marLeft w:val="720"/>
          <w:marRight w:val="0"/>
          <w:marTop w:val="0"/>
          <w:marBottom w:val="0"/>
          <w:divBdr>
            <w:top w:val="none" w:sz="0" w:space="0" w:color="auto"/>
            <w:left w:val="none" w:sz="0" w:space="0" w:color="auto"/>
            <w:bottom w:val="none" w:sz="0" w:space="0" w:color="auto"/>
            <w:right w:val="none" w:sz="0" w:space="0" w:color="auto"/>
          </w:divBdr>
        </w:div>
      </w:divsChild>
    </w:div>
    <w:div w:id="1190528017">
      <w:bodyDiv w:val="1"/>
      <w:marLeft w:val="0"/>
      <w:marRight w:val="0"/>
      <w:marTop w:val="0"/>
      <w:marBottom w:val="0"/>
      <w:divBdr>
        <w:top w:val="none" w:sz="0" w:space="0" w:color="auto"/>
        <w:left w:val="none" w:sz="0" w:space="0" w:color="auto"/>
        <w:bottom w:val="none" w:sz="0" w:space="0" w:color="auto"/>
        <w:right w:val="none" w:sz="0" w:space="0" w:color="auto"/>
      </w:divBdr>
    </w:div>
    <w:div w:id="1226993782">
      <w:bodyDiv w:val="1"/>
      <w:marLeft w:val="0"/>
      <w:marRight w:val="0"/>
      <w:marTop w:val="0"/>
      <w:marBottom w:val="0"/>
      <w:divBdr>
        <w:top w:val="none" w:sz="0" w:space="0" w:color="auto"/>
        <w:left w:val="none" w:sz="0" w:space="0" w:color="auto"/>
        <w:bottom w:val="none" w:sz="0" w:space="0" w:color="auto"/>
        <w:right w:val="none" w:sz="0" w:space="0" w:color="auto"/>
      </w:divBdr>
    </w:div>
    <w:div w:id="1364330994">
      <w:bodyDiv w:val="1"/>
      <w:marLeft w:val="0"/>
      <w:marRight w:val="0"/>
      <w:marTop w:val="0"/>
      <w:marBottom w:val="0"/>
      <w:divBdr>
        <w:top w:val="none" w:sz="0" w:space="0" w:color="auto"/>
        <w:left w:val="none" w:sz="0" w:space="0" w:color="auto"/>
        <w:bottom w:val="none" w:sz="0" w:space="0" w:color="auto"/>
        <w:right w:val="none" w:sz="0" w:space="0" w:color="auto"/>
      </w:divBdr>
    </w:div>
    <w:div w:id="1569068648">
      <w:bodyDiv w:val="1"/>
      <w:marLeft w:val="0"/>
      <w:marRight w:val="0"/>
      <w:marTop w:val="0"/>
      <w:marBottom w:val="0"/>
      <w:divBdr>
        <w:top w:val="none" w:sz="0" w:space="0" w:color="auto"/>
        <w:left w:val="none" w:sz="0" w:space="0" w:color="auto"/>
        <w:bottom w:val="none" w:sz="0" w:space="0" w:color="auto"/>
        <w:right w:val="none" w:sz="0" w:space="0" w:color="auto"/>
      </w:divBdr>
      <w:divsChild>
        <w:div w:id="1766992317">
          <w:marLeft w:val="2160"/>
          <w:marRight w:val="0"/>
          <w:marTop w:val="0"/>
          <w:marBottom w:val="0"/>
          <w:divBdr>
            <w:top w:val="none" w:sz="0" w:space="0" w:color="auto"/>
            <w:left w:val="none" w:sz="0" w:space="0" w:color="auto"/>
            <w:bottom w:val="none" w:sz="0" w:space="0" w:color="auto"/>
            <w:right w:val="none" w:sz="0" w:space="0" w:color="auto"/>
          </w:divBdr>
        </w:div>
      </w:divsChild>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
    <w:div w:id="2036498209">
      <w:bodyDiv w:val="1"/>
      <w:marLeft w:val="0"/>
      <w:marRight w:val="0"/>
      <w:marTop w:val="0"/>
      <w:marBottom w:val="0"/>
      <w:divBdr>
        <w:top w:val="none" w:sz="0" w:space="0" w:color="auto"/>
        <w:left w:val="none" w:sz="0" w:space="0" w:color="auto"/>
        <w:bottom w:val="none" w:sz="0" w:space="0" w:color="auto"/>
        <w:right w:val="none" w:sz="0" w:space="0" w:color="auto"/>
      </w:divBdr>
      <w:divsChild>
        <w:div w:id="1002850399">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kinseyonsociety.com/ocat/" TargetMode="External"/><Relationship Id="rId13" Type="http://schemas.openxmlformats.org/officeDocument/2006/relationships/hyperlink" Target="http://mckinseyonsociety.com/oc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ritynavigator.org/index.cfm?bay=glossary.li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reads.com/quotes/69315-a-ship-is-always-safe-at-the-shore---bu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ban.org/research/publication/washington-area-nonprofit-operating-reserv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ckinseyonsociety.com/ocat/" TargetMode="External"/><Relationship Id="rId14" Type="http://schemas.openxmlformats.org/officeDocument/2006/relationships/hyperlink" Target="http://www.nonprofitfinancefund.org/docs/Linking_MissionWeb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CAEE-2F4A-4AE8-961A-9BFAFA7B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5417</Words>
  <Characters>30878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2017-05-02T15:44:00Z</dcterms:created>
  <dcterms:modified xsi:type="dcterms:W3CDTF">2017-05-16T19:21:00Z</dcterms:modified>
</cp:coreProperties>
</file>